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CBD" w:rsidRDefault="005D1CBD" w:rsidP="005D1CBD">
      <w:pPr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ПРАВИТЕЛЬСТВО МОСКВЫ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КОМИТЕТ ГОРОДА МОСКВЫ ПО ЦЕНОВОЙ ПОЛИТИКЕ В СТРОИТЕЛЬСТВЕ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И ГОСУДАРСТВЕННОЙ ЭКСПЕРТИЗЕ ПРОЕКТОВ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ПРИКАЗ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 xml:space="preserve">от 4 марта 2013 г. </w:t>
      </w:r>
      <w:r w:rsidRPr="005D1CBD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№ 11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ОБ УТВЕРЖДЕНИИ НОРМАТИВНЫХ ДОКУМЕНТОВ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На основании п. 4.2.8 Положения о Комитете города Москвы по ценовой политике в строительстве и государственной экспертизе проектов, утвержденного постановлением Правительства Москвы от 24 февраля 2011 г. № 48-ПП "Об утверждении Положения о Комитете города Москвы по ценовой политике в строительстве и государственной экспертизе проектов", приказываю: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Утвердить и ввести в действие Сборник базовых цен на работы по обследованию и мониторингу технического состояния строительных конструкций и инженерного оборудования зданий и сооружений, в том числе сооружений метрополитена, попадающих в зону влияния строительных объектов, осуществляемые с привлечением средств бюджета города Москвы. МРР-3.2.05.06-12.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jc w:val="right"/>
      </w:pPr>
      <w:r>
        <w:rPr>
          <w:rFonts w:ascii="Times New Roman" w:hAnsi="Times New Roman"/>
          <w:color w:val="000000"/>
          <w:sz w:val="24"/>
          <w:szCs w:val="24"/>
        </w:rPr>
        <w:t>Председатель</w:t>
      </w:r>
    </w:p>
    <w:p w:rsidR="005D1CBD" w:rsidRDefault="005D1CBD" w:rsidP="005D1CBD">
      <w:pPr>
        <w:jc w:val="right"/>
      </w:pPr>
      <w:r>
        <w:rPr>
          <w:rFonts w:ascii="Times New Roman" w:hAnsi="Times New Roman"/>
          <w:color w:val="000000"/>
          <w:sz w:val="24"/>
          <w:szCs w:val="24"/>
        </w:rPr>
        <w:t xml:space="preserve">И.М.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Солонников</w:t>
      </w:r>
      <w:proofErr w:type="spellEnd"/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jc w:val="right"/>
      </w:pPr>
      <w:r>
        <w:rPr>
          <w:rFonts w:ascii="Times New Roman" w:hAnsi="Times New Roman"/>
          <w:color w:val="000000"/>
          <w:sz w:val="24"/>
          <w:szCs w:val="24"/>
        </w:rPr>
        <w:t>Утвержден</w:t>
      </w:r>
    </w:p>
    <w:p w:rsidR="005D1CBD" w:rsidRDefault="005D1CBD" w:rsidP="005D1CBD">
      <w:pPr>
        <w:jc w:val="right"/>
      </w:pPr>
      <w:r>
        <w:rPr>
          <w:rFonts w:ascii="Times New Roman" w:hAnsi="Times New Roman"/>
          <w:color w:val="000000"/>
          <w:sz w:val="24"/>
          <w:szCs w:val="24"/>
        </w:rPr>
        <w:t>приказом</w:t>
      </w:r>
    </w:p>
    <w:p w:rsidR="005D1CBD" w:rsidRDefault="005D1CBD" w:rsidP="005D1CBD">
      <w:pPr>
        <w:jc w:val="right"/>
      </w:pPr>
      <w:r>
        <w:rPr>
          <w:rFonts w:ascii="Times New Roman" w:hAnsi="Times New Roman"/>
          <w:color w:val="000000"/>
          <w:sz w:val="24"/>
          <w:szCs w:val="24"/>
        </w:rPr>
        <w:t>Комитета города Москвы</w:t>
      </w:r>
    </w:p>
    <w:p w:rsidR="005D1CBD" w:rsidRDefault="005D1CBD" w:rsidP="005D1CBD">
      <w:pPr>
        <w:jc w:val="right"/>
      </w:pPr>
      <w:r>
        <w:rPr>
          <w:rFonts w:ascii="Times New Roman" w:hAnsi="Times New Roman"/>
          <w:color w:val="000000"/>
          <w:sz w:val="24"/>
          <w:szCs w:val="24"/>
        </w:rPr>
        <w:t>по ценовой политике в строительстве</w:t>
      </w:r>
    </w:p>
    <w:p w:rsidR="005D1CBD" w:rsidRDefault="005D1CBD" w:rsidP="005D1CBD">
      <w:pPr>
        <w:jc w:val="right"/>
      </w:pPr>
      <w:r>
        <w:rPr>
          <w:rFonts w:ascii="Times New Roman" w:hAnsi="Times New Roman"/>
          <w:color w:val="000000"/>
          <w:sz w:val="24"/>
          <w:szCs w:val="24"/>
        </w:rPr>
        <w:t>и государственной экспертизе проектов</w:t>
      </w:r>
    </w:p>
    <w:p w:rsidR="005D1CBD" w:rsidRDefault="005D1CBD" w:rsidP="005D1CBD">
      <w:pPr>
        <w:jc w:val="right"/>
      </w:pPr>
      <w:r>
        <w:rPr>
          <w:rFonts w:ascii="Times New Roman" w:hAnsi="Times New Roman"/>
          <w:color w:val="000000"/>
          <w:sz w:val="24"/>
          <w:szCs w:val="24"/>
        </w:rPr>
        <w:t>от 4 марта 2013 г. № 11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СБОРНИК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БАЗОВЫХ ЦЕН НА РАБОТЫ ПО ОБСЛЕДОВАНИЮ И МОНИТОРИНГУ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ТЕХНИЧЕСКОГО СОСТОЯНИЯ СТРОИТЕЛЬНЫХ КОНСТРУКЦИЙ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И ИНЖЕНЕРНОГО ОБОРУДОВАНИЯ ЗДАНИЙ И СООРУЖЕНИЙ,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В ТОМ ЧИСЛЕ СООРУЖЕНИЙ МЕТРОПОЛИТЕНА, ПОПАДАЮЩИХ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В ЗОНУ ВЛИЯНИЯ СТРОИТЕЛЬНЫХ ОБЪЕКТОВ, ОСУЩЕСТВЛЯЕМЫЕ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С ПРИВЛЕЧЕНИЕМ СРЕДСТВ БЮДЖЕТА ГОРОДА МОСКВЫ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МРР-3.2.05.06-12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Сборник базовых цен на работы по обследованию и мониторингу технического состояния строительных конструкций и инженерного оборудования зданий и сооружений, в том числе сооружений метрополитена, попадающих в зону влияния строительных объектов, осуществляемые с привлечением средств бюджета города Москвы.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МРР-3.2.05.06-12 разработан специалистами ГБУ "НИАЦ" (Дронова И.Л.,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Вайнерман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А.М.) при участии специалистов ГУП "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Мосгоргеотрест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" (Цыганков А.А., Лаврентьева Н.В., Терентьев А.К.,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Блинова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В.А.), ГУП "МНИИТЭП" (Дорофеев В.М.,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Дузинкевич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М.С., Федоров Н.Н.), ГУП "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МосжилНИИпроект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" (Сухов В.А., Манин А.А.), ИПКОН РАН 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Иофис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М.А.,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Негурица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Д.Л.), НИЦ "Тоннели и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Метрополитены" ЦНИИС 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Кубышкин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А.А.,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Терешкин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А.А.).</w:t>
      </w:r>
    </w:p>
    <w:p w:rsidR="005D1CBD" w:rsidRDefault="005D1CBD" w:rsidP="005D1CBD">
      <w:pPr>
        <w:spacing w:after="0" w:line="240" w:lineRule="auto"/>
        <w:ind w:firstLine="540"/>
        <w:jc w:val="both"/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Сборник предназначен для определения стоимости работ по обследованию строительных конструкций и инженерного оборудования существующих зданий и сооружений, в том числе сооружений метрополитена, находящихся в зоне влияния строительства городских объектов, и служит для определения их технического состояния, условий капитального ремонта или реконструкции, условий примыкания проектируемых пристроек и возможности надстройки зданий, а также для определения стоимости мониторинга технического состояния зданий и сооружений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, в том числе сооружений метрополитена, при условии финансирования из бюджета города Москвы.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Сборник разработан для применения организациями, занимающимися обследованием и мониторингом, а также заказчиками, инвесторами и подрядными организациями города Москвы.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Сборник базовых цен на работы по обследованию и мониторингу технического состояния строительных конструкций и инженерного оборудования зданий и сооружений, в том числе сооружений метрополитена, попадающих в зону влияния строительных объектов, осуществляемые с привлечением средств бюджета города Москвы. МРР-3.2.05.06-12 утвержден и введен в действие приказом Комитета города Москвы по ценовой политике в строительстве и государственной экспертизе проектов от 4 марта 2013 г. № 11.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Сборник введен в действие взамен </w:t>
      </w:r>
      <w:hyperlink r:id="rId4" w:history="1">
        <w:r>
          <w:rPr>
            <w:rStyle w:val="a3"/>
            <w:rFonts w:ascii="Times New Roman" w:hAnsi="Times New Roman"/>
            <w:sz w:val="24"/>
            <w:szCs w:val="24"/>
          </w:rPr>
          <w:t>МРР-3.2.05.05-09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и </w:t>
      </w:r>
      <w:hyperlink r:id="rId5" w:history="1">
        <w:r>
          <w:rPr>
            <w:rStyle w:val="a3"/>
            <w:rFonts w:ascii="Times New Roman" w:hAnsi="Times New Roman"/>
            <w:sz w:val="24"/>
            <w:szCs w:val="24"/>
          </w:rPr>
          <w:t>МРР-3.2.54.02-10</w:t>
        </w:r>
      </w:hyperlink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Введение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В Сборнике базовых цен на работы по обследованию и мониторингу технического состояния строительных конструкций и инженерного оборудования зданий и сооружений, в том числе сооружений метрополитена, попадающих в зону влияния строительных объектов, осуществляемые с привлечением средств бюджета города Москвы. МРР-3.2.05.06-12 (дальше - Сборник) разработаны базовые цены для объектов, финансируемых из бюджета города Москвы, для применения организациями, занимающимися обследованием и мониторингом, а также заказчиками, инвесторами и подрядными организациями города Москвы.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Разделы Сборника, связанные с сооружениями метрополитена, базируются на положениях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Методики комплексного обследования состояния строительных конструкций сооружений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метрополитена, попадающих в зону влияния строительства городских объектов, разработанной Филиалом ОАО ЦНИИС "НИЦ Тоннели и метрополитены", регламентирующей порядок, объемы, качество, состав и виды работ по обследованию.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При выполнении работы были использованы следующие действующие нормативно-методические документы и источники: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- Справочник по ценообразованию под редакцией Н.Т. Глушкова, Москва, изд-во "Экономика", 1995 г.;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- Л. Канторович и др. "Экономика и организация", Москва, изд-во "Наука", 1990 г.;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- В.А. Гарбер "Метрополитен. Долговечность тоннельных конструкций в условиях эксплуатации и городского строительства", М., 1998;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- Сборник базовых цен на проектные работы для строительства, осуществляемые с привлечением средств бюджета города Москвы. МРР-3.2.06.07-10 (утвержден и введен в действие распоряжением Департамента экономической политики и развития города Москвы от 01.10.2010 № 56-Р);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- Рекомендации по обследованию и мониторингу технического состояния зданий и сооружений в городе Москве (утверждены приказом директора ГУП "МНИИТЭП" № 164 от 29.12.2006);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- Методика проведения обследований зданий и сооружений при их реконструкции и перепланировке. МРР-2.2.07-98 (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утверждена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указанием Москомархитектуры № 37 от 15.10.98);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- Общие указания по применению справочников базовых цен на проектные работы для строительства (введены в действие с 10.08.2002 постановлением Госстроя России от 07.08.2002 № 102);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- Сборник базовых цен на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предпроектные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 проектные работы для объектов капитального ремонта в городе Москве, осуществляемые с привлечением средств бюджета города Москвы. МРР-3.2.38.03-09 (утвержден и введен в действие распоряжением Департамента экономической политики и развития города Москвы от 24 ноября 2009 года № 30-Р);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- Справочник базовых цен на инженерно-геологические и инженерно-экологические изыскания для строительства, Москва, ПНИИИС Госстроя России, 1999 г.;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- Справочник базовых цен на инженерные изыскания для строительства. Инженерно-геодезические изыскания при строительстве и эксплуатации зданий и сооружений (рекомендован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Росстроем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Министерства регионального развития РФ письмом от 24.05.2006 № СК-1976/02);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- Справочник базовых цен на обмерные работы и обследования зданий и сооружений, ГП "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Центринвестпроект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"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Минземстроя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России, Москва, 1998 г.;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- Рекомендации по обследованию и мониторингу технического состояния эксплуатируемых зданий, расположенных вблизи нового строительства или реконструкции, Москва, 1998 г. (приняты и введены в действие указанием Москомархитектуры от 18.11.98 № 39);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- Справочник базовых цен на инженерные изыскания для строительства. Инженерно-геодезические изыскания, Госстрой России, Москва, 2004 г.;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 Методика комплексного обследования состояния строительных конструкций сооружений метрополитена, попадающих в зону влияния строительства городских объектов (разработана Филиалом ОАО ЦНИИС "Тоннели и метрополитены" и согласована главным инженером Службы тоннельных сооружений ГУП "Московский метрополитен" на основании совместного приказа № 669/17 от 30.12.2005);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- Правила технической эксплуатации (ПТЭ) метрополитенов Союза ССР, М., 1991.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1. Общие положения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1.1.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Сборник является составной частью норм и нормативов в проектно-строительном комплексе Москвы и предназначен для определения стоимости работ по обследованию строительных конструкций и инженерного оборудования существующих зданий и сооружений, в том числе сооружений метрополитена, находящихся в зоне влияния строительства городских объектов, и служит для определения их технического состояния, условий капитального ремонта или реконструкции, условий примыкания проектируемых пристроек и возможности надстройки зданий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, а также для определения стоимости мониторинга технического состояния зданий и сооружений, в том числе сооружений метрополитена, при условии финансирования из бюджета города Москвы.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Сборник не распространяется на работы по обследованию гидротехнических сооружений, мостов, тоннелей (кроме тоннелей метрополитена), труб, дорог, аэродромных покрытий и других специальных сооружений.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1.2. Критерии оценки стоимости работ по обследованию и мониторингу технического состояния строительных конструкций зданий, сооружений и инженерного оборудования, в том числе сооружений метрополитена, учитывают общественно необходимые затраты на их выполнение, оформление и передачу заказчику.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1.3. Стоимость работ по обследованиям и мониторингу в текущих ценах определяется в уровне базовых цен на 01.01.2000 с коэффициентами, учитывающими усложняющие (упрощающие) факторы и инфляционные процессы, присущие рыночной экономике.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1.4. Стоимость работ по обследованию и мониторингу технического состояния строительных конструкций зданий, сооружений и инженерного оборудования, а также сооружений метрополитена, находящихся в зоне влияния строительства городских объектов, определенная в соответствии с методическими положениями, изложенными в Сборнике, является исходной для определения договорной цены.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1.5. Под комплексным обследованием технического состояния зданий и сооружений понимается комплекс мероприятий по определению и оценке фактических значений контролируемых параметров грунтов основания, строительных конструкций и инженерного оборудования зданий и сооружений. Этот комплекс характеризует техническое состояние, пригодность и работоспособность объекта обследования, и определяет возможность и условия его дальнейшей эксплуатации, реконструкции или необходимость восстановления, усиления, ремонта, и включает обследование технического состояния здания или сооружения, теплотехнических и акустических свойств конструкций, систем инженерного обеспечения объекта, за исключением технологического оборудования.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1.5.1.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Комплексное обследование сооружений метрополитена включает: визуальное и инженерно-инструментальное обследование, геофизическое (сейсмоакустическое) обследование, геодезическо-маркшейдерские работы, инженерно-конструкторские (камеральные) работы.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В данном Сборнике геофизическое (сейсмоакустическое) обследование и геодезическо-маркшейдерские работы не рассматриваются и не расцениваются.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1.6. Под общим мониторингом технического состояния зданий и сооружений понимается система наблюдения и контроля, проводимая по утверждаемой заказчиком программе для выявления объектов, на которых произошли значительные изменения напряженно-деформированного состояния несущих конструкций и для которых необходимо обследование их технического состояния.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1.6.1. Мониторинг сооружений метрополитена предполагает периодические (один этап или цикл) натурные инструментальные обследования состояния сооружений метрополитена во время строительства объекта с оперативной выдачей рекомендаций (ежемесячно или еженедельно).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1.7. В базовых ценах Сборника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учтены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- расходы на оплату труда всех участников обследований и мониторинга;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- содержание административно-управленческого персонала;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- отчисления на обязательное социальное страхование;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- материальные затраты;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- амортизационные отчисления на полное восстановление основных производственных фондов и расходы по всем видам их ремонта;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- подготовка и наладка (проверка) приборов, инструмента и оборудования, их мелкий и средний ремонт;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- проведение необходимых согласований, связанных с производством обследований и мониторинга;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- передача технической документации заказчику;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- арендная плата, налоги и сборы в соответствии с законодательством и сметная прибыль.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1.8. В стоимость работ не входят и определяются дополнительно по соответствующим сборникам затраты: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а) на проведение специальных мероприятий при обследовании сложных конструкций или сооружений;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б) по восстановлению нарушенных газонов и зеленых насаждений, восстановлению нарушенных бетонных и асфальтовых покрытий;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в) по восстановлению вскрытых конструкций;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г) по горнопроходческим работам при обследовании фундаментов, а также буровым, опытным и лабораторным работам, связанным с изучением инженерно-геологических и гидрогеологических условий участка;</w:t>
      </w:r>
    </w:p>
    <w:p w:rsidR="005D1CBD" w:rsidRDefault="005D1CBD" w:rsidP="005D1CBD">
      <w:pPr>
        <w:spacing w:after="0" w:line="240" w:lineRule="auto"/>
        <w:ind w:firstLine="540"/>
        <w:jc w:val="both"/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д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 по устройству и разборке лесов и подмостей;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е) по определению планово-высотного положения строительных конструкций и инженерно-геологических выработок;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ж) по выплате командировочных расходов в размерах, установленных действующим законодательством.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1.9. В стоимость работ также не входят и определяются дополнительно сопутствующие расходы:</w:t>
      </w:r>
    </w:p>
    <w:p w:rsidR="005D1CBD" w:rsidRDefault="005D1CBD" w:rsidP="005D1CBD">
      <w:pPr>
        <w:spacing w:after="0" w:line="240" w:lineRule="auto"/>
        <w:ind w:firstLine="540"/>
        <w:jc w:val="both"/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- на международные и междугородние телефонные переговоры, а также международные и междугородние почтово-телеграфные отправления, связанные с обследованием;</w:t>
      </w:r>
      <w:proofErr w:type="gramEnd"/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- расходы по оплате счетов согласующих и проводящих экспертизу организаций по работам, выполняемым в установленном порядке или по поручению заказчика в случае, если данные услуги не входят в перечень документов, выдаваемых заявителям без взимания платы в соответствии с постановлением Правительства Москвы от 14.04.2009 № 289-ПП;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- научно-техническое сопровождение объектов;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- налог на добавленную стоимость (НДС).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Стоимость сопутствующих расходов определяется по трудозатратам, нормативам или по согласованию сторон и оплачивается заказчиком по предъявлению счетов.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lastRenderedPageBreak/>
        <w:t> 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2. Классификация и номенклатура работ по обследованию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 xml:space="preserve">и мониторингу технического состояния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строительных</w:t>
      </w:r>
      <w:proofErr w:type="gramEnd"/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конструкций и инженерного оборудования зданий и сооружений,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в том числе сооружений метрополитена, попадающих в зону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влияния строительных объектов. Корректирующие коэффициенты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2.1. Стоимость работ по обследованию технического состояния строительных конструкций и инженерного оборудования зданий и сооружений находится в непосредственной зависимости от сложности объемно-планировочных и конструктивных решений зданий и сооружений. При комплексном обследовании и мониторинге здания и сооружения характеризуются по категориям сложности, учитывающим конструктивные особенности, виды материалов и их состояние на период выполнения работ.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2.2. Описание категорий сложности зданий (сооружений), за исключением объектов метрополитена, представлено в таблице 2.1.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По конструктивным особенностям существует следующее подразделение зданий (сооружений) по категориям сложности: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jc w:val="right"/>
      </w:pPr>
      <w:r>
        <w:rPr>
          <w:rFonts w:ascii="Times New Roman" w:hAnsi="Times New Roman"/>
          <w:color w:val="000000"/>
          <w:sz w:val="24"/>
          <w:szCs w:val="24"/>
        </w:rPr>
        <w:t>Таблица 2.1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4A0"/>
      </w:tblPr>
      <w:tblGrid>
        <w:gridCol w:w="720"/>
        <w:gridCol w:w="1320"/>
        <w:gridCol w:w="7200"/>
      </w:tblGrid>
      <w:tr w:rsidR="005D1CBD" w:rsidTr="005D1CBD">
        <w:trPr>
          <w:trHeight w:val="6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  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Категория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сложности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здания   </w:t>
            </w:r>
          </w:p>
        </w:tc>
        <w:tc>
          <w:tcPr>
            <w:tcW w:w="7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Характеристика сложности                                  </w:t>
            </w:r>
          </w:p>
        </w:tc>
      </w:tr>
      <w:tr w:rsidR="005D1CBD" w:rsidTr="005D1CBD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1 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   2    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                           3                             </w:t>
            </w:r>
          </w:p>
        </w:tc>
      </w:tr>
      <w:tr w:rsidR="005D1CBD" w:rsidTr="005D1CBD">
        <w:trPr>
          <w:trHeight w:val="20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1. 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        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Основные несущие конструкции имеют следующие особенности: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фундаменты ленточные, глубина заложения не превышает 1,5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м, грунтовой воды в шурфах нет, имеется 1-2 вида         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разновидностей кладки;                                   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- стены с одним видом кирпича (камня) и раствора и одним 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расчетным сопротивлением;                                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- перекрытия с простыми расчетными схемами, симметричными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нагрузками, прямоугольными грузовыми площадями;          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основные несущие конструкции здания находятся в        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удовлетворительном состоянии                              </w:t>
            </w:r>
            <w:proofErr w:type="gramEnd"/>
          </w:p>
        </w:tc>
      </w:tr>
      <w:tr w:rsidR="005D1CBD" w:rsidTr="005D1CBD">
        <w:trPr>
          <w:trHeight w:val="2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2. 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II       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Достаточно одного из нижеперечисленных признаков:        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- глубина заложения фундаментов или низа ростверка       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составляет от 1,5 м до 3 м от устья шурфа;               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- в шурфах накапливается вода с умеренным притоком и     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требуется ее периодическая откачка;                      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количество разновидностей кладки фундаментов равно трем;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- стены с двумя видами кирпича (камня) и раствора или    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двумя расчетными сопротивлениями кладки;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                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- перекрытия со сложными расчетными схемами, грузовые    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площади трапециевидные и криволинейные;                  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- здание состоит в плане из 2-3 прямоугольников с        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разнотипными помещениями в пределах этажа                 </w:t>
            </w:r>
          </w:p>
        </w:tc>
      </w:tr>
      <w:tr w:rsidR="005D1CBD" w:rsidTr="005D1CBD">
        <w:trPr>
          <w:trHeight w:val="3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3. 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III      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Достаточно одного из нижеперечисленных признаков:        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- глубина заложения фундамента или низа ростверка        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превышает 3,0 м. В шурфах имеется обильный приток воды;  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количество разновидностей кладки четыре и более;         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- стены с тремя и более видами кирпича (камня) и раствора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или тремя и более расчетными сопротивлениями кладки;     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по конструктивному решению здание каркасной  конструкции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с крановыми нагрузками, выполнено по рамной или          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рамно-связевой расчетной схеме;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                         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- перекрытия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безбалочные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Сборные железобетонные элементы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предварительно напряжены. Изгибаемые элементы            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многопролетные с несимметричными нагрузками и неравными  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пролетами;                                               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- здание подвергалось реконструкции с перестройкой части 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основных несущих конструкций. Техническое состояние здания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неудовлетворительное в связи с имеющимися деформациями,  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физическим износом и др. причинами                        </w:t>
            </w:r>
          </w:p>
        </w:tc>
      </w:tr>
    </w:tbl>
    <w:p w:rsidR="005D1CBD" w:rsidRDefault="005D1CBD" w:rsidP="005D1CBD">
      <w:pPr>
        <w:rPr>
          <w:rFonts w:ascii="Calibri" w:hAnsi="Calibri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2.3. В зависимости от условий выполнения стоимость работ по обследованиям корректируется с помощью коэффициентов, представленных в таблице 2.2.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jc w:val="right"/>
      </w:pPr>
      <w:r>
        <w:rPr>
          <w:rFonts w:ascii="Times New Roman" w:hAnsi="Times New Roman"/>
          <w:color w:val="000000"/>
          <w:sz w:val="24"/>
          <w:szCs w:val="24"/>
        </w:rPr>
        <w:t>Таблица 2.2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КОРРЕКТИРУЮЩИЕ КОЭФФИЦИЕНТЫ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 xml:space="preserve">К БАЗОВЫМ ЦЕНАМ НА РАБОТЫ ПО ОБСЛЕДОВАНИЮ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ТЕХНИЧЕСКОГО</w:t>
      </w:r>
      <w:proofErr w:type="gramEnd"/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СОСТОЯНИЯ СТРОИТЕЛЬНЫХ КОНСТРУКЦИЙ ЗДАНИЙ И СООРУЖЕНИЙ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(КРОМЕ ОБЪЕКТОВ МЕТРОПОЛИТЕНА)</w:t>
      </w:r>
    </w:p>
    <w:p w:rsidR="005D1CBD" w:rsidRDefault="005D1CBD" w:rsidP="005D1CBD">
      <w:r>
        <w:rPr>
          <w:color w:val="000000"/>
        </w:rPr>
        <w:lastRenderedPageBreak/>
        <w:t> 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┌───┬─────────────────────────────────────────────────────┬───────────────┐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│№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│Условия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и работы, при которых применяется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коэффициент│Корректирующий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│</w:t>
      </w:r>
    </w:p>
    <w:p w:rsidR="005D1CBD" w:rsidRDefault="005D1CBD" w:rsidP="005D1CBD"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│п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/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п│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                                             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│коэффициент</w:t>
      </w:r>
      <w:proofErr w:type="spellEnd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 К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│                                                     │     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├───┼─────────────────────────────────────────────────────┼───────────────┤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 1 │                          2                          │      3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├───┼─────────────────────────────────────────────────────┼───────────────┤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│1.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│Выполнение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обмерных и конструкторских работ в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полном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│Кср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│или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неполном объеме (&lt; 100%)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.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                        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о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пределяется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│Кср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- коэффициент, учитывающий полноту выполнения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│расчетом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по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т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.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│работы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или комплекса работ                           │4.1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│                                             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│обмерных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работ,│</w:t>
      </w:r>
      <w:proofErr w:type="spellEnd"/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│                                             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│по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т. 4.4 -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для│</w:t>
      </w:r>
      <w:proofErr w:type="spellEnd"/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│                                             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│конструкторских│</w:t>
      </w:r>
      <w:proofErr w:type="spellEnd"/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│                                             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│работ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├───┼─────────────────────────────────────────────────────┼───────────────┤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│2.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│Здания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с закрытым режимом, строения и участки,       │      1,25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прилегающие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к ним, где по обстановке или             │    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│установленному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режиму неизбежны перерывы в работе,   │    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связанные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с потерями рабочего времени, или           │    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обследование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на которых возможно лишь в нерабочее    │    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│время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включая ночное время. К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ним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прежде всего      │    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   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│относятся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эксплуатируемые квартиры в жилых домах,    │    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│эксплуатируемые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общественные и промышленные здания и │    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│сооружения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 для которых установлен твердый график    │    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│работы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 в процессе которой невозможно проведение     │    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│обследования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по требованиям техники безопасности,    │    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│либо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по причинам, существенно мешающим проведению    │               │</w:t>
      </w:r>
    </w:p>
    <w:p w:rsidR="005D1CBD" w:rsidRDefault="005D1CBD" w:rsidP="005D1CBD"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│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│инструментальных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измерений (распространяется на все  │               │</w:t>
      </w:r>
      <w:proofErr w:type="gramEnd"/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│виды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работ сборника, кроме работ, указанных в табл.  │    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│4.8,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пп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. 1, 2, 3, 7)                                 │    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lastRenderedPageBreak/>
        <w:t>├───┼─────────────────────────────────────────────────────┼───────────────┤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│3.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│Обследование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проводится в неблагоприятных условиях:  │    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│а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) в помещениях или на территориях с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вредным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для     │      1,20     │</w:t>
      </w:r>
    </w:p>
    <w:p w:rsidR="005D1CBD" w:rsidRDefault="005D1CBD" w:rsidP="005D1CBD"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│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│здоровья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производством (если работникам организаций  │               │</w:t>
      </w:r>
      <w:proofErr w:type="gramEnd"/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│установлены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льготные условия труда)                  │    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│б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 в помещениях с температурой воздуха более 30°     │      1,10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│в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 обследуемые конструкции расположены на высоте 2 и │      1,15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│более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метров и для доступа к ним необходимы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лестницы,│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         │</w:t>
      </w:r>
    </w:p>
    <w:p w:rsidR="005D1CBD" w:rsidRDefault="005D1CBD" w:rsidP="005D1CBD"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│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│подмости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 леса и т.п. приспособления (кроме таблиц   │               │</w:t>
      </w:r>
      <w:proofErr w:type="gramEnd"/>
    </w:p>
    <w:p w:rsidR="005D1CBD" w:rsidRDefault="005D1CBD" w:rsidP="005D1CBD"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│   │4.3 и 4.6)                                           │               │</w:t>
      </w:r>
      <w:proofErr w:type="gramEnd"/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│г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 неблагоприятный период года. Продолжительность    │      1,15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│неблагоприятного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периода (20/10-31/03)               │    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│д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 работы проводятся внутри эксплуатируемых зданий   │      1,10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│или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в помещениях, площади которых заняты             │    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│оборудованием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свыше 50%                              │    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├───┼─────────────────────────────────────────────────────┼───────────────┤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│4.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│Обследуемые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здания являются памятниками архитектуры, │      1,20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│истории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или культуры                                 │    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├───┼─────────────────────────────────────────────────────┼───────────────┤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│5.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│Здания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имеют малый строительный объем при общем      │    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объеме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здания:                                       │    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│а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) до 1000 куб.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м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(включительно)                     │      2,5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│б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) до 2000 куб.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м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(включительно)                     │      2,2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│в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) до 3000 куб.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м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(включительно)                     │      1,8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│г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) до 4000 куб.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м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(включительно)                     │      1,4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│д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) до 5000 куб.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м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(включительно)                     │      1,2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) 6000 куб.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м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и более                               │      1,0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├───┼─────────────────────────────────────────────────────┼───────────────┤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│6.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│При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высоте здания выше 30 м (к табл. 4.3; 4.6):      │    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│а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 до 40 м                                           │      1,15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│б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 до 50 м                                           │      1,25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│в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 выше 50 м                                         │      1,30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lastRenderedPageBreak/>
        <w:t>├───┼─────────────────────────────────────────────────────┼───────────────┤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│7.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│Объекты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обследуемые после пожара, наводнения или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др.│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 1,30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│стихийных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бедствий                                   │    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├───┼─────────────────────────────────────────────────────┼───────────────┤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│8.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│Обмерно-обследовательские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работы производятся с      │      0,75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│использованием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только чертежей проекта               │    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├───┼─────────────────────────────────────────────────────┼───────────────┤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│9.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│Обмерно-обследовательские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работы выполнены без       │      0,75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│обмеров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планов расположения видимых плит, балок и    │    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│прогонов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 т.е. произведена только сверка с натурой   │    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│плана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этажа с нанесением на план видимых дефектов и  │    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│ме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ст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вскр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ытий                                        │    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└───┴─────────────────────────────────────────────────────┴───────────────┘</w:t>
      </w:r>
    </w:p>
    <w:p w:rsidR="005D1CBD" w:rsidRDefault="005D1CBD" w:rsidP="005D1CBD">
      <w:r>
        <w:rPr>
          <w:color w:val="000000"/>
        </w:rPr>
        <w:t> 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Примечания: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1. При применении к ценам нескольких установленных коэффициентов на различные факторы, влияющие на производство работ, коэффициент рассчитывается путем перемножения коэффициентов, произведение которых не должно превышать величины 4,5 без учета коэффициента за выполнение работ в неблагоприятный период года (пункт 3г, таблица 2.2).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2. Применение повышающих коэффициентов на малый строительный объем обусловлено увеличением трудозатрат на обследование большего количества конструкций (перекрытий, балок, ферм и стропил сложной конструкции) на меньшей площади преимущественно в небольших зданиях старой застройки и соответственно более сложными расчетами. Коэффициенты п. 5 таблицы 2.2 применяются при минимальной площади обследуемого помещения более 100 кв. м.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3. Повышающие коэффициенты на высоту здания (п. 6, таблица 2.2) применяются в случае невозможности доступа к местам обследования из-за высоты здания при работе снаружи, отсутствия лифта в рабочем состоянии при работе внутри, отсутствия лестничных маршей.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2.4. При экспертно-технических обследованиях стоимость определяется по 1-й категории сложности работ.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2.5. Стоимость экспертизы технических заключений по результатам обследования строительных конструкций существующих зданий и сооружений, выполненных другими организациями, определяется в объеме до 7,5% сметной стоимости обследования в зависимости от состава работ в пределах стоимости работ по обследованиям.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2.6. Объем работ в каждом конкретном случае определяется в соответствии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- Правилами обследования несущих строительных конструкций зданий и сооружений. СП-13-102-2003. - М.: 2003;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- Положением по техническому обследованию жилых зданий. ВСН 57-88 р. - М.: 2003.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2.7. По зданиям, состоящим из отдельных объемов с разными высотами, стоимость работ определяется по каждому объему. При определении отдельных объемов здания, отличающихся по высоте, стена, разграничивающая части здания, относится к той части, которой она соответствует по высоте.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2.8. Строительные объемы, площади и этажность надземной и подземной частей жилых, общественных и промышленных зданий определяются в соответствии со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СНиП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31-01, СП 31-107-2004 "Архитектурно-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планировочные решения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многоквартирных жилых зданий";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СНиП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31-05-2003 "Общественные здания административного назначения";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СНиП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31-03-2001 "Производственные здания".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2.9. Открытые эстакады рассматриваются как одноэтажные здания с высотой, равной высоте надземной части колонн.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2.10. Стоимость обследования фундаментов, стен и других конструкций здания для определения условий примыкания к ним проектируемых пристроек определяется по данному сборнику исходя из условного строительного объема, определенного для той части здания, для которой возможны дополнительные осадки от возведения пристроек.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2.11. За узел вскрытых и обследованных строительных конструкций условно принято: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- поперечное сечение деревянной, стальной или железобетонной балки или прогона с примыкающими элементами заполнения (лаги, накат,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сводики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пол, подшивка, штукатурка, смазка, засыпка и т.п.);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- сечение по элементам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безбалочного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перекрытия сводчатого или плоского, а также сечения по вскрытию перекрытия вне места расположения балки или прогона;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- поперечное сечение железобетонной плиты с указанием арматуры, то же поперечное сечение железобетонных или стальных элементов и других конструкций.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2.12. При обследовании части здания или отдельного его помещения учитываются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объем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и высота обследуемой части здания или его помещения.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2.13. В настоящем Сборнике обследования и мониторинг технического состояния строительных конструкций и инженерного оборудования зданий и сооружений представлены: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обмерно-обследовательскими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работами;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- инженерно-конструкторскими работами;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- работами по обследованию строительных конструкций неразрушающими методами;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- лабораторными испытаниями строительных материалов, отобранных из конструкций;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- обследованием инженерного оборудования;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- мониторингом технического состояния зданий и сооружений.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2.14. Каждый вид обследований подразделяется на подвиды и отдельные операции, определяемые специфическими особенностями выполнения работ, в частности: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- обследование частей зданий (фундаменты, перекрытия, другие несущие конструкции, фасады);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- обследование узлов и деталей конструкций зданий и сооружений;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- определение прочности материалов в готовых строительных конструкциях;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- определение прочности материалов строительных конструкций путем лабораторного испытания образцов;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- определение деформаций зданий (сооружений) и отдельных конструкций, и др.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2.15. Объем работ по обследованиям находится в непосредственной зависимости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от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- сложности объемно-планировочных и конструктивных решений зданий (сооружений) и состава работ;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- условий выполнения обследований и технической оснащенности.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Все факторы, осложняющие выполнение обследований, разбиты по категориям сложности и учитываются соответствующими коэффициентами.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2.16. По месту проведения обследования подразделяются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на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- "полевые", осуществляемые непосредственно на обследованном объекте;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- "камеральные" - испытания и исследования в лабораторных условиях.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2.17. Обследование технического состояния конструкций зданий и сооружений подразделяется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на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2.17.1. Обследование технического состояния основных конструкций зданий (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см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. п. 2.14).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2.17.2. Обследование технического состояния инженерного оборудования, в том числе: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- систем горячего водоснабжения;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- систем отопления;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- систем холодного водоснабжения;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- систем канализации;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- систем вентиляции;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- систем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мусороудаления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- систем газоснабжения;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- состояния водостоков.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2.17.3. Обследование технического состояния электрических сетей и сре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дств св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язи.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2.17.4. Обследование звукоизоляции ограждающих конструкций, шума инженерного оборудования, вибраций и внешнего шума, в том числе: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- обследование звукоизоляции стен, перегородок, междуэтажных перекрытий, дверей и пр.;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- измерение шума от работы инженерного, технологического оборудования и внешних источников;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- измерение вибрации.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2.17.5. Определение теплотехнических показателей наружных ограждающих конструкций.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2.18. В зависимости от условий выполнения стоимость работ по обследованиям сооружений метрополитена, попадающих в зону влияния строительных объектов, включает следующие факторы, учтенные в базовых ценах: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- подземные работы (горные выработки со слабой освещенностью);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- работа в ночное время;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- работа в "окна" при выключенной силовой сети;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- стесненность условий (насыщенность инженерными коммуникациями, механическим оборудованием, необходимость пропуска технологического транспорта метрополитена, ходьбы по шпалам с глубоким водоотводным лотком, малая высота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подплатформенных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помещений, эскалаторных отсеков и коллекторов);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- агрессивное воздействие среды в слабой степени (вода, загазованность); вредность для здоровья (в т.ч. вибрации);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- выполнение работ на высоте до 12 м - работа с подмостей, приставных лестниц, с использованием хозяйственных единиц;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- использование тяжелого инструмента - аккумуляторных дрелей, перфораторов, строительных пистолетов, телескопических лестниц.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2.19. Мониторинг технического состояния зданий и сооружений подразделяется на следующие виды: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2.19.1. Общий мониторинг технического состояния зданий и сооружений города.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2.19.2. Мониторинг технического состояния зданий и сооружений, находящихся в ограниченно работоспособном состоянии.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2.19.3. Мониторинг технического состояния зданий и сооружений, попадающих в зону влияния строек и природно-техногенных воздействий.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2.20. Мониторинг технического состояния сооружений метрополитена, попадающих в зону влияния строительных объектов, осуществляется по всему комплексу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обмерно-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обследовательских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 инженерно-конструкторских работ. При этом цикличность, а также полнота проведения работ по мониторингу определяется договором в соответствии с техническим заданием, основанным на программе мониторинга (проекта наблюдательной станции), удовлетворяющей действующей нормативно-технической документации, и согласованным с Московским метрополитеном.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3. Методика определения стоимости работ по обследованию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 xml:space="preserve">и мониторингу технического состояния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строительных</w:t>
      </w:r>
      <w:proofErr w:type="gramEnd"/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конструкций и инженерного оборудования зданий и сооружений,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в том числе сооружений метрополитена, попадающих в зону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влияния строительных объектов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3.1. Стоимость работ по обследованию и мониторингу строительных конструкций и инженерного оборудования зданий и сооружений определяется по формуле: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86.55pt;height:31.95pt"/>
        </w:pic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где: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b/>
          <w:bCs/>
          <w:sz w:val="24"/>
          <w:szCs w:val="24"/>
        </w:rPr>
        <w:pict>
          <v:shape id="_x0000_i1026" type="#_x0000_t75" alt="" style="width:18.8pt;height:18.15pt"/>
        </w:pict>
      </w:r>
      <w:r>
        <w:rPr>
          <w:rFonts w:ascii="Times New Roman" w:hAnsi="Times New Roman"/>
          <w:color w:val="000000"/>
          <w:sz w:val="24"/>
          <w:szCs w:val="24"/>
        </w:rPr>
        <w:t> - стоимость работ в текущих ценах;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b/>
          <w:bCs/>
          <w:sz w:val="24"/>
          <w:szCs w:val="24"/>
        </w:rPr>
        <w:pict>
          <v:shape id="_x0000_i1027" type="#_x0000_t75" alt="" style="width:41.3pt;height:18.8pt"/>
        </w:pict>
      </w:r>
      <w:r>
        <w:rPr>
          <w:rFonts w:ascii="Times New Roman" w:hAnsi="Times New Roman"/>
          <w:color w:val="000000"/>
          <w:sz w:val="24"/>
          <w:szCs w:val="24"/>
        </w:rPr>
        <w:t> - базовая цена работ в ценах 2000 года;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b/>
          <w:bCs/>
          <w:sz w:val="24"/>
          <w:szCs w:val="24"/>
        </w:rPr>
        <w:pict>
          <v:shape id="_x0000_i1028" type="#_x0000_t75" alt="" style="width:18.8pt;height:18.8pt"/>
        </w:pict>
      </w:r>
      <w:r>
        <w:rPr>
          <w:rFonts w:ascii="Times New Roman" w:hAnsi="Times New Roman"/>
          <w:color w:val="000000"/>
          <w:sz w:val="24"/>
          <w:szCs w:val="24"/>
        </w:rPr>
        <w:t> - коэффициент, учитывающий полноту выполнения работы или комплекса работ и определяющийся расчетом по данным долевого значения отдельных операций в общем объеме работ;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b/>
          <w:bCs/>
          <w:sz w:val="24"/>
          <w:szCs w:val="24"/>
        </w:rPr>
        <w:pict>
          <v:shape id="_x0000_i1029" type="#_x0000_t75" alt="" style="width:23.8pt;height:30.7pt"/>
        </w:pict>
      </w:r>
      <w:r>
        <w:rPr>
          <w:rFonts w:ascii="Times New Roman" w:hAnsi="Times New Roman"/>
          <w:color w:val="000000"/>
          <w:sz w:val="24"/>
          <w:szCs w:val="24"/>
        </w:rPr>
        <w:t xml:space="preserve"> - произведение корректирующих коэффициентов, усложняющие (упрощающие) факторы, влияющие на трудоемкость выполнения работ, значения коэффициентов </w:t>
      </w:r>
      <w:r>
        <w:rPr>
          <w:rFonts w:ascii="Times New Roman" w:hAnsi="Times New Roman"/>
          <w:b/>
          <w:bCs/>
          <w:sz w:val="24"/>
          <w:szCs w:val="24"/>
        </w:rPr>
        <w:pict>
          <v:shape id="_x0000_i1030" type="#_x0000_t75" alt="" style="width:15.05pt;height:17.55pt"/>
        </w:pict>
      </w:r>
      <w:r>
        <w:rPr>
          <w:rFonts w:ascii="Times New Roman" w:hAnsi="Times New Roman"/>
          <w:color w:val="000000"/>
          <w:sz w:val="24"/>
          <w:szCs w:val="24"/>
        </w:rPr>
        <w:t> представлены в разделе 2, табл. 2.2;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b/>
          <w:bCs/>
          <w:sz w:val="24"/>
          <w:szCs w:val="24"/>
        </w:rPr>
        <w:pict>
          <v:shape id="_x0000_i1031" type="#_x0000_t75" alt="" style="width:23.15pt;height:18.8pt"/>
        </w:pict>
      </w:r>
      <w:r>
        <w:rPr>
          <w:rFonts w:ascii="Times New Roman" w:hAnsi="Times New Roman"/>
          <w:color w:val="000000"/>
          <w:sz w:val="24"/>
          <w:szCs w:val="24"/>
        </w:rPr>
        <w:t> - коэффициент пересчета базовой стоимости в текущий уровень цен, утверждаемый в установленном порядке.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3.2. Стоимость работ по комплексному обследованию и мониторингу технического состояния строительных конструкций сооружений метрополитена, попадающих в зону влияния строительства объектов, определяется по формуле: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b/>
          <w:bCs/>
          <w:sz w:val="24"/>
          <w:szCs w:val="24"/>
        </w:rPr>
        <w:pict>
          <v:shape id="_x0000_i1032" type="#_x0000_t75" alt="" style="width:198.45pt;height:20.05pt"/>
        </w:pic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где: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b/>
          <w:bCs/>
          <w:sz w:val="24"/>
          <w:szCs w:val="24"/>
        </w:rPr>
        <w:pict>
          <v:shape id="_x0000_i1033" type="#_x0000_t75" alt="" style="width:33.2pt;height:18.8pt"/>
        </w:pict>
      </w:r>
      <w:r>
        <w:rPr>
          <w:rFonts w:ascii="Times New Roman" w:hAnsi="Times New Roman"/>
          <w:color w:val="000000"/>
          <w:sz w:val="24"/>
          <w:szCs w:val="24"/>
        </w:rPr>
        <w:t> - стоимость работ по комплексному обследованию и мониторингу в текущих ценах;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b/>
          <w:bCs/>
          <w:sz w:val="24"/>
          <w:szCs w:val="24"/>
        </w:rPr>
        <w:pict>
          <v:shape id="_x0000_i1034" type="#_x0000_t75" alt="" style="width:41.3pt;height:18.8pt"/>
        </w:pict>
      </w:r>
      <w:r>
        <w:rPr>
          <w:rFonts w:ascii="Times New Roman" w:hAnsi="Times New Roman"/>
          <w:color w:val="000000"/>
          <w:sz w:val="24"/>
          <w:szCs w:val="24"/>
        </w:rPr>
        <w:t> - базовая цена работ в ценах на 01.01.2000;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b/>
          <w:bCs/>
          <w:sz w:val="24"/>
          <w:szCs w:val="24"/>
        </w:rPr>
        <w:pict>
          <v:shape id="_x0000_i1035" type="#_x0000_t75" alt="" style="width:18.8pt;height:18.8pt"/>
        </w:pict>
      </w:r>
      <w:r>
        <w:rPr>
          <w:rFonts w:ascii="Times New Roman" w:hAnsi="Times New Roman"/>
          <w:color w:val="000000"/>
          <w:sz w:val="24"/>
          <w:szCs w:val="24"/>
        </w:rPr>
        <w:t> - коэффициент, учитывающий полноту выполнения работы или комплекса работ, определяющийся расчетом по данным долевого значения отдельных операций в общем объеме работ;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b/>
          <w:bCs/>
          <w:sz w:val="24"/>
          <w:szCs w:val="24"/>
        </w:rPr>
        <w:pict>
          <v:shape id="_x0000_i1036" type="#_x0000_t75" alt="" style="width:20.05pt;height:18.8pt"/>
        </w:pict>
      </w:r>
      <w:r>
        <w:rPr>
          <w:rFonts w:ascii="Times New Roman" w:hAnsi="Times New Roman"/>
          <w:color w:val="000000"/>
          <w:sz w:val="24"/>
          <w:szCs w:val="24"/>
        </w:rPr>
        <w:t> - коэффициент учета строительного объема сооружения (п. 3.5);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b/>
          <w:bCs/>
          <w:sz w:val="24"/>
          <w:szCs w:val="24"/>
        </w:rPr>
        <w:pict>
          <v:shape id="_x0000_i1037" type="#_x0000_t75" alt="" style="width:23.15pt;height:18.8pt"/>
        </w:pict>
      </w:r>
      <w:r>
        <w:rPr>
          <w:rFonts w:ascii="Times New Roman" w:hAnsi="Times New Roman"/>
          <w:color w:val="000000"/>
          <w:sz w:val="24"/>
          <w:szCs w:val="24"/>
        </w:rPr>
        <w:t> - коэффициент пересчета базовой стоимости в текущий уровень цен, утверждаемый в установленном порядке.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3.3. В Сборнике рассчитаны базовые цены на работы по обследованию и мониторингу технического состояния сооружений метрополитена, попадающих в зону влияния строительных объектов: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- перегонных тоннелей - кругового очертания, прямоугольных однопутных 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двухпутных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- камер съездов;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- станционных тоннелей - кругового очертания, прямоугольного очертания, односводчатых;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- эскалаторных тоннелей;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межтоннельных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сооружений - санузлов (СУ), перекачек (ВОУ),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вентсбоек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венттоннелей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- вестибюлей (подземных);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- лестничных сходов;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- кабельных (вентиляционных) коллекторов;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- шахтных стволов.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3.4. Данные по перечисленным в п. 3.3 объектам (диаметр, высота, длина, ширина, площадь и объем) представлены в таблице 3.1, которая используется при расчете стоимости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обмерно-обследовательских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работ. В случае несовпадения параметров обследуемых объектов с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приведенными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в таблице 3.1 (диаметр, ширина, высота) их величина принимается по ближайшему показателю.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jc w:val="right"/>
      </w:pPr>
      <w:r>
        <w:rPr>
          <w:rFonts w:ascii="Times New Roman" w:hAnsi="Times New Roman"/>
          <w:color w:val="000000"/>
          <w:sz w:val="24"/>
          <w:szCs w:val="24"/>
        </w:rPr>
        <w:t>Таблица 3.1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ПЕРЕЧЕНЬ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 xml:space="preserve">ОБЪЕКТОВ МОСКОВСКОГО МЕТРОПОЛИТЕНА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ДЛЯ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КОМПЛЕКСНОГО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ОБСЛЕДОВАНИЯ И МОНИТОРИНГА, ОСУЩЕСТВЛЯЕМОГО ДО НАЧАЛА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И В ПЕРИОД СТРОИТЕЛЬСТВА ОБЪЕКТОВ ГОРОДСКОЙ ИНФРАСТРУКТУРЫ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В ТЕХНИЧЕСКИХ И ОХРАННЫХ ЗОНАХ МЕТРОПОЛИТЕНА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┌────┬──────────────────┬────────┬───────┬──────┬───────┬────────┬────────┐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│№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│Наименование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│Диаметр,│Высота,│Длина,│Ширина,│Площадь,│Объем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│объекта</w:t>
      </w:r>
      <w:proofErr w:type="spellEnd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           │Д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, м    │H, м   │ б    │B, м   │S, кв.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м│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б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 │                  │        │       │L , м │       │        │V ,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куб.│</w:t>
      </w:r>
      <w:proofErr w:type="spellEnd"/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 │                  │        │       │      │       │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м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├────┼──────────────────┼────────┼───────┼──────┼───────┼────────┼────────┤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 1  │        2         │   3    │   4   │  5   │   6   │   7    │   8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├────┼──────────────────┼────────┼───────┼──────┼───────┼────────┼────────┤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│1.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│Перегонные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  │        │       │      │       │        │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│тоннели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:          │        │       │      │       │        │        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├────┼──────────────────┼────────┼───────┼──────┼───────┼────────┼────────┤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│1.1.│Кругового         │  5,5   │   5,5 │  100 │   -   │   23,75│  2375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│очертания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   │        │       │      │       │        │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├────┼──────────────────┼────────┼───────┼──────┼───────┼────────┼────────┤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│1.2.│Кругового         │  6,0   │   6,0 │  100 │   -   │   28,26│  2826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│очертания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   │        │       │      │       │        │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├────┼──────────────────┼────────┼───────┼──────┼───────┼────────┼────────┤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│1.3.│Прямоугольные     │   -    │   7,0 │  100 │  6,0  │   48,0 │  4800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│однопутные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  │        │       │      │       │        │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├────┼──────────────────┼────────┼───────┼──────┼───────┼────────┼────────┤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│1.4.│Прямоугольные     │   -    │   7,0 │  100 │  9,6  │   67,2 │  6720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│двухпутные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  │        │       │      │       │        │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├────┼──────────────────┼────────┼───────┼──────┼───────┼────────┼────────┤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│2.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│Камеры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съездов    │   -    │   9,5 │   50 │ 11,0  │  104,5 │  5225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├────┼──────────────────┼────────┼───────┼──────┼───────┼────────┼────────┤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│3.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│Станционные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 │        │       │      │       │        │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│тоннели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:          │        │       │      │       │        │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├────┼──────────────────┼────────┼───────┼──────┼───────┼────────┼────────┤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│3.1.│Кругового         │  8,5   │   8,5 │  100 │   -   │   56,72│  5672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│очертания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   │        │       │      │       │        │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├────┼──────────────────┼────────┼───────┼──────┼───────┼────────┼────────┤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│3.2.│Кругового         │  9,5   │   9,5 │  100 │   -   │   70,85│  7085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│очертания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   │        │       │      │       │        │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lastRenderedPageBreak/>
        <w:t>├────┼──────────────────┼────────┼───────┼──────┼───────┼────────┼────────┤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│3.3.│Прямоугольного    │   -    │   7,0 │  100 │ 18,0  │  126,0 │ 12600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│очертания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   │        │       │      │       │        │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├────┼──────────────────┼────────┼───────┼──────┼───────┼────────┼────────┤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│3.4.│Односводчатые     │   -    │   9,5 │  100 │ 30    │  210   │ 21000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├────┼──────────────────┼────────┼───────┼──────┼───────┼────────┼────────┤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│4.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│Эскалаторные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 │        │       │      │       │        │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│тоннели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:          │        │       │      │       │        │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├────┼──────────────────┼────────┼───────┼──────┼───────┼────────┼────────┤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│4.1.│эллиптические     │  7,5   │   8,1 │   50 │  7,5  │   47,75│  2388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├────┼──────────────────┼────────┼───────┼──────┼───────┼────────┼────────┤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│4.2.│круговые          │  9,5   │   9,5 │   50 │   -   │   70,85│  3542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├────┼──────────────────┼────────┼───────┼──────┼───────┼────────┼────────┤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│5.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│Межтоннельные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 │        │       │      │       │        │        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│сооружения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:       │        │       │      │       │        │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├────┼──────────────────┼────────┼───────┼──────┼───────┼────────┼────────┤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│5.1.│санузел (СУ)      │   -    │   7,0 │   15 │  6,0  │   34,0 │   510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├────┼──────────────────┼────────┼───────┼──────┼───────┼────────┼────────┤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│5.2.│перекачка (ВОУ)   │   -    │   7,0 │   15 │  6,0  │   34,0 │   510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├────┼──────────────────┼────────┼───────┼──────┼───────┼────────┼────────┤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│5.3.│вентсбойка        │  4,5   │   -   │   20 │   -   │   15,9 │   318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    │(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венттоннель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     │        │       │      │       │        │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├────┼──────────────────┼────────┼───────┼──────┼───────┼────────┼────────┤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│6.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│Вестибюль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   │   -    │  10,0 │   30 │ 25,0  │  250   │  7500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    │(подземный)       │        │       │      │       │        │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├────┼──────────────────┼────────┼───────┼──────┼───────┼────────┼────────┤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│7.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│Лестничные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сходы  │   -    │   4,0 │   17 │  6,0  │   24   │   408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├────┼──────────────────┼────────┼───────┼──────┼───────┼────────┼────────┤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│8.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│Кабельные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   │   -    │   3,4 │  100 │  2,6  │    2,66│   266,0│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    │(вентиляционные)  │        │       │      │       │        │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│коллекторы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  │        │       │      │       │        │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├────┼──────────────────┼────────┼───────┼──────┼───────┼────────┼────────┤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│9.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│Шахтные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стволы    │  6,0   │   6,0 │   50 │   -   │   28,26│  1413,0│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└────┴──────────────────┴────────┴───────┴──────┴───────┴────────┴────────┘</w:t>
      </w:r>
    </w:p>
    <w:p w:rsidR="005D1CBD" w:rsidRDefault="005D1CBD" w:rsidP="005D1CBD">
      <w:r>
        <w:rPr>
          <w:color w:val="000000"/>
        </w:rPr>
        <w:t> 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Примечание: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Д,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м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- величина диаметра сооружения в метрах;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H, м - величина высоты сооружения в метрах;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b/>
          <w:bCs/>
          <w:sz w:val="24"/>
          <w:szCs w:val="24"/>
        </w:rPr>
        <w:pict>
          <v:shape id="_x0000_i1038" type="#_x0000_t75" alt="" style="width:14.4pt;height:15.05pt"/>
        </w:pic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м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- величина базовой длины сооружения в метрах;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B, м - величина ширины сооружения в метрах;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S, кв. м - величина площади сооружения в метрах кв.;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b/>
          <w:bCs/>
          <w:sz w:val="24"/>
          <w:szCs w:val="24"/>
        </w:rPr>
        <w:pict>
          <v:shape id="_x0000_i1039" type="#_x0000_t75" alt="" style="width:17.55pt;height:15.65pt"/>
        </w:pict>
      </w:r>
      <w:r>
        <w:rPr>
          <w:rFonts w:ascii="Times New Roman" w:hAnsi="Times New Roman"/>
          <w:color w:val="000000"/>
          <w:sz w:val="24"/>
          <w:szCs w:val="24"/>
        </w:rPr>
        <w:t xml:space="preserve">, куб.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м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- величина базового строительного объема сооружений в метрах куб.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3.5. При малом строительном объеме базовые цены подлежат корректировке путем введения коэффициента учета строительного объема сооружения </w:t>
      </w:r>
      <w:r>
        <w:rPr>
          <w:rFonts w:ascii="Times New Roman" w:hAnsi="Times New Roman"/>
          <w:b/>
          <w:bCs/>
          <w:sz w:val="24"/>
          <w:szCs w:val="24"/>
        </w:rPr>
        <w:pict>
          <v:shape id="_x0000_i1040" type="#_x0000_t75" alt="" style="width:20.05pt;height:18.8pt"/>
        </w:pict>
      </w:r>
      <w:r>
        <w:rPr>
          <w:rFonts w:ascii="Times New Roman" w:hAnsi="Times New Roman"/>
          <w:color w:val="000000"/>
          <w:sz w:val="24"/>
          <w:szCs w:val="24"/>
        </w:rPr>
        <w:t>, который определяется по формуле: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b/>
          <w:bCs/>
          <w:sz w:val="24"/>
          <w:szCs w:val="24"/>
        </w:rPr>
        <w:pict>
          <v:shape id="_x0000_i1041" type="#_x0000_t75" alt="" style="width:101.45pt;height:20.05pt"/>
        </w:pic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где: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b/>
          <w:bCs/>
          <w:sz w:val="24"/>
          <w:szCs w:val="24"/>
        </w:rPr>
        <w:pict>
          <v:shape id="_x0000_i1042" type="#_x0000_t75" alt="" style="width:20.05pt;height:18.8pt"/>
        </w:pict>
      </w:r>
      <w:r>
        <w:rPr>
          <w:rFonts w:ascii="Times New Roman" w:hAnsi="Times New Roman"/>
          <w:color w:val="000000"/>
          <w:sz w:val="24"/>
          <w:szCs w:val="24"/>
        </w:rPr>
        <w:t> - коэффициент учета строительного объема сооружения;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b/>
          <w:bCs/>
          <w:sz w:val="24"/>
          <w:szCs w:val="24"/>
        </w:rPr>
        <w:pict>
          <v:shape id="_x0000_i1043" type="#_x0000_t75" alt="" style="width:15.65pt;height:15.05pt"/>
        </w:pict>
      </w:r>
      <w:r>
        <w:rPr>
          <w:rFonts w:ascii="Times New Roman" w:hAnsi="Times New Roman"/>
          <w:color w:val="000000"/>
          <w:sz w:val="24"/>
          <w:szCs w:val="24"/>
        </w:rPr>
        <w:t> - расчетный параметр фактического строительного объема обследуемого сооружения, определяемый по таблице 3.2;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b/>
          <w:bCs/>
          <w:sz w:val="24"/>
          <w:szCs w:val="24"/>
        </w:rPr>
        <w:pict>
          <v:shape id="_x0000_i1044" type="#_x0000_t75" alt="" style="width:15.65pt;height:15.05pt"/>
        </w:pict>
      </w:r>
      <w:r>
        <w:rPr>
          <w:rFonts w:ascii="Times New Roman" w:hAnsi="Times New Roman"/>
          <w:color w:val="000000"/>
          <w:sz w:val="24"/>
          <w:szCs w:val="24"/>
        </w:rPr>
        <w:t> - расчетный параметр базового строительного объема сооружения, определяемый по таблице 3.2.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случае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когда фактический строительный объем </w:t>
      </w:r>
      <w:r>
        <w:rPr>
          <w:rFonts w:ascii="Times New Roman" w:hAnsi="Times New Roman"/>
          <w:b/>
          <w:bCs/>
          <w:sz w:val="24"/>
          <w:szCs w:val="24"/>
        </w:rPr>
        <w:pict>
          <v:shape id="_x0000_i1045" type="#_x0000_t75" alt="" style="width:15.65pt;height:15.65pt"/>
        </w:pict>
      </w:r>
      <w:r>
        <w:rPr>
          <w:rFonts w:ascii="Times New Roman" w:hAnsi="Times New Roman"/>
          <w:color w:val="000000"/>
          <w:sz w:val="24"/>
          <w:szCs w:val="24"/>
        </w:rPr>
        <w:t xml:space="preserve"> превышает базовый строительный объем </w:t>
      </w:r>
      <w:r>
        <w:rPr>
          <w:rFonts w:ascii="Times New Roman" w:hAnsi="Times New Roman"/>
          <w:b/>
          <w:bCs/>
          <w:sz w:val="24"/>
          <w:szCs w:val="24"/>
        </w:rPr>
        <w:pict>
          <v:shape id="_x0000_i1046" type="#_x0000_t75" alt="" style="width:17.55pt;height:15.65pt"/>
        </w:pict>
      </w:r>
      <w:r>
        <w:rPr>
          <w:rFonts w:ascii="Times New Roman" w:hAnsi="Times New Roman"/>
          <w:color w:val="000000"/>
          <w:sz w:val="24"/>
          <w:szCs w:val="24"/>
        </w:rPr>
        <w:t xml:space="preserve">, приведенный в таблице 3.1, коэффициент учета строительного объема </w:t>
      </w:r>
      <w:r>
        <w:rPr>
          <w:rFonts w:ascii="Times New Roman" w:hAnsi="Times New Roman"/>
          <w:b/>
          <w:bCs/>
          <w:sz w:val="24"/>
          <w:szCs w:val="24"/>
        </w:rPr>
        <w:pict>
          <v:shape id="_x0000_i1047" type="#_x0000_t75" alt="" style="width:20.05pt;height:18.8pt"/>
        </w:pict>
      </w:r>
      <w:r>
        <w:rPr>
          <w:rFonts w:ascii="Times New Roman" w:hAnsi="Times New Roman"/>
          <w:color w:val="000000"/>
          <w:sz w:val="24"/>
          <w:szCs w:val="24"/>
        </w:rPr>
        <w:t> принимается равным единице.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jc w:val="right"/>
      </w:pPr>
      <w:r>
        <w:rPr>
          <w:rFonts w:ascii="Times New Roman" w:hAnsi="Times New Roman"/>
          <w:color w:val="000000"/>
          <w:sz w:val="24"/>
          <w:szCs w:val="24"/>
        </w:rPr>
        <w:t>Таблица 3.2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 xml:space="preserve">РАСЧЕТНЫЕ ПАРАМЕТРЫ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БАЗОВОГО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И ФАКТИЧЕСКОГО СТРОИТЕЛЬНОГО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ОБЪЕМА СООРУЖЕНИЙ МЕТРОПОЛИТЕНА</w:t>
      </w:r>
    </w:p>
    <w:p w:rsidR="005D1CBD" w:rsidRDefault="005D1CBD" w:rsidP="005D1CBD">
      <w:r>
        <w:rPr>
          <w:color w:val="000000"/>
        </w:rPr>
        <w:t> 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┌───┬─────────────────────────────┬───────────┬──────────┐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│№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│Строительный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объем   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│Обозначение│Величина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 │</w:t>
      </w:r>
    </w:p>
    <w:p w:rsidR="005D1CBD" w:rsidRDefault="005D1CBD" w:rsidP="005D1CBD">
      <w:proofErr w:type="spellStart"/>
      <w:r>
        <w:rPr>
          <w:rFonts w:ascii="Courier New" w:hAnsi="Courier New" w:cs="Courier New"/>
          <w:color w:val="000000"/>
          <w:sz w:val="20"/>
          <w:szCs w:val="20"/>
        </w:rPr>
        <w:lastRenderedPageBreak/>
        <w:t>│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п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/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п│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(сооружения имеют малый      │   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│расчетных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│строительный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объем)          │   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│параметров│</w:t>
      </w:r>
      <w:proofErr w:type="spellEnd"/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│                             │           │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б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    с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   │                             │           │К  и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 К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├───┼─────────────────────────────┼───────────┼──────────┤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 1 │              2              │     3     │     4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├───┼─────────────────────────────┼───────────┼──────────┤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│1.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│до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1000 куб. м (включительно)│К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1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.1       │    2,5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├───┼─────────────────────────────┼───────────┼──────────┤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│2.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│до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2000 куб. м (включительно)│К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1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.2       │    2,2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├───┼─────────────────────────────┼───────────┼──────────┤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│3.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│до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3000 куб. м (включительно)│К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1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.3       │    1,8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├───┼─────────────────────────────┼───────────┼──────────┤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│4.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│до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4000 куб. м (включительно)│К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1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.4       │    1,4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├───┼─────────────────────────────┼───────────┼──────────┤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│5.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│до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5000 куб. м (включительно)│К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1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.5       │    1,2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├───┼─────────────────────────────┼───────────┼──────────┤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│6.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│свыше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5000 куб. м            │К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1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.6       │    1,0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└───┴─────────────────────────────┴───────────┴──────────┘</w:t>
      </w:r>
    </w:p>
    <w:p w:rsidR="005D1CBD" w:rsidRDefault="005D1CBD" w:rsidP="005D1CBD">
      <w:r>
        <w:rPr>
          <w:color w:val="000000"/>
        </w:rPr>
        <w:t> 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3.6. В случае отсутствия нормативных документов по ценообразованию на отдельные виды работ (услуг) при определении их стоимости базовые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цены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pict>
          <v:shape id="_x0000_i1048" type="#_x0000_t75" alt="" style="width:36.95pt;height:18.8pt"/>
        </w:pict>
      </w:r>
      <w:r>
        <w:rPr>
          <w:rFonts w:ascii="Times New Roman" w:hAnsi="Times New Roman"/>
          <w:color w:val="000000"/>
          <w:sz w:val="24"/>
          <w:szCs w:val="24"/>
        </w:rPr>
        <w:t> полученные на основании нормированных трудозатрат, рассчитываются в соответствии с Методикой определения стоимости научных, нормативно-методических, проектных и других видов работ (услуг), осуществляемых с привлечением средств бюджета города Москвы (на основании нормируемых трудозатрат), утвержденной в установленном порядке.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3.7. Выполнение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обмерно-обследовательских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инженерно-конструкторских работ и мониторинга при обследовании сооружений метрополитена, попадающих в зону влияния строительных объектов, в полном или неполном объеме (&lt; 100%) рассчитывается с помощью коэффициента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Кср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., учитывающего полноту выполнения работы или комплекса работ.</w:t>
      </w:r>
    </w:p>
    <w:p w:rsidR="005D1CBD" w:rsidRDefault="005D1CBD" w:rsidP="005D1CBD">
      <w:pPr>
        <w:spacing w:after="0" w:line="240" w:lineRule="auto"/>
        <w:ind w:firstLine="540"/>
        <w:jc w:val="both"/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Кср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определяется расчетом по таблице 3.3 для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обмерно-обследовательских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 инженерно-конструкторских работ и по таблице 3.4 - для мониторинга.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3.8.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Обмерно-обследовательские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работы выполняются при обследовании сооружений и конструкций метрополитена в объеме, необходимом для подготовки технических заключений по результатам обследования и достаточном для принятия обоснованного решения о фактическом техническом состоянии и условиях дальнейшей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эксплуатации. Для принятия проектных решений они недостаточны. При сокращении заказчиком объемов исследования, снижающих достоверность заключения о техническом состоянии объекта, заказчик сам несет ответственность за низкую достоверность результатов обследования.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3.8.1. Инженерно-конструкторские (камеральные) работы по сооружениям метрополитена прямо пропорционально зависят от объемов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обмерно-обследовательских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работ, являются относительно постоянной величиной и составляют 50% от общего объема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обмерно-обследовательских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работ, поэтому базовые цены на эти виды работ в Сборнике отдельно не приводятся. Они включены в состав базовых единичных расценок на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обмерно-обследовательские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работы.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3.8.2. При определении состава работ по мониторингу технического состояния сооружений метрополитена, попадающих в зону влияния строительных объектов, должны учитываться объемы работ, выполненных при обследовании.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3.8.3. Состав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обмерно-обследовательских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 инженерно-конструкторских работ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по сооружениям метрополитена с разбивкой по составляющим их видам в процентном соотношении представлен в таблице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3.3.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jc w:val="right"/>
      </w:pPr>
      <w:r>
        <w:rPr>
          <w:rFonts w:ascii="Times New Roman" w:hAnsi="Times New Roman"/>
          <w:color w:val="000000"/>
          <w:sz w:val="24"/>
          <w:szCs w:val="24"/>
        </w:rPr>
        <w:t>Таблица 3.3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ОБМЕРНО-ОБСЛЕДОВАТЕЛЬСКИЕ И ИНЖЕНЕРНО-КОНСТРУКТОРСКИЕ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РАБОТЫ СООРУЖЕНИЙ МЕТРОПОЛИТЕНА</w:t>
      </w:r>
    </w:p>
    <w:p w:rsidR="005D1CBD" w:rsidRDefault="005D1CBD" w:rsidP="005D1CBD">
      <w:r>
        <w:rPr>
          <w:color w:val="000000"/>
        </w:rPr>
        <w:t> </w:t>
      </w: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4A0"/>
      </w:tblPr>
      <w:tblGrid>
        <w:gridCol w:w="960"/>
        <w:gridCol w:w="7200"/>
        <w:gridCol w:w="1080"/>
      </w:tblGrid>
      <w:tr w:rsidR="005D1CBD" w:rsidTr="005D1CBD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Виды и описание работ                                     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%      </w:t>
            </w:r>
          </w:p>
        </w:tc>
      </w:tr>
      <w:tr w:rsidR="005D1CBD" w:rsidTr="005D1CBD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 1   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                          2                            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 3   </w:t>
            </w:r>
          </w:p>
        </w:tc>
      </w:tr>
      <w:tr w:rsidR="005D1CBD" w:rsidTr="005D1CBD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Обмерные работы                                          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5D1CBD" w:rsidTr="005D1CBD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1.    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Измерение общих геометрических размеров                  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 6,0 </w:t>
            </w:r>
          </w:p>
        </w:tc>
      </w:tr>
      <w:tr w:rsidR="005D1CBD" w:rsidTr="005D1CBD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2.    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Фиксация негабаритных участков тоннеля или мест с 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отступлением от проектного положения (уступы,     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эллиптичность)                                           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 2,0 </w:t>
            </w:r>
          </w:p>
        </w:tc>
      </w:tr>
      <w:tr w:rsidR="005D1CBD" w:rsidTr="005D1CBD">
        <w:trPr>
          <w:trHeight w:val="4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3.    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Измерение отдельных элементов конструкций - самых 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неблагоприятных по анализу ситуации (в т.ч. по расчетам) 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 3,0 </w:t>
            </w:r>
          </w:p>
        </w:tc>
      </w:tr>
      <w:tr w:rsidR="005D1CBD" w:rsidTr="005D1CBD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4.    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Разметка мест для последующей установки измерительных баз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 1,0 </w:t>
            </w:r>
          </w:p>
        </w:tc>
      </w:tr>
      <w:tr w:rsidR="005D1CBD" w:rsidTr="005D1CBD">
        <w:trPr>
          <w:trHeight w:val="4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5.    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Выбор мест определения физических характеристик материала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конструкций (для бетонных и железобетонных конструкций)  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  1,25</w:t>
            </w:r>
          </w:p>
        </w:tc>
      </w:tr>
      <w:tr w:rsidR="005D1CBD" w:rsidTr="005D1CBD">
        <w:trPr>
          <w:trHeight w:val="4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6.    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Выбор мест для определения состояния грунтового массива,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вмещающего подземные конструкции                         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  1,25</w:t>
            </w:r>
          </w:p>
        </w:tc>
      </w:tr>
      <w:tr w:rsidR="005D1CBD" w:rsidTr="005D1CBD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Обследовательские работы                                 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5D1CBD" w:rsidTr="005D1CBD">
        <w:trPr>
          <w:trHeight w:val="4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7.    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Выявление отдельных участков с конструктивными    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особенностями, различными материалами                    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  1,25</w:t>
            </w:r>
          </w:p>
        </w:tc>
      </w:tr>
      <w:tr w:rsidR="005D1CBD" w:rsidTr="005D1CBD">
        <w:trPr>
          <w:trHeight w:val="4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 xml:space="preserve">8.    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Назначение очередности обследования конструкций и 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сооружений, входящих в состав обследования               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  2,25</w:t>
            </w:r>
          </w:p>
        </w:tc>
      </w:tr>
      <w:tr w:rsidR="005D1CBD" w:rsidTr="005D1CBD">
        <w:trPr>
          <w:trHeight w:val="4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9.    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Детальное обследование строительных конструкций с 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фиксацией и замерами дефектов и повреждений              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 15,0 </w:t>
            </w:r>
          </w:p>
        </w:tc>
      </w:tr>
      <w:tr w:rsidR="005D1CBD" w:rsidTr="005D1CBD">
        <w:trPr>
          <w:trHeight w:val="4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10.   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Фотографирование наиболее значимых и характерных дефектов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и повреждений                                            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 7,0 </w:t>
            </w:r>
          </w:p>
        </w:tc>
      </w:tr>
      <w:tr w:rsidR="005D1CBD" w:rsidTr="005D1CBD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11.   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Графическое оформление материалов обследования           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 10,0 </w:t>
            </w:r>
          </w:p>
        </w:tc>
      </w:tr>
      <w:tr w:rsidR="005D1CBD" w:rsidTr="005D1CBD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Инженерно-конструкторские работы                         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5D1CBD" w:rsidTr="005D1CBD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12.   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Анализ документации и сравнение с натурой                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 2,0 </w:t>
            </w:r>
          </w:p>
        </w:tc>
      </w:tr>
      <w:tr w:rsidR="005D1CBD" w:rsidTr="005D1CBD">
        <w:trPr>
          <w:trHeight w:val="10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13.   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Выполнение расчетов несущей способности строительных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конструкций по результатам обследования деформированного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состояния конструкций с учетом выявленных дефектов и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повреждений; прогноз влияния на строительные конструкции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метрополитена строительства объектов                     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 20,0 </w:t>
            </w:r>
          </w:p>
        </w:tc>
      </w:tr>
      <w:tr w:rsidR="005D1CBD" w:rsidTr="005D1CBD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14.   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Выводы по техническому состоянию сооружений метрополитена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по результатам обследования строительных конструкций с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рекомендациями по дальнейшей эксплуатации                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 5,0 </w:t>
            </w:r>
          </w:p>
        </w:tc>
      </w:tr>
      <w:tr w:rsidR="005D1CBD" w:rsidTr="005D1CBD">
        <w:trPr>
          <w:trHeight w:val="1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15.   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Составление Заключения о возможности и условиях   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строительства объекта на указанной в проекте глубине и в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границах в плане сооружений метрополитена. Заключение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составляется по результатам обследования технического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состояния сооружений метрополитена и расчета фактической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несущей способности конструкций на статические нагрузки с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учетом возможных дополнительных воздействий при   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строительстве                                            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 15,0 </w:t>
            </w:r>
          </w:p>
        </w:tc>
      </w:tr>
      <w:tr w:rsidR="005D1CBD" w:rsidTr="005D1CBD">
        <w:trPr>
          <w:trHeight w:val="4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16.   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Составление научно-технического отчета с включением всех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материалов по обследованию. Оформление, размножение отчета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 4,5 </w:t>
            </w:r>
          </w:p>
        </w:tc>
      </w:tr>
      <w:tr w:rsidR="005D1CBD" w:rsidTr="005D1CBD">
        <w:trPr>
          <w:trHeight w:val="4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17.   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Согласование документации со Службой тоннельных сооружений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Московского метрополитена                                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 3,5 </w:t>
            </w:r>
          </w:p>
        </w:tc>
      </w:tr>
      <w:tr w:rsidR="005D1CBD" w:rsidTr="005D1CBD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ИТОГО:                                                   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100   </w:t>
            </w:r>
          </w:p>
        </w:tc>
      </w:tr>
    </w:tbl>
    <w:p w:rsidR="005D1CBD" w:rsidRDefault="005D1CBD" w:rsidP="005D1CBD">
      <w:pPr>
        <w:rPr>
          <w:rFonts w:ascii="Calibri" w:hAnsi="Calibri"/>
        </w:rPr>
      </w:pPr>
      <w:r>
        <w:rPr>
          <w:color w:val="000000"/>
        </w:rPr>
        <w:t> 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3.9. Состав работ по мониторингу сооружений метрополитена с разбивкой на составляющие показан в табл. 3.4.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jc w:val="right"/>
      </w:pPr>
      <w:r>
        <w:rPr>
          <w:rFonts w:ascii="Times New Roman" w:hAnsi="Times New Roman"/>
          <w:color w:val="000000"/>
          <w:sz w:val="24"/>
          <w:szCs w:val="24"/>
        </w:rPr>
        <w:t>Таблица 3.4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МОНИТОРИНГ СООРУЖЕНИЙ МЕТРОПОЛИТЕНА</w:t>
      </w:r>
    </w:p>
    <w:p w:rsidR="005D1CBD" w:rsidRDefault="005D1CBD" w:rsidP="005D1CBD">
      <w:r>
        <w:rPr>
          <w:color w:val="000000"/>
        </w:rPr>
        <w:t> </w:t>
      </w: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4A0"/>
      </w:tblPr>
      <w:tblGrid>
        <w:gridCol w:w="960"/>
        <w:gridCol w:w="7200"/>
        <w:gridCol w:w="1080"/>
      </w:tblGrid>
      <w:tr w:rsidR="005D1CBD" w:rsidTr="005D1CBD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Виды и описание работ                                     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%      </w:t>
            </w:r>
          </w:p>
        </w:tc>
      </w:tr>
      <w:tr w:rsidR="005D1CBD" w:rsidTr="005D1CBD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 1   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                          2                            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 3   </w:t>
            </w:r>
          </w:p>
        </w:tc>
      </w:tr>
      <w:tr w:rsidR="005D1CBD" w:rsidTr="005D1CBD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Натурные инструментальные работы                                  </w:t>
            </w:r>
          </w:p>
        </w:tc>
      </w:tr>
      <w:tr w:rsidR="005D1CBD" w:rsidTr="005D1CBD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1.    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Инструментальные наблюдения за изменением напряжений и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деформаций по фиксированным измерительным базам (крены,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прогибы, относительные смещения и т.п.)                  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 12,0 </w:t>
            </w:r>
          </w:p>
        </w:tc>
      </w:tr>
      <w:tr w:rsidR="005D1CBD" w:rsidTr="005D1CBD">
        <w:trPr>
          <w:trHeight w:val="4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2.    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Детальное обследование строительных конструкций с 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фиксацией и замерами дефектов и повреждений              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 13,0 </w:t>
            </w:r>
          </w:p>
        </w:tc>
      </w:tr>
      <w:tr w:rsidR="005D1CBD" w:rsidTr="005D1CBD">
        <w:trPr>
          <w:trHeight w:val="4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3.    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Фотографирование наиболее значимых и характерных  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повреждений                                              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 5,0 </w:t>
            </w:r>
          </w:p>
        </w:tc>
      </w:tr>
      <w:tr w:rsidR="005D1CBD" w:rsidTr="005D1CBD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Инженерно-конструкторские и камеральные работы                    </w:t>
            </w:r>
          </w:p>
        </w:tc>
      </w:tr>
      <w:tr w:rsidR="005D1CBD" w:rsidTr="005D1CBD">
        <w:trPr>
          <w:trHeight w:val="1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4.    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Поверочные расчеты несущей способности строительных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конструкций по результатам обследования деформированного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состояния конструкций с учетом выявленных дефектов и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повреждений; прогноз влияния на строительные конструкции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метрополитена строительства объектов (выполняются в случае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отсутствия в результатах обследования расчетной оценки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влияния с учетом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этапности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и технологии нового    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строительства)                                           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 20,0 </w:t>
            </w:r>
          </w:p>
        </w:tc>
      </w:tr>
      <w:tr w:rsidR="005D1CBD" w:rsidTr="005D1CBD">
        <w:trPr>
          <w:trHeight w:val="8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5.    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Сравнительный анализ результатов мониторинга и выводы по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техническому состоянию сооружений метрополитена с учетом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результатов первичного обследования строительных  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конструкций                                              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 23,0 </w:t>
            </w:r>
          </w:p>
        </w:tc>
      </w:tr>
      <w:tr w:rsidR="005D1CBD" w:rsidTr="005D1CBD">
        <w:trPr>
          <w:trHeight w:val="4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6.    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Составление Заключения об изменении технического состояния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сооружений с рекомендациями по дальнейшей эксплуатации   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 9,0 </w:t>
            </w:r>
          </w:p>
        </w:tc>
      </w:tr>
      <w:tr w:rsidR="005D1CBD" w:rsidTr="005D1CBD">
        <w:trPr>
          <w:trHeight w:val="4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7     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Графическое оформление материалов обследования с указанием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обнаруженных дефектов и повреждений                      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 10,0 </w:t>
            </w:r>
          </w:p>
        </w:tc>
      </w:tr>
      <w:tr w:rsidR="005D1CBD" w:rsidTr="005D1CBD">
        <w:trPr>
          <w:trHeight w:val="4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8.    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Составление научно-технического отчета с включением всех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материалов по обследованию. Оформление, размножение отчета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 4,5 </w:t>
            </w:r>
          </w:p>
        </w:tc>
      </w:tr>
      <w:tr w:rsidR="005D1CBD" w:rsidTr="005D1CBD">
        <w:trPr>
          <w:trHeight w:val="4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9.    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Согласование документации в Службе тоннельных сооружений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Московского метрополитена                                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 3,5 </w:t>
            </w:r>
          </w:p>
        </w:tc>
      </w:tr>
      <w:tr w:rsidR="005D1CBD" w:rsidTr="005D1CBD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ИТОГО:                                                   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100   </w:t>
            </w:r>
          </w:p>
        </w:tc>
      </w:tr>
    </w:tbl>
    <w:p w:rsidR="005D1CBD" w:rsidRDefault="005D1CBD" w:rsidP="005D1CBD">
      <w:pPr>
        <w:rPr>
          <w:rFonts w:ascii="Calibri" w:hAnsi="Calibri"/>
        </w:rPr>
      </w:pPr>
      <w:r>
        <w:rPr>
          <w:color w:val="000000"/>
        </w:rPr>
        <w:t> 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 xml:space="preserve">4. Базовые цены на работы по обследованию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технического</w:t>
      </w:r>
      <w:proofErr w:type="gramEnd"/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состояния строительных конструкций зданий и сооружений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и по обследованию и мониторингу сооружений метрополитена,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попадающих в зону влияния строительных объектов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spacing w:after="0" w:line="240" w:lineRule="auto"/>
        <w:ind w:firstLine="540"/>
        <w:jc w:val="both"/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lastRenderedPageBreak/>
        <w:t>Обмерно-обследовательские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работы.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4.1. Обмерные работы выполняются при обследовании зданий в объеме, необходимом для подготовки технических заключений по результатам обследования. Для принятия проектных решений они недостаточны.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4.1.1. Состав работы с разбивкой по составляющим ее видам в процентном соотношении представлен в таблице 4.1.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jc w:val="right"/>
      </w:pPr>
      <w:r>
        <w:rPr>
          <w:rFonts w:ascii="Times New Roman" w:hAnsi="Times New Roman"/>
          <w:color w:val="000000"/>
          <w:sz w:val="24"/>
          <w:szCs w:val="24"/>
        </w:rPr>
        <w:t>Таблица 4.1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┌──────┬──────────────────────────────────────────────────────────┬───────┐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│№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п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/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п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│Виды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работ                                                │%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├──────┼──────────────────────────────────────────────────────────┼───────┤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   1  │                             2                            │   3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├──────┼──────────────────────────────────────────────────────────┼───────┤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│1.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│Обследование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фундаментов в открытых шурфах                │   6,1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│1.1.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│Обмеры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и зарисовка вскрытых шурфами фундаментов           │   3,0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│1.2.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│Механическое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опробование кладки и определение ее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состояния│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 1,1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│1.3.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│Составление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чертежей                                      │   2,0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├──────┼──────────────────────────────────────────────────────────┼───────┤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│2.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│Конструктивное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обследование здания с составлением:        │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│2.1.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│Разрезов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                                            │  18,9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│2.1.1.│Выборочные замеры конструкций для составления разрезов    │  10,0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│2.1.2.│Графическое оформление результатов замеров                │   8,9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│2.2.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│Фасадов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                                             │  10,9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│2.2.1.│Выборочные замеры элементов фасада с фиксацией дефектов   │   5,9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│2.2.2.│Графическое оформление результатов замеров                │   5,0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├──────┼──────────────────────────────────────────────────────────┼───────┤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│3.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│Сверка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с натурой плана этажа с нанесением                 │   5,1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│обследовательских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выработок                               │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│3.1.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│Сверка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и корректировка плана                              │   2,0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│3.2.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│Нанесение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выработок                                       │   1,1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│3.3.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│Составление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чертежей                                      │   2,0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├──────┼──────────────────────────────────────────────────────────┼───────┤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│4.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│Обследование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перекрытий                                   │  26,9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│4.1.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│Выборочные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замеры элементов перекрытий с определением     │  16,5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│необходимых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для расчетов размеров, нанесением дефектов и  │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│ме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ст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вскр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ытий                                             │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│4.2.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│Составление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чертежей перекрытий                           │  10,4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├──────┼──────────────────────────────────────────────────────────┼───────┤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│5.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│Обследование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планов стропил                               │   4,3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│5.1.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│Замеры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конструкций стропил                                │   2,3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│5.2.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│Составление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чертежей                                      │   2,0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├──────┼──────────────────────────────────────────────────────────┼───────┤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│6.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│Обследование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лестниц                                      │   8,0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│6.1.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│Выборочные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замеры конструкций                             │   4,2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│6.2.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│Составление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чертежей                                      │   3,8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├──────┼──────────────────────────────────────────────────────────┼───────┤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│7.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│Обследование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узлов вскрытых строительных конструкций      │  10,7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│7.1.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│Замеры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узлов с определением состояния элементов           │   5,7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│конструкций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                                         │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│7.2.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│Составление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чертежей                                      │   5,0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├──────┼──────────────────────────────────────────────────────────┼───────┤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│8.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│Исследование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поверхности кладки стен, столбов и колонн,   │   4,3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очищенных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от штукатурки или облицовки                     │       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│8.1.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│Исследование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кладки с определением ее системы, вида и     │   2,3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│качества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                                            │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│8.2.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│Графическое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оформление результатов обследования           │   2,0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├──────┼──────────────────────────────────────────────────────────┼───────┤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│9.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│Обследование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элементов стропил                            │   4,8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│9.1.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│Обследование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элементов в натуре с определением их         │   2,8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│состояния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                                           │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│9.2.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│Графическое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оформление результатов обследования           │   2,0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├──────┼──────────────────────────────────────────────────────────┼───────┤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      │ИТОГО:                                                    │ 100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└──────┴──────────────────────────────────────────────────────────┴───────┘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4.1.2. Описание видов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обмерно-обследовательских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работ по категориям сложности изложено в таблице 4.2.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jc w:val="right"/>
      </w:pPr>
      <w:r>
        <w:rPr>
          <w:rFonts w:ascii="Times New Roman" w:hAnsi="Times New Roman"/>
          <w:color w:val="000000"/>
          <w:sz w:val="24"/>
          <w:szCs w:val="24"/>
        </w:rPr>
        <w:t>Таблица 4.2</w:t>
      </w:r>
    </w:p>
    <w:p w:rsidR="005D1CBD" w:rsidRDefault="005D1CBD" w:rsidP="005D1CBD">
      <w:r>
        <w:rPr>
          <w:color w:val="000000"/>
        </w:rPr>
        <w:t> </w:t>
      </w: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4A0"/>
      </w:tblPr>
      <w:tblGrid>
        <w:gridCol w:w="2640"/>
        <w:gridCol w:w="1320"/>
        <w:gridCol w:w="5280"/>
      </w:tblGrid>
      <w:tr w:rsidR="005D1CBD" w:rsidTr="005D1CBD">
        <w:trPr>
          <w:trHeight w:val="600"/>
        </w:trPr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Состояние   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строительных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конструкций         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Категория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сложности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работ    </w:t>
            </w:r>
          </w:p>
        </w:tc>
        <w:tc>
          <w:tcPr>
            <w:tcW w:w="5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Состав работ                              </w:t>
            </w:r>
          </w:p>
        </w:tc>
      </w:tr>
      <w:tr w:rsidR="005D1CBD" w:rsidTr="005D1CBD"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        1        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  2    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                   3                    </w:t>
            </w:r>
          </w:p>
        </w:tc>
      </w:tr>
      <w:tr w:rsidR="005D1CBD" w:rsidTr="005D1CBD">
        <w:trPr>
          <w:trHeight w:val="16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Независимо от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состояния   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строительных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конструкций        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I        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Обмерно-обследовательские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работы в объеме,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необходимом для выполнения визуального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экспертно-технического обследования зданий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и сооружений. Составление паспортов зданий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с выпуском чертежей, схем, планов и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разрезов                                  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Сверка с натурой имеющейся технической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документации                              </w:t>
            </w:r>
          </w:p>
        </w:tc>
      </w:tr>
      <w:tr w:rsidR="005D1CBD" w:rsidTr="005D1CBD">
        <w:trPr>
          <w:trHeight w:val="20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Удовлетворительное 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II       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Обмерно-обследовательские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работы, 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перечисленные в табл. 4.1, по зданиям с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однотипными конструкциями перекрытий и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покрытий с выявлением их состава и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конструктивных схем зданий и сооружений,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конструкций узлов сопряжения и примыкания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конструкций и их элементов, армирования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железобетонных конструкций, фиксацией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дефектов конструкций, составлением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чертежей                                  </w:t>
            </w:r>
          </w:p>
        </w:tc>
      </w:tr>
      <w:tr w:rsidR="005D1CBD" w:rsidTr="005D1CBD">
        <w:trPr>
          <w:trHeight w:val="20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Неудовлетворительное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(аварийное)        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III      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То же, что и для II категории, только с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разнотипными конструкциями перекрытий и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покрытий. Изучение эксплуатационной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документации. Определение аварийных и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наиболее опасных мест здания для  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подготовки противоаварийных охранных мер.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Инструментальное обследование строительных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конструкций с изготовлением чертежей,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нанесение мест обрушения, гнили и 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повреждений на графический материал       </w:t>
            </w:r>
          </w:p>
        </w:tc>
      </w:tr>
    </w:tbl>
    <w:p w:rsidR="005D1CBD" w:rsidRDefault="005D1CBD" w:rsidP="005D1CBD">
      <w:pPr>
        <w:rPr>
          <w:rFonts w:ascii="Calibri" w:hAnsi="Calibri"/>
        </w:rPr>
      </w:pPr>
      <w:r>
        <w:rPr>
          <w:color w:val="000000"/>
        </w:rPr>
        <w:t> 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4.1.3. Базовые цены </w:t>
      </w:r>
      <w:r>
        <w:rPr>
          <w:rFonts w:ascii="Times New Roman" w:hAnsi="Times New Roman"/>
          <w:b/>
          <w:bCs/>
          <w:sz w:val="24"/>
          <w:szCs w:val="24"/>
        </w:rPr>
        <w:pict>
          <v:shape id="_x0000_i1049" type="#_x0000_t75" alt="" style="width:39.45pt;height:18.8pt"/>
        </w:pict>
      </w:r>
      <w:r>
        <w:rPr>
          <w:rFonts w:ascii="Times New Roman" w:hAnsi="Times New Roman"/>
          <w:color w:val="000000"/>
          <w:sz w:val="24"/>
          <w:szCs w:val="24"/>
        </w:rPr>
        <w:t xml:space="preserve"> на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обмерно-обследовательские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работы с учетом категории сложности здания (сооружения) и категорий сложности работ представлены в таблице 4.3.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jc w:val="right"/>
      </w:pPr>
      <w:r>
        <w:rPr>
          <w:rFonts w:ascii="Times New Roman" w:hAnsi="Times New Roman"/>
          <w:color w:val="000000"/>
          <w:sz w:val="24"/>
          <w:szCs w:val="24"/>
        </w:rPr>
        <w:t>Таблица 4.3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БАЗОВЫЕ ЦЕНЫ НА ВЫПОЛНЕНИЕ ОБМЕРНО-ОБСЛЕДОВАТЕЛЬСКИХ РАБОТ</w:t>
      </w:r>
    </w:p>
    <w:p w:rsidR="005D1CBD" w:rsidRDefault="005D1CBD" w:rsidP="005D1CBD">
      <w:r>
        <w:rPr>
          <w:color w:val="000000"/>
        </w:rPr>
        <w:t> </w:t>
      </w: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4A0"/>
      </w:tblPr>
      <w:tblGrid>
        <w:gridCol w:w="530"/>
        <w:gridCol w:w="464"/>
        <w:gridCol w:w="197"/>
        <w:gridCol w:w="333"/>
        <w:gridCol w:w="370"/>
        <w:gridCol w:w="161"/>
        <w:gridCol w:w="465"/>
        <w:gridCol w:w="256"/>
        <w:gridCol w:w="275"/>
        <w:gridCol w:w="467"/>
        <w:gridCol w:w="465"/>
        <w:gridCol w:w="465"/>
        <w:gridCol w:w="310"/>
        <w:gridCol w:w="221"/>
        <w:gridCol w:w="465"/>
        <w:gridCol w:w="211"/>
        <w:gridCol w:w="320"/>
        <w:gridCol w:w="465"/>
        <w:gridCol w:w="465"/>
        <w:gridCol w:w="211"/>
        <w:gridCol w:w="320"/>
        <w:gridCol w:w="362"/>
        <w:gridCol w:w="169"/>
        <w:gridCol w:w="465"/>
        <w:gridCol w:w="256"/>
        <w:gridCol w:w="275"/>
        <w:gridCol w:w="467"/>
      </w:tblGrid>
      <w:tr w:rsidR="005D1CBD" w:rsidTr="005D1CBD">
        <w:trPr>
          <w:trHeight w:val="320"/>
        </w:trPr>
        <w:tc>
          <w:tcPr>
            <w:tcW w:w="10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Категория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br/>
              <w:t>сложности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br/>
              <w:t xml:space="preserve">здания   </w:t>
            </w:r>
          </w:p>
        </w:tc>
        <w:tc>
          <w:tcPr>
            <w:tcW w:w="16320" w:type="dxa"/>
            <w:gridSpan w:val="2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Базовая цена в рублях на 100 куб. </w:t>
            </w:r>
            <w:proofErr w:type="gramStart"/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м</w:t>
            </w:r>
            <w:proofErr w:type="gramEnd"/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здания                                                                                                     </w:t>
            </w:r>
          </w:p>
        </w:tc>
      </w:tr>
      <w:tr w:rsidR="005D1CBD" w:rsidTr="005D1CBD">
        <w:trPr>
          <w:trHeight w:val="3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CBD" w:rsidRDefault="005D1CBD">
            <w:pPr>
              <w:rPr>
                <w:rFonts w:ascii="Calibri" w:hAnsi="Calibri"/>
              </w:rPr>
            </w:pPr>
          </w:p>
        </w:tc>
        <w:tc>
          <w:tcPr>
            <w:tcW w:w="16320" w:type="dxa"/>
            <w:gridSpan w:val="2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Категория сложности работ                                                                                                                      </w:t>
            </w:r>
          </w:p>
        </w:tc>
      </w:tr>
      <w:tr w:rsidR="005D1CBD" w:rsidTr="005D1CBD">
        <w:trPr>
          <w:trHeight w:val="3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CBD" w:rsidRDefault="005D1CBD">
            <w:pPr>
              <w:rPr>
                <w:rFonts w:ascii="Calibri" w:hAnsi="Calibri"/>
              </w:rPr>
            </w:pPr>
          </w:p>
        </w:tc>
        <w:tc>
          <w:tcPr>
            <w:tcW w:w="547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I                                              </w:t>
            </w:r>
          </w:p>
        </w:tc>
        <w:tc>
          <w:tcPr>
            <w:tcW w:w="537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II                                             </w:t>
            </w:r>
          </w:p>
        </w:tc>
        <w:tc>
          <w:tcPr>
            <w:tcW w:w="547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III                                            </w:t>
            </w:r>
          </w:p>
        </w:tc>
      </w:tr>
      <w:tr w:rsidR="005D1CBD" w:rsidTr="005D1CBD">
        <w:trPr>
          <w:trHeight w:val="3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CBD" w:rsidRDefault="005D1CBD">
            <w:pPr>
              <w:rPr>
                <w:rFonts w:ascii="Calibri" w:hAnsi="Calibri"/>
              </w:rPr>
            </w:pPr>
          </w:p>
        </w:tc>
        <w:tc>
          <w:tcPr>
            <w:tcW w:w="547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Высота здания в метрах                         </w:t>
            </w:r>
          </w:p>
        </w:tc>
        <w:tc>
          <w:tcPr>
            <w:tcW w:w="537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Высота здания в метрах                         </w:t>
            </w:r>
          </w:p>
        </w:tc>
        <w:tc>
          <w:tcPr>
            <w:tcW w:w="547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Высота здания в метрах                         </w:t>
            </w:r>
          </w:p>
        </w:tc>
      </w:tr>
      <w:tr w:rsidR="005D1CBD" w:rsidTr="005D1CB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CBD" w:rsidRDefault="005D1CBD">
            <w:pPr>
              <w:rPr>
                <w:rFonts w:ascii="Calibri" w:hAnsi="Calibri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до 6    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выше 6 до 7 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выше 7 до 8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выше 8 до 9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до 6  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выше 6 до 7 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выше 7 до 8 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выше 8 до 9  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до 6    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выше 6 до 7 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выше 7 до 8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выше 8 до 9 </w:t>
            </w:r>
          </w:p>
        </w:tc>
      </w:tr>
      <w:tr w:rsidR="005D1CBD" w:rsidTr="005D1CBD"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I        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  171,74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   154,58   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   139,10 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   125,20  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239,21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   215,28   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   193,76   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    174,39   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  287,05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   258,34   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   232,52 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   209,28   </w:t>
            </w:r>
          </w:p>
        </w:tc>
      </w:tr>
      <w:tr w:rsidR="005D1CBD" w:rsidTr="005D1CBD"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II       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  223,26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   200,95   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   180,86 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   162,77  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310,99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   279,89   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   251,91   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    226,71   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  373,19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   335,87   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   302,28 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   272,05   </w:t>
            </w:r>
          </w:p>
        </w:tc>
      </w:tr>
      <w:tr w:rsidR="005D1CBD" w:rsidTr="005D1CBD"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III      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  290,26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   261,22   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   235,09 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   211,58  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404,27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   363,85   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   327,47   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    294,71   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  485,12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   436,61   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   392,95 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   353,65   </w:t>
            </w:r>
          </w:p>
        </w:tc>
      </w:tr>
      <w:tr w:rsidR="005D1CBD" w:rsidTr="005D1CBD">
        <w:trPr>
          <w:trHeight w:val="32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выше 9 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br/>
              <w:t xml:space="preserve">до 10 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выше 10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br/>
              <w:t xml:space="preserve">до 11 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выше 11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br/>
              <w:t xml:space="preserve">до 12 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выше 12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br/>
              <w:t xml:space="preserve">до 13 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выше 13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br/>
              <w:t xml:space="preserve">до 14 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выше 14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br/>
              <w:t xml:space="preserve">до 15 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выше 9 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br/>
              <w:t xml:space="preserve">до 10 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выше 10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br/>
              <w:t xml:space="preserve">до 11 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выше 11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br/>
              <w:t xml:space="preserve">до 12 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выше 12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br/>
              <w:t xml:space="preserve">до 13 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выше 13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br/>
              <w:t xml:space="preserve">до 14 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выше 14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br/>
              <w:t xml:space="preserve">до 15 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выше 9 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br/>
              <w:t xml:space="preserve">до 10 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выше 10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br/>
              <w:t xml:space="preserve">до 11 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выше 11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br/>
              <w:t xml:space="preserve">до 12 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выше 12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br/>
              <w:t xml:space="preserve">до 13 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выше 13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br/>
              <w:t xml:space="preserve">до 14 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выше 14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br/>
              <w:t xml:space="preserve">до 15  </w:t>
            </w:r>
          </w:p>
        </w:tc>
      </w:tr>
      <w:tr w:rsidR="005D1CBD" w:rsidTr="005D1CBD"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I       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112,67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101,41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 91,27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 82,14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 73,93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 66,54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156,97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141,27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127,14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114,43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103,00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 92,69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188,34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169,53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152,57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137,31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123,58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111,22</w:t>
            </w:r>
          </w:p>
        </w:tc>
      </w:tr>
      <w:tr w:rsidR="005D1CBD" w:rsidTr="005D1CBD"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II      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146,48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131,83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118,65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106,79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 96,11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 86,50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204,06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183,65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165,29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148,76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133,88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120,49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244,87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220,38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198,35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178,51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160,66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144,59</w:t>
            </w:r>
          </w:p>
        </w:tc>
      </w:tr>
      <w:tr w:rsidR="005D1CBD" w:rsidTr="005D1CBD"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III     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190,41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171,37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154,23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138,81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124,93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112,44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265,27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238,74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214,87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193,38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174,04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156,64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318,32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286,49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257,84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232,06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208,85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187,97</w:t>
            </w:r>
          </w:p>
        </w:tc>
      </w:tr>
      <w:tr w:rsidR="005D1CBD" w:rsidTr="005D1CBD">
        <w:trPr>
          <w:trHeight w:val="32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выше 15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br/>
              <w:t xml:space="preserve">до 16 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выше 16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br/>
              <w:t xml:space="preserve">до 17 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выше 17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br/>
              <w:t xml:space="preserve">до 18 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выше 18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br/>
              <w:t xml:space="preserve">до 19 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выше 19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br/>
              <w:t xml:space="preserve">до 20 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выше 20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br/>
              <w:t xml:space="preserve">до 30 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выше 15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br/>
              <w:t xml:space="preserve">до 16 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выше 16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br/>
              <w:t xml:space="preserve">до 17 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выше 17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br/>
              <w:t xml:space="preserve">до 18 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выше 18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br/>
              <w:t xml:space="preserve">до 19 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выше 19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br/>
              <w:t xml:space="preserve">до 20 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выше 20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br/>
              <w:t xml:space="preserve">до 30 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выше 15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br/>
              <w:t xml:space="preserve">до 16 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выше 16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br/>
              <w:t xml:space="preserve">до 17 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выше 17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br/>
              <w:t xml:space="preserve">до 18 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выше 18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br/>
              <w:t xml:space="preserve">до 19 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выше 19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br/>
              <w:t xml:space="preserve">до 20 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выше 20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br/>
              <w:t xml:space="preserve">до 30  </w:t>
            </w:r>
          </w:p>
        </w:tc>
      </w:tr>
      <w:tr w:rsidR="005D1CBD" w:rsidTr="005D1CBD"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I       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 59,86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 53,87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 48,48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 43,63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 39,27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 35,34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 83,44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 75,10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 67,59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 60,82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 54,74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 49,26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100,11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 90,12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 81,10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 73,00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 65,70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 59,13</w:t>
            </w:r>
          </w:p>
        </w:tc>
      </w:tr>
      <w:tr w:rsidR="005D1CBD" w:rsidTr="005D1CBD"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II      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 77,82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 70,04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 63,04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 56,73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 51,06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 45,95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108,46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 97,61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 87,85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 79,07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 71,16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 64,04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130,15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117,13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105,42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 94,88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 85,39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 76,85</w:t>
            </w:r>
          </w:p>
        </w:tc>
      </w:tr>
      <w:tr w:rsidR="005D1CBD" w:rsidTr="005D1CBD"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lastRenderedPageBreak/>
              <w:t xml:space="preserve">III     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101,16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 91,04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 81,94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 73,75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 66,37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 59,73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141,00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126,89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114,21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102,78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 92,51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 83,26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187,99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152,28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137,05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123,35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111,01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 99,91</w:t>
            </w:r>
          </w:p>
        </w:tc>
      </w:tr>
      <w:tr w:rsidR="005D1CBD" w:rsidTr="005D1CBD"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1CBD" w:rsidRDefault="005D1C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1CBD" w:rsidRDefault="005D1C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1CBD" w:rsidRDefault="005D1C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1CBD" w:rsidRDefault="005D1C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1CBD" w:rsidRDefault="005D1C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1CBD" w:rsidRDefault="005D1C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1CBD" w:rsidRDefault="005D1C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1CBD" w:rsidRDefault="005D1C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1CBD" w:rsidRDefault="005D1C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1CBD" w:rsidRDefault="005D1C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1CBD" w:rsidRDefault="005D1C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1CBD" w:rsidRDefault="005D1C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1CBD" w:rsidRDefault="005D1C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1CBD" w:rsidRDefault="005D1C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1CBD" w:rsidRDefault="005D1C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1CBD" w:rsidRDefault="005D1C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1CBD" w:rsidRDefault="005D1C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1CBD" w:rsidRDefault="005D1C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1CBD" w:rsidRDefault="005D1C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1CBD" w:rsidRDefault="005D1C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1CBD" w:rsidRDefault="005D1C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1CBD" w:rsidRDefault="005D1C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1CBD" w:rsidRDefault="005D1C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1CBD" w:rsidRDefault="005D1C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1CBD" w:rsidRDefault="005D1C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1CBD" w:rsidRDefault="005D1C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1CBD" w:rsidRDefault="005D1C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1CBD" w:rsidRDefault="005D1CBD" w:rsidP="005D1CBD">
      <w:pPr>
        <w:rPr>
          <w:rFonts w:ascii="Calibri" w:hAnsi="Calibri"/>
        </w:rPr>
      </w:pPr>
      <w:r>
        <w:rPr>
          <w:color w:val="000000"/>
        </w:rPr>
        <w:t> 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Примечание: 1. При высоте здания выше 30 м корректирующие коэффициенты см. п. 6 таблицы 2.2.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2. Доставка приборов, инструментов и т.п. к месту обследования и обратно, а также перенос во время обследования определяются в размере 15% от стоимости работ.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Базовые цены на выполнение инженерно-конструкторских работ.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4.2.1. Состав работы с разбивкой по составляющим ее видам в процентном отношении представлен в таблице 4.4.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jc w:val="right"/>
      </w:pPr>
      <w:r>
        <w:rPr>
          <w:rFonts w:ascii="Times New Roman" w:hAnsi="Times New Roman"/>
          <w:color w:val="000000"/>
          <w:sz w:val="24"/>
          <w:szCs w:val="24"/>
        </w:rPr>
        <w:t>Таблица 4.4</w:t>
      </w:r>
    </w:p>
    <w:p w:rsidR="005D1CBD" w:rsidRDefault="005D1CBD" w:rsidP="005D1CBD">
      <w:r>
        <w:rPr>
          <w:color w:val="000000"/>
        </w:rPr>
        <w:t> 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┌──────┬──────────────────────────────────────────────────────────┬───────┐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│№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п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/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п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│Наименование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работ и конструкций                          │%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├──────┼──────────────────────────────────────────────────────────┼───────┤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   1  │                             2                            │   3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├──────┼──────────────────────────────────────────────────────────┼───────┤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│1.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│Изучение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имеющейся технической документации по объекту    │   3,0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│1.1.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│Выезд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на объект, подбор необходимой технической           │   1,0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│документации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                                        │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│1.2.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│Поиск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и подбор необходимой документации в фондах ГУП      │   1,0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      │"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Мосгоргеотрест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" и в других архивах                       │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│1.3.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│Изучение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технической документации                         │   1,0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├──────┼──────────────────────────────────────────────────────────┼───────┤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│2.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│Обследование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фундаментов в открытых шурфах                │   9,6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│2.1.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│Обследование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грунтов основания и фундаментов с            │   6,0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│определением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 типа, конструкции и состояния фундаментов   │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│2.2.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│Составление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заключения о состоянии фундаментов и грунтов  │   3,6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│основания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с выполнением необходимых расчетов              │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├──────┼──────────────────────────────────────────────────────────┼───────┤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│3.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│Стены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 внутренние отдельно стоящие опоры, перегородки     │  29,6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│3.1.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│Обследование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конструкций с определением их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технического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   │  15,0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│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│состояния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                                           │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│3.2.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│Составление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заключения о состоянии конструкций с          │  14,6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│выполнением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необходимых расчетов                          │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├──────┼──────────────────────────────────────────────────────────┼───────┤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│4.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│Перекрытия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                                          │  34,6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│4.1.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│Обследование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конструкций с определением их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технического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   │  10,6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│состояния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                                           │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│4.2.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│Составление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заключения о состоянии конструкций с          │  24,0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│выполнением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необходимых расчетов                          │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├──────┼──────────────────────────────────────────────────────────┼───────┤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│5.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│Лестницы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                                            │  10,1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│5.1.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│Обследование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конструкций с определением их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технического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   │   5,0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│состояния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                                           │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│5.2.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│Составление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заключения о состоянии конструкций с          │   5,1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│выполнением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необходимых расчетов                          │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├──────┼──────────────────────────────────────────────────────────┼───────┤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│6.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│Фермы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и стропила                                          │   9,1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│6.1.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│Обследование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конструкций с определением их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технического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   │   4,0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│состояния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                                           │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│6.2.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│Составление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заключения о состоянии конструкций с          │   5,1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│выполнением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необходимых расчетов                          │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├──────┼──────────────────────────────────────────────────────────┼───────┤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│7.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│Кровля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                                              │   4,0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│7.1.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│Обследование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конструкций с определением их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технического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   │   2,0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│состояния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                                           │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│7.2.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│Составление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заключения о состоянии кровли                 │   2,0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├──────┼──────────────────────────────────────────────────────────┼───────┤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      │ИТОГО:                                                    │ 100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└──────┴──────────────────────────────────────────────────────────┴───────┘</w:t>
      </w:r>
    </w:p>
    <w:p w:rsidR="005D1CBD" w:rsidRDefault="005D1CBD" w:rsidP="005D1CBD">
      <w:r>
        <w:rPr>
          <w:color w:val="000000"/>
        </w:rPr>
        <w:t> 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4.2.2. Описание видов инженерно-конструкторских работ по категориям сложности изложено в таблице 4.5.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lastRenderedPageBreak/>
        <w:t> </w:t>
      </w:r>
    </w:p>
    <w:p w:rsidR="005D1CBD" w:rsidRDefault="005D1CBD" w:rsidP="005D1CBD">
      <w:pPr>
        <w:jc w:val="right"/>
      </w:pPr>
      <w:r>
        <w:rPr>
          <w:rFonts w:ascii="Times New Roman" w:hAnsi="Times New Roman"/>
          <w:color w:val="000000"/>
          <w:sz w:val="24"/>
          <w:szCs w:val="24"/>
        </w:rPr>
        <w:t>Таблица 4.5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4A0"/>
      </w:tblPr>
      <w:tblGrid>
        <w:gridCol w:w="2640"/>
        <w:gridCol w:w="1320"/>
        <w:gridCol w:w="5280"/>
      </w:tblGrid>
      <w:tr w:rsidR="005D1CBD" w:rsidTr="005D1CBD">
        <w:trPr>
          <w:trHeight w:val="600"/>
        </w:trPr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Состояние   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строительных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конструкций         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Категории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сложности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работ    </w:t>
            </w:r>
          </w:p>
        </w:tc>
        <w:tc>
          <w:tcPr>
            <w:tcW w:w="5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Состав работ                              </w:t>
            </w:r>
          </w:p>
        </w:tc>
      </w:tr>
      <w:tr w:rsidR="005D1CBD" w:rsidTr="005D1CBD"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        1        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  2    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                   3                    </w:t>
            </w:r>
          </w:p>
        </w:tc>
      </w:tr>
      <w:tr w:rsidR="005D1CBD" w:rsidTr="005D1CBD">
        <w:trPr>
          <w:trHeight w:val="8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Независимо от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состояния   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строительных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конструкций        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I        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1. Экспертно-техническое визуальное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обследование зданий и сооружений с выдачей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заключения                                </w:t>
            </w:r>
          </w:p>
        </w:tc>
      </w:tr>
      <w:tr w:rsidR="005D1CBD" w:rsidTr="005D1CBD">
        <w:trPr>
          <w:trHeight w:val="52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Удовлетворительное 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II       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1. Выявление объемов работ для составления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договорной документации, изучение 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технической, производственной и   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эксплуатационной документации.    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2. Составление программы по определению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действительного состояния строительных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конструкций.                      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3. Детальный осмотр строительных  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конструкций с зарисовкой и замерами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дефектов и повреждений.           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4. Указание заказчику мест для отбора проб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(образцов) материалов из строительных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конструкций и грунтов оснований   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фундаментов для лабораторных испытаний.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5. Фотографирование дефектов и    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повреждений.                      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6. Графическое оформление материалов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обследования с указанием обнаруженных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дефектов.                         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7. Составление проверочных расчетов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несущей способности строительных  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конструкций.                      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8. Составление заключения по результатам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определения действительного состояния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конструкций с выводами и рекомендациями по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их дальнейшей эксплуатации                </w:t>
            </w:r>
          </w:p>
        </w:tc>
      </w:tr>
      <w:tr w:rsidR="005D1CBD" w:rsidTr="005D1CBD">
        <w:trPr>
          <w:trHeight w:val="60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Неудовлетворительное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или аварийное      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III      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1. Выявление объемов работ для составления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договорной документации, изучение 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технической, производственной и   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эксплуатационной документации.    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2. Составление программы по определению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действительного состояния строительных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конструкций.                              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3. Составление дефектных ведомостей на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поврежденные конструкции.         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4. Детальный осмотр строительных  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конструкций с зарисовкой дефектов и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повреждений, их характер, степень 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аварийности.                              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5. Указание заказчику мест для отбора проб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(образцов) материалов из строительных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конструкций и грунтов оснований   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фундаментов для лабораторных испытаний.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6. Фотографирование видимых дефектов и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повреждений.                              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7. Графическое оформление материалов с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указанием обнаруженных дефектов.  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8. Составление проверочных расчетов по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несущей способности строительных  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конструкций.                      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9. Разработка временных противоаварийных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мероприятий.                      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10. Составление заключения по результатам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определения действительного состояния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конструкций с выводами и рекомендациями по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их дальнейшей эксплуатации                </w:t>
            </w:r>
          </w:p>
        </w:tc>
      </w:tr>
    </w:tbl>
    <w:p w:rsidR="005D1CBD" w:rsidRDefault="005D1CBD" w:rsidP="005D1CBD">
      <w:pPr>
        <w:rPr>
          <w:rFonts w:ascii="Calibri" w:hAnsi="Calibri"/>
        </w:rPr>
      </w:pPr>
      <w:r>
        <w:rPr>
          <w:color w:val="000000"/>
        </w:rPr>
        <w:t> 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4.2.3. Базовые цены </w:t>
      </w:r>
      <w:r>
        <w:rPr>
          <w:rFonts w:ascii="Times New Roman" w:hAnsi="Times New Roman"/>
          <w:b/>
          <w:bCs/>
          <w:sz w:val="24"/>
          <w:szCs w:val="24"/>
        </w:rPr>
        <w:pict>
          <v:shape id="_x0000_i1050" type="#_x0000_t75" alt="" style="width:41.3pt;height:18.8pt"/>
        </w:pict>
      </w:r>
      <w:r>
        <w:rPr>
          <w:rFonts w:ascii="Times New Roman" w:hAnsi="Times New Roman"/>
          <w:color w:val="000000"/>
          <w:sz w:val="24"/>
          <w:szCs w:val="24"/>
        </w:rPr>
        <w:t> на инженерно-конструкторские работы с учетом категорий сложности зданий и категорий сложности работ представлены в таблице 4.6.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jc w:val="right"/>
      </w:pPr>
      <w:r>
        <w:rPr>
          <w:rFonts w:ascii="Times New Roman" w:hAnsi="Times New Roman"/>
          <w:color w:val="000000"/>
          <w:sz w:val="24"/>
          <w:szCs w:val="24"/>
        </w:rPr>
        <w:t>Таблица 4.6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БАЗОВЫЕ ЦЕНЫ НА ВЫПОЛНЕНИЕ ИНЖЕНЕРНО-КОНСТРУКТОРСКИХ РАБОТ</w:t>
      </w:r>
    </w:p>
    <w:p w:rsidR="005D1CBD" w:rsidRDefault="005D1CBD" w:rsidP="005D1CBD">
      <w:r>
        <w:rPr>
          <w:color w:val="000000"/>
        </w:rPr>
        <w:t> </w:t>
      </w: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4A0"/>
      </w:tblPr>
      <w:tblGrid>
        <w:gridCol w:w="544"/>
        <w:gridCol w:w="475"/>
        <w:gridCol w:w="212"/>
        <w:gridCol w:w="303"/>
        <w:gridCol w:w="293"/>
        <w:gridCol w:w="169"/>
        <w:gridCol w:w="476"/>
        <w:gridCol w:w="218"/>
        <w:gridCol w:w="234"/>
        <w:gridCol w:w="476"/>
        <w:gridCol w:w="476"/>
        <w:gridCol w:w="476"/>
        <w:gridCol w:w="319"/>
        <w:gridCol w:w="220"/>
        <w:gridCol w:w="476"/>
        <w:gridCol w:w="213"/>
        <w:gridCol w:w="326"/>
        <w:gridCol w:w="476"/>
        <w:gridCol w:w="476"/>
        <w:gridCol w:w="213"/>
        <w:gridCol w:w="326"/>
        <w:gridCol w:w="370"/>
        <w:gridCol w:w="169"/>
        <w:gridCol w:w="476"/>
        <w:gridCol w:w="260"/>
        <w:gridCol w:w="279"/>
        <w:gridCol w:w="479"/>
      </w:tblGrid>
      <w:tr w:rsidR="005D1CBD" w:rsidTr="005D1CBD">
        <w:trPr>
          <w:trHeight w:val="320"/>
        </w:trPr>
        <w:tc>
          <w:tcPr>
            <w:tcW w:w="10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Категория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br/>
              <w:t>сложности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br/>
              <w:t xml:space="preserve">здания   </w:t>
            </w:r>
          </w:p>
        </w:tc>
        <w:tc>
          <w:tcPr>
            <w:tcW w:w="16320" w:type="dxa"/>
            <w:gridSpan w:val="2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Базовая цена в рублях на 100 куб. </w:t>
            </w:r>
            <w:proofErr w:type="gramStart"/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м</w:t>
            </w:r>
            <w:proofErr w:type="gramEnd"/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здания                                                                                                     </w:t>
            </w:r>
          </w:p>
        </w:tc>
      </w:tr>
      <w:tr w:rsidR="005D1CBD" w:rsidTr="005D1CBD">
        <w:trPr>
          <w:trHeight w:val="3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CBD" w:rsidRDefault="005D1CBD">
            <w:pPr>
              <w:rPr>
                <w:rFonts w:ascii="Calibri" w:hAnsi="Calibri"/>
              </w:rPr>
            </w:pPr>
          </w:p>
        </w:tc>
        <w:tc>
          <w:tcPr>
            <w:tcW w:w="16320" w:type="dxa"/>
            <w:gridSpan w:val="2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Категория сложности работ                                                                                                                      </w:t>
            </w:r>
          </w:p>
        </w:tc>
      </w:tr>
      <w:tr w:rsidR="005D1CBD" w:rsidTr="005D1CBD">
        <w:trPr>
          <w:trHeight w:val="3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CBD" w:rsidRDefault="005D1CBD">
            <w:pPr>
              <w:rPr>
                <w:rFonts w:ascii="Calibri" w:hAnsi="Calibri"/>
              </w:rPr>
            </w:pPr>
          </w:p>
        </w:tc>
        <w:tc>
          <w:tcPr>
            <w:tcW w:w="547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I                                              </w:t>
            </w:r>
          </w:p>
        </w:tc>
        <w:tc>
          <w:tcPr>
            <w:tcW w:w="537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II                                             </w:t>
            </w:r>
          </w:p>
        </w:tc>
        <w:tc>
          <w:tcPr>
            <w:tcW w:w="547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III                                            </w:t>
            </w:r>
          </w:p>
        </w:tc>
      </w:tr>
      <w:tr w:rsidR="005D1CBD" w:rsidTr="005D1CBD">
        <w:trPr>
          <w:trHeight w:val="3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CBD" w:rsidRDefault="005D1CBD">
            <w:pPr>
              <w:rPr>
                <w:rFonts w:ascii="Calibri" w:hAnsi="Calibri"/>
              </w:rPr>
            </w:pPr>
          </w:p>
        </w:tc>
        <w:tc>
          <w:tcPr>
            <w:tcW w:w="547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Высота здания в метрах                      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lastRenderedPageBreak/>
              <w:t xml:space="preserve">   </w:t>
            </w:r>
          </w:p>
        </w:tc>
        <w:tc>
          <w:tcPr>
            <w:tcW w:w="537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lastRenderedPageBreak/>
              <w:t>Высота здания в метрах                       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547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lastRenderedPageBreak/>
              <w:t xml:space="preserve">Высота здания в 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lastRenderedPageBreak/>
              <w:t xml:space="preserve">метрах                         </w:t>
            </w:r>
          </w:p>
        </w:tc>
      </w:tr>
      <w:tr w:rsidR="005D1CBD" w:rsidTr="005D1CBD">
        <w:trPr>
          <w:trHeight w:val="3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CBD" w:rsidRDefault="005D1CBD">
            <w:pPr>
              <w:rPr>
                <w:rFonts w:ascii="Calibri" w:hAnsi="Calibri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до 6    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Выше 6 до 7 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Выше 7 до 8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Выше 8 до 9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Выше 5 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br/>
              <w:t xml:space="preserve">до 6  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Выше 6 до 7 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Выше 7 до 8 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Выше 8 до 9  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Выше 5 до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br/>
              <w:t xml:space="preserve">6       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Выше 6 до 7 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Выше 7 до 8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Выше 8 до 9 </w:t>
            </w:r>
          </w:p>
        </w:tc>
      </w:tr>
      <w:tr w:rsidR="005D1CBD" w:rsidTr="005D1CBD"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I        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   34,49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     31,73  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    29,19 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     26,85 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331,97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    305,13  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    280,71  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    258,27   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  398,37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    361,01  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   337,18 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    310,19  </w:t>
            </w:r>
          </w:p>
        </w:tc>
      </w:tr>
      <w:tr w:rsidR="005D1CBD" w:rsidTr="005D1CBD"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II       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   38,31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     35,24  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    32,43 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     29,83 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396,67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    364,93  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    335,75  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    308,90   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  475,99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    437,92  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   402,90 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    370,66  </w:t>
            </w:r>
          </w:p>
        </w:tc>
      </w:tr>
      <w:tr w:rsidR="005D1CBD" w:rsidTr="005D1CBD"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III      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   40,26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     37,04  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    34,07 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     31,33 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444,56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    409,00  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    376,28  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    346,18   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  533,47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    490,80  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   451,53 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    415,42  </w:t>
            </w:r>
          </w:p>
        </w:tc>
      </w:tr>
      <w:tr w:rsidR="005D1CBD" w:rsidTr="005D1CBD">
        <w:trPr>
          <w:trHeight w:val="32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Выше 9 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br/>
              <w:t xml:space="preserve">до 10 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Выше 10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br/>
              <w:t xml:space="preserve">до 11 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Выше 11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br/>
              <w:t xml:space="preserve">до 12 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Выше 12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br/>
              <w:t xml:space="preserve">до 13 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Выше 13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br/>
              <w:t xml:space="preserve">до 14 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Выше 14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br/>
              <w:t xml:space="preserve">до 15 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Выше 9 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br/>
              <w:t xml:space="preserve">до 10 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Выше 10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br/>
              <w:t xml:space="preserve">до 11 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Выше 11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br/>
              <w:t xml:space="preserve">до 12 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Выше 12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br/>
              <w:t xml:space="preserve">до 13 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Выше 13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br/>
              <w:t xml:space="preserve">до 14 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Выше 14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br/>
              <w:t xml:space="preserve">до 15 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Выше 9 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br/>
              <w:t xml:space="preserve">до 10 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Выше 10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br/>
              <w:t xml:space="preserve">до 11 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Выше 11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br/>
              <w:t xml:space="preserve">до 12 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Выше 12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br/>
              <w:t xml:space="preserve">до 13 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Выше 13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br/>
              <w:t xml:space="preserve">до 14 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Выше 14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br/>
              <w:t xml:space="preserve">до 15  </w:t>
            </w:r>
          </w:p>
        </w:tc>
      </w:tr>
      <w:tr w:rsidR="005D1CBD" w:rsidTr="005D1CBD"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I       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 25,24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 24,12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 23,07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 22,05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 21,07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 20,14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242,78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232,09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221,87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212,10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202,76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193,84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291,60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278,76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266,49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254,76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243,57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232,86</w:t>
            </w:r>
          </w:p>
        </w:tc>
      </w:tr>
      <w:tr w:rsidR="005D1CBD" w:rsidTr="005D1CBD"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II      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 28,04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 26,79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 25,63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 24,49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  23,4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 22,37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290,34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277,55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265,36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253,67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242,51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231,84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348,43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333,09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318,44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304,43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291,03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278,22</w:t>
            </w:r>
          </w:p>
        </w:tc>
      </w:tr>
      <w:tr w:rsidR="005D1CBD" w:rsidTr="005D1CBD"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III     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 29,46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 28,95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 26,91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 25,71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 24,57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 23,47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325,40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311,07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297,38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284,29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271,80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259,84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390,51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373,31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356,89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341,18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326,17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311,81</w:t>
            </w:r>
          </w:p>
        </w:tc>
      </w:tr>
      <w:tr w:rsidR="005D1CBD" w:rsidTr="005D1CBD">
        <w:trPr>
          <w:trHeight w:val="32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Выше 15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br/>
              <w:t xml:space="preserve">до 16 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Выше 16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br/>
              <w:t xml:space="preserve">до 17 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Выше 17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br/>
              <w:t xml:space="preserve">до 18 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Выше 18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br/>
              <w:t xml:space="preserve">до 19 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Выше 19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br/>
              <w:t xml:space="preserve">до 20 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Выше 20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br/>
              <w:t xml:space="preserve">до 30 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Выше 15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br/>
              <w:t xml:space="preserve">до 16 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Выше 16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br/>
              <w:t xml:space="preserve">до 17 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Выше 17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br/>
              <w:t xml:space="preserve">до 18 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Выше 18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br/>
              <w:t xml:space="preserve">до 19 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Выше 19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br/>
              <w:t xml:space="preserve">до 20 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Выше 20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br/>
              <w:t xml:space="preserve">до 30 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Выше 15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br/>
              <w:t xml:space="preserve">до 16 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Выше 16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br/>
              <w:t xml:space="preserve">до 17 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Выше 17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br/>
              <w:t xml:space="preserve">до 18 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Выше 18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br/>
              <w:t xml:space="preserve">до 19 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Выше 19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br/>
              <w:t xml:space="preserve">до 20 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Выше 20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br/>
              <w:t xml:space="preserve">до 30  </w:t>
            </w:r>
          </w:p>
        </w:tc>
      </w:tr>
      <w:tr w:rsidR="005D1CBD" w:rsidTr="005D1CBD"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I       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 18,92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 23,40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 17,30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 16,53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 15,81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 15,12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185,33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177,18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169,38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161,93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154,79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147,97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222,61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212,81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203,45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194,51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185,61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177,77</w:t>
            </w:r>
          </w:p>
        </w:tc>
      </w:tr>
      <w:tr w:rsidR="005D1CBD" w:rsidTr="005D1CBD"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II      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 21,01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 20,08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 19,21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 18,36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 17,54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 16,78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221,65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211,89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202,57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193,66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185,14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176,99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266,00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254,30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243,09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232,41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222,18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212,43</w:t>
            </w:r>
          </w:p>
        </w:tc>
      </w:tr>
      <w:tr w:rsidR="005D1CBD" w:rsidTr="005D1CBD"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III     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 22,08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 21,10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 20,17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 19,30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 18,44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 17,61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248,40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237,47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227,02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217,04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207,49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198,36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298,10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284,99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272,45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260,44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248,98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238,03</w:t>
            </w:r>
          </w:p>
        </w:tc>
      </w:tr>
      <w:tr w:rsidR="005D1CBD" w:rsidTr="005D1CBD"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1CBD" w:rsidRDefault="005D1C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1CBD" w:rsidRDefault="005D1C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1CBD" w:rsidRDefault="005D1C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1CBD" w:rsidRDefault="005D1C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1CBD" w:rsidRDefault="005D1C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1CBD" w:rsidRDefault="005D1C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1CBD" w:rsidRDefault="005D1C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1CBD" w:rsidRDefault="005D1C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1CBD" w:rsidRDefault="005D1C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1CBD" w:rsidRDefault="005D1C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1CBD" w:rsidRDefault="005D1C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1CBD" w:rsidRDefault="005D1C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1CBD" w:rsidRDefault="005D1C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1CBD" w:rsidRDefault="005D1C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1CBD" w:rsidRDefault="005D1C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1CBD" w:rsidRDefault="005D1C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1CBD" w:rsidRDefault="005D1C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1CBD" w:rsidRDefault="005D1C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1CBD" w:rsidRDefault="005D1C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1CBD" w:rsidRDefault="005D1C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1CBD" w:rsidRDefault="005D1C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1CBD" w:rsidRDefault="005D1C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1CBD" w:rsidRDefault="005D1C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1CBD" w:rsidRDefault="005D1C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1CBD" w:rsidRDefault="005D1C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1CBD" w:rsidRDefault="005D1C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1CBD" w:rsidRDefault="005D1C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1CBD" w:rsidRDefault="005D1CBD" w:rsidP="005D1CBD">
      <w:pPr>
        <w:rPr>
          <w:rFonts w:ascii="Calibri" w:hAnsi="Calibri"/>
        </w:rPr>
      </w:pPr>
      <w:r>
        <w:rPr>
          <w:color w:val="000000"/>
        </w:rPr>
        <w:t> 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Примечание: При высоте здания выше 30 м корректирующие коэффициенты см. п. 6 таблицы 2.2.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4.3. Базовые цены на обследование строительных конструкций неразрушающими методами.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4.3.1. Базовые цены </w:t>
      </w:r>
      <w:r>
        <w:rPr>
          <w:rFonts w:ascii="Times New Roman" w:hAnsi="Times New Roman"/>
          <w:b/>
          <w:bCs/>
          <w:sz w:val="24"/>
          <w:szCs w:val="24"/>
        </w:rPr>
        <w:pict>
          <v:shape id="_x0000_i1051" type="#_x0000_t75" alt="" style="width:41.3pt;height:18.8pt"/>
        </w:pict>
      </w:r>
      <w:r>
        <w:rPr>
          <w:rFonts w:ascii="Times New Roman" w:hAnsi="Times New Roman"/>
          <w:color w:val="000000"/>
          <w:sz w:val="24"/>
          <w:szCs w:val="24"/>
        </w:rPr>
        <w:t> на выполнение обследования строительных конструкций неразрушающими методами принимаются по таблице 4.7.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lastRenderedPageBreak/>
        <w:t> </w:t>
      </w:r>
    </w:p>
    <w:p w:rsidR="005D1CBD" w:rsidRDefault="005D1CBD" w:rsidP="005D1CBD">
      <w:pPr>
        <w:jc w:val="right"/>
      </w:pPr>
      <w:r>
        <w:rPr>
          <w:rFonts w:ascii="Times New Roman" w:hAnsi="Times New Roman"/>
          <w:color w:val="000000"/>
          <w:sz w:val="24"/>
          <w:szCs w:val="24"/>
        </w:rPr>
        <w:t>Таблица 4.7</w:t>
      </w:r>
    </w:p>
    <w:p w:rsidR="005D1CBD" w:rsidRDefault="005D1CBD" w:rsidP="005D1CBD">
      <w:r>
        <w:rPr>
          <w:color w:val="000000"/>
        </w:rPr>
        <w:t> </w:t>
      </w: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4A0"/>
      </w:tblPr>
      <w:tblGrid>
        <w:gridCol w:w="600"/>
        <w:gridCol w:w="5880"/>
        <w:gridCol w:w="1440"/>
        <w:gridCol w:w="1440"/>
      </w:tblGrid>
      <w:tr w:rsidR="005D1CBD" w:rsidTr="005D1CBD">
        <w:trPr>
          <w:trHeight w:val="80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№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proofErr w:type="spellStart"/>
            <w:proofErr w:type="gram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Виды работ                                     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Единица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измерения 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Цена за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единицу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измерения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(руб.)    </w:t>
            </w:r>
          </w:p>
        </w:tc>
      </w:tr>
      <w:tr w:rsidR="005D1CBD" w:rsidTr="005D1CBD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1 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                     2                     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   3  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   4    </w:t>
            </w:r>
          </w:p>
        </w:tc>
      </w:tr>
      <w:tr w:rsidR="005D1CBD" w:rsidTr="005D1CBD">
        <w:trPr>
          <w:trHeight w:val="8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Определение прочности бетона и кирпича в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готовых строительных конструкциях      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ультразвуковым методом с составлением выводов о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прочности материала                          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Одно место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 96,08  </w:t>
            </w:r>
          </w:p>
        </w:tc>
      </w:tr>
      <w:tr w:rsidR="005D1CBD" w:rsidTr="005D1CBD">
        <w:trPr>
          <w:trHeight w:val="8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Определение прочности бетона, кирпича и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раствора в готовых строительных конструкциях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методом пластической деформации с составлением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выводов о прочности материалов               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   -"-  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 65,86  </w:t>
            </w:r>
          </w:p>
        </w:tc>
      </w:tr>
      <w:tr w:rsidR="005D1CBD" w:rsidTr="005D1CBD">
        <w:trPr>
          <w:trHeight w:val="8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3. 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Определение прочности бетона, кирпича и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раствора в готовых строительных конструкциях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ударно-импульсивным методом (молотком Шмидта) с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составлением выводов о прочности материалов  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  -"- 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 72,45  </w:t>
            </w:r>
          </w:p>
        </w:tc>
      </w:tr>
      <w:tr w:rsidR="005D1CBD" w:rsidTr="005D1CBD">
        <w:trPr>
          <w:trHeight w:val="10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4. 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Определение армирования строительных   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конструкций магнитным прибором с изготовлением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чертежей                                     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Одно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поперечное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сечение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несущего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элемента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 89,95  </w:t>
            </w:r>
          </w:p>
        </w:tc>
      </w:tr>
      <w:tr w:rsidR="005D1CBD" w:rsidTr="005D1CBD">
        <w:trPr>
          <w:trHeight w:val="4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5. 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Обследование перекрытий и других конструкций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металлоискателем с изготовлением чертежей    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100 кв. м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площади 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 94,46  </w:t>
            </w:r>
          </w:p>
        </w:tc>
      </w:tr>
      <w:tr w:rsidR="005D1CBD" w:rsidTr="005D1CBD">
        <w:trPr>
          <w:trHeight w:val="6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6. 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Определение прочности бетона методом отрыва со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скалыванием и составлением выводов о прочности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материала                                    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одно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испытание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 260,56  </w:t>
            </w:r>
          </w:p>
        </w:tc>
      </w:tr>
      <w:tr w:rsidR="005D1CBD" w:rsidTr="005D1CBD">
        <w:trPr>
          <w:trHeight w:val="8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7. 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Отбор образцов стеновых материалов из  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конструкций, естественного камня, шлакобетонных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и бетонных камней (10 шт. кирпича и раствора в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плитках для склеивания 5 кубиков)            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1 партия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 89,44  </w:t>
            </w:r>
          </w:p>
        </w:tc>
      </w:tr>
    </w:tbl>
    <w:p w:rsidR="005D1CBD" w:rsidRDefault="005D1CBD" w:rsidP="005D1CBD">
      <w:pPr>
        <w:rPr>
          <w:rFonts w:ascii="Calibri" w:hAnsi="Calibri"/>
        </w:rPr>
      </w:pPr>
      <w:r>
        <w:rPr>
          <w:color w:val="000000"/>
        </w:rPr>
        <w:t> 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Примечание: Доставка приборов, инструментов и т.п. к месту обследования и обратно, а также перенос во время обследования определяются в размере 15% от стоимости работ.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4.3.2. На цены по работам, приведенным в таблице 4.7, вводятся следующие коэффициенты: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позиции 1, 2: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а) при испытании в одном месте методом пластической деформации и ультразвуковым методом к стоимости на метод пластической деформации - К = 0,80;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позиция 3: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а) при обследовании конструкций из кирпича, армированных горизонтальными сетками, требуется детальное определение 2 сеток - К = 1,25;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позиция 4: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а) при обследовании деревянных перекрытий по деревянным балкам - К = 0,50;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б) при обследовании железобетонных перекрытий по скрытым стальным балкам - К = 1,30.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4.4. Базовые цены на лабораторные испытания строительных материалов, отобранных из конструкций.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4.4.1. Базовые цены </w:t>
      </w:r>
      <w:r>
        <w:rPr>
          <w:rFonts w:ascii="Times New Roman" w:hAnsi="Times New Roman"/>
          <w:b/>
          <w:bCs/>
          <w:sz w:val="24"/>
          <w:szCs w:val="24"/>
        </w:rPr>
        <w:pict>
          <v:shape id="_x0000_i1052" type="#_x0000_t75" alt="" style="width:41.3pt;height:18.8pt"/>
        </w:pict>
      </w:r>
      <w:r>
        <w:rPr>
          <w:rFonts w:ascii="Times New Roman" w:hAnsi="Times New Roman"/>
          <w:color w:val="000000"/>
          <w:sz w:val="24"/>
          <w:szCs w:val="24"/>
        </w:rPr>
        <w:t> на лабораторные и другие работы принимаются по таблице 4.8.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jc w:val="right"/>
      </w:pPr>
      <w:r>
        <w:rPr>
          <w:rFonts w:ascii="Times New Roman" w:hAnsi="Times New Roman"/>
          <w:color w:val="000000"/>
          <w:sz w:val="24"/>
          <w:szCs w:val="24"/>
        </w:rPr>
        <w:t>Таблица 4.8</w:t>
      </w:r>
    </w:p>
    <w:p w:rsidR="005D1CBD" w:rsidRDefault="005D1CBD" w:rsidP="005D1CBD">
      <w:r>
        <w:rPr>
          <w:color w:val="000000"/>
        </w:rPr>
        <w:t> 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┌───┬─────────────────────────────────────────────┬─────────────┬─────────┐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│№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│Наименование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работ                           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│Единица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│Стоимость│</w:t>
      </w:r>
      <w:proofErr w:type="spellEnd"/>
    </w:p>
    <w:p w:rsidR="005D1CBD" w:rsidRDefault="005D1CBD" w:rsidP="005D1CBD"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п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/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п│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                                     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│измерения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 │(руб.)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├───┼─────────────────────────────────────────────┼─────────────┼─────────┤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 1 │                      2                      │      3      │    4    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├───┼─────────────────────────────────────────────┼─────────────┼─────────┤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│1.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│Определение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прочности бетона на сжатие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│О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дин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образец │  110,88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├───┼─────────────────────────────────────────────┼─────────────┼─────────┤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│2.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│Определение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прочности раствора на сжатие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│О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дин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образец │  145,09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├───┼─────────────────────────────────────────────┼─────────────┼─────────┤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│3.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│Определение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прочности естественного камня на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│О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дин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образец │   94,89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│сжатие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                                 │             │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├───┼─────────────────────────────────────────────┼─────────────┼─────────┤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│4.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│Установка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и снятие маяков для наблюдения за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│О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дин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 маяк   │   84,93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│деформацией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зданий                           │             │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├───┼─────────────────────────────────────────────┼─────────────┼─────────┤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│5.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│Наблюдение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за деформациями зданий при помощи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│О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дно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   │   35,83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│маяков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                               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│наблюдение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за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│                                     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│одним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маяком │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├───┼─────────────────────────────────────────────┼─────────────┼─────────┤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│6.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│Зондирование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каменной кладки, бетонных и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│О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дно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   │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│железобетонных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конструкций перфоратором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│зондирование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│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│                                     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│гл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. до 0,5 м │  119,13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│                                     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│гл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. до 1 м   │  181,17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│                                     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│гл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. 1,5 м    │  241,56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│                                     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│гл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. 2,0 м    │  279,99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├───┼─────────────────────────────────────────────┼─────────────┼─────────┤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│7.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│Испытание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на вырыв анкеров и дюбелей из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стены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│О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дно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   │  151,68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│на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фасадных конструкциях             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│испытание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 │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├───┼─────────────────────────────────────────────┼─────────────┼─────────┤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│8.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│Размножение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и брошюровка технического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│О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дин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   │  251,20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│заключения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в 1 экземпляре                    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│экземпляр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 │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├───┼─────────────────────────────────────────────┼─────────────┼─────────┤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│9.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│Фотографирование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строительных конструкций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 &lt;*&gt;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│О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дин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снимок  │  143,24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   │                                             │(5 позитивов)│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├───┼─────────────────────────────────────────────┼─────────────┼─────────┤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│10.│Вскрытие конструкций без обратной заделки: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│Одно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   │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│а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) вскрытие деревянных конструкций, в т.ч.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│вскрытие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 │  424,71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│полов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 наката, настила, обшивки, обрешетки и │             │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│т.п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.                                         │             │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│б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) вскрытие бетонных конструкций,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кирпичной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и│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       │  509,65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│каменной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кладки                              │             │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│в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 вскрытие элементов железобетонных         │             │  503,65 │</w:t>
      </w:r>
    </w:p>
    <w:p w:rsidR="005D1CBD" w:rsidRDefault="005D1CBD" w:rsidP="005D1CBD"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│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│конструкций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(за элемент железобетонной       │             │         │</w:t>
      </w:r>
      <w:proofErr w:type="gramEnd"/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│конструкции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принимается один вскрытый        │             │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│стержень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арматуры, один профиль жесткой      │             │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│арматуры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                                    │             │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│г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 отбивка штукатурки для обследования       │             │  360,69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│деревянных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 каменных, металлических и        │             │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│железобетонных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конструкций                   │             │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└───┴─────────────────────────────────────────────┴─────────────┴─────────┘</w:t>
      </w:r>
    </w:p>
    <w:p w:rsidR="005D1CBD" w:rsidRDefault="005D1CBD" w:rsidP="005D1CBD">
      <w:r>
        <w:rPr>
          <w:color w:val="000000"/>
        </w:rPr>
        <w:t> 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Примечание: Доставка приборов, инструментов и т.п. к месту обследования и обратно, а также перенос во время обследования определяются в размере 15% от стоимости работ (кроме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пп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1, 2, 3, 5, 8, 9).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--------------------------------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&lt;*&gt; 1) При количестве снимков от 31 и более стоимость их изготовления определяется по формуле: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b/>
          <w:bCs/>
          <w:sz w:val="24"/>
          <w:szCs w:val="24"/>
        </w:rPr>
        <w:pict>
          <v:shape id="_x0000_i1053" type="#_x0000_t75" alt="" style="width:132.1pt;height:18.8pt"/>
        </w:pic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где: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143,24 - стоимость изготовления 1 снимка (5 позитивов);</w:t>
      </w:r>
    </w:p>
    <w:p w:rsidR="005D1CBD" w:rsidRDefault="005D1CBD" w:rsidP="005D1CBD">
      <w:pPr>
        <w:spacing w:after="0" w:line="240" w:lineRule="auto"/>
        <w:ind w:firstLine="540"/>
        <w:jc w:val="both"/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- общее количество снимков;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b/>
          <w:bCs/>
          <w:sz w:val="24"/>
          <w:szCs w:val="24"/>
        </w:rPr>
        <w:pict>
          <v:shape id="_x0000_i1054" type="#_x0000_t75" alt="" style="width:42.55pt;height:18.8pt"/>
        </w:pict>
      </w:r>
      <w:r>
        <w:rPr>
          <w:rFonts w:ascii="Times New Roman" w:hAnsi="Times New Roman"/>
          <w:color w:val="000000"/>
          <w:sz w:val="24"/>
          <w:szCs w:val="24"/>
        </w:rPr>
        <w:t> - понижающий коэффициент, рассчитанный по формуле: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b/>
          <w:bCs/>
          <w:sz w:val="24"/>
          <w:szCs w:val="24"/>
        </w:rPr>
        <w:pict>
          <v:shape id="_x0000_i1055" type="#_x0000_t75" alt="" style="width:152.75pt;height:21.9pt"/>
        </w:pic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2) При количестве снимков более 45 стоимость их изготовления принимается равной стоимости изготовления 45 снимков.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4.5. Базовые единичные расценки на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обмерно-обследовательские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работы сооружений метрополитена, попадающих в зону влияния строительства объектов в городе Москве, представлены в табл. 4.9.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jc w:val="right"/>
      </w:pPr>
      <w:r>
        <w:rPr>
          <w:rFonts w:ascii="Times New Roman" w:hAnsi="Times New Roman"/>
          <w:color w:val="000000"/>
          <w:sz w:val="24"/>
          <w:szCs w:val="24"/>
        </w:rPr>
        <w:t>Таблица 4.9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БАЗОВЫЕ ЕДИНИЧНЫЕ РАСЦЕНКИ НА ОБСЛЕДОВАНИЕ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СООРУЖЕНИЙ МЕТРОПОЛИТЕНА</w:t>
      </w:r>
    </w:p>
    <w:p w:rsidR="005D1CBD" w:rsidRDefault="005D1CBD" w:rsidP="005D1CBD">
      <w:r>
        <w:rPr>
          <w:color w:val="000000"/>
        </w:rPr>
        <w:t> 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┌────┬───────────────────────────────────────────┬──────┬─────────────────┐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│№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│Наименование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сооружения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                    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│Е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д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│Общая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стоимость  │</w:t>
      </w:r>
    </w:p>
    <w:p w:rsidR="005D1CBD" w:rsidRDefault="005D1CBD" w:rsidP="005D1CBD"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п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/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п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│                                   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│изм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│обмерных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и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 │                                           │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│обследовательских│</w:t>
      </w:r>
      <w:proofErr w:type="spellEnd"/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 │                                           │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│работ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на единицу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 │                                           │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│измерения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 руб.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├────┼───────────────────────────────────────────┼──────┼─────────────────┤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lastRenderedPageBreak/>
        <w:t>│  1 │                     2                     │   3  │        4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├────┼───────────────────────────────────────────┼──────┼─────────────────┤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│1.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│Перегонные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тоннели кругового очертания     │      │      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│1.1.│Дн = 5,5 м                         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│п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.м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   │      395,32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│1.2.│Дн = 6,0 м                         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│п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.м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   │      462,07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│1.3.│Прямоугольные однопутные, H = 7 м  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│п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.м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   │      478,72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│1.4.│То же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двухпутные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H = 7 м          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│п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.м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   │      500,68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├────┼───────────────────────────────────────────┼──────┼─────────────────┤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│2.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│Станционные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тоннели кругового очертания    │      │      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│2.1.│Дн = 8,5 м                         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│п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.м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   │      595,05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│2.2.│Дн = 9,5 м                         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│п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.м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   │      841,16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│2.3.│Прямоугольного очертания           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│п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.м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   │     1001,58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│2.4.│Односводчатые                      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│п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.м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   │     1775,22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├────┼───────────────────────────────────────────┼──────┼─────────────────┤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│3.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│Эскалаторные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тоннели                       │      │      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│3.1.│Дн = 7,5 м + 0,6 м                 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│п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.м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   │      714,13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│3.2.│Дн = 9,5 м                         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│п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.м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   │      887,57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├────┼───────────────────────────────────────────┼──────┼─────────────────┤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│4.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│Межтоннельные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сооружения:                  │      │      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│4.1.│санузел (СУ)                       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│шт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.   │     8331,52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│4.2.│перекачка (ВОУ)                    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│шт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.   │     8331,52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│4.3.│вентсбойка 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венттоннель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                   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│п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.м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   │      555,44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├────┼───────────────────────────────────────────┼──────┼─────────────────┤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│5.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│Вестибюль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(подземный)              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│куб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м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  3,86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├────┼───────────────────────────────────────────┼──────┼─────────────────┤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│6.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│Лестничные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сходы                   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│куб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м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 51,10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├────┼───────────────────────────────────────────┼──────┼─────────────────┤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│7.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│Камеры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съездов                     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│п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.м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   │      833,94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├────┼───────────────────────────────────────────┼──────┼─────────────────┤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│8.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│Кабельные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и вентиляционные коллекторы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│п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.м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   │      462,11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├────┼───────────────────────────────────────────┼──────┼─────────────────┤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│9.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│Шахтные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стволы                             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│п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.м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   │      900,53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│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│Дн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6 м                                   │      │      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└────┴───────────────────────────────────────────┴──────┴─────────────────┘</w:t>
      </w:r>
    </w:p>
    <w:p w:rsidR="005D1CBD" w:rsidRDefault="005D1CBD" w:rsidP="005D1CBD">
      <w:r>
        <w:rPr>
          <w:color w:val="000000"/>
        </w:rPr>
        <w:t> 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Примечания: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1. Характеристики сооружений метрополитена, представленных в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пп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1-9 табл. 4.9, приведены в таблице 3.1 Сборника.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2. В случае несовпадения параметров обследуемых объектов (табл. 4.9) с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приведенными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в табл. 3.1 (диаметр, ширина, высота и др.) их величина принимается по ближайшему показателю.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3. Стоимость одного цикла мониторинга принимается равной стоимости одного цикла мониторинга в месяц, не превышающей величины 80% от графы 4 таблицы 4.9, и рассчитывается в зависимости от состава работ по мониторингу в % соотношении в соответствии с табл. 3.4 и табл. 4.9.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4. Доставка приборов, инструментов и т.п. к месту обследования и обратно, а также перенос во время обследования определяются в размере 15% от стоимости работ.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 xml:space="preserve">5. Базовые цены на работы по обследованию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технического</w:t>
      </w:r>
      <w:proofErr w:type="gramEnd"/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состояния инженерного оборудования и мониторингу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технического состояния зданий и сооружений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(кроме объектов метрополитена)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5.1. Базовые цены и поправочные коэффициенты, приведенные в настоящем разделе, распространяются только на работы по обследованию и мониторингу технического состояния инженерного оборудования и мониторингу технического состояния зданий и сооружений.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5.2. Обследование технического состояния инженерного оборудования осуществляется при комплексном обследовании технического состояния зданий и сооружений и включает: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- определение фактического технического состояния системы;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- выявление дефектов, повреждений и неисправностей;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- количественную оценку физического износа систем инженерного оборудования;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- количественную оценку морального износа систем инженерного оборудования;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- определение морального износа жилых зданий при отсутствии отдельных видов инженерного оборудования;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- установление отклонений от проекта и нормативных требований;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- оценку коррозионного состояния внутренних трубопроводов;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- отбор образцов из стояков, подводок к нагревательным приборам и т.п. для определения максимальной глубины коррозионного поражения и величины сужения живого сечения.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jc w:val="right"/>
      </w:pPr>
      <w:r>
        <w:rPr>
          <w:rFonts w:ascii="Times New Roman" w:hAnsi="Times New Roman"/>
          <w:color w:val="000000"/>
          <w:sz w:val="24"/>
          <w:szCs w:val="24"/>
        </w:rPr>
        <w:t>Таблица 5.1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БАЗОВЫЕ ЦЕНЫ НА ВЫПОЛНЕНИЕ РАБОТ ПО ОБСЛЕДОВАНИЮ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ТЕХНИЧЕСКОГО СОСТОЯНИЯ ИНЖЕНЕРНОГО ОБОРУДОВАНИЯ</w:t>
      </w:r>
    </w:p>
    <w:p w:rsidR="005D1CBD" w:rsidRDefault="005D1CBD" w:rsidP="005D1CBD">
      <w:r>
        <w:rPr>
          <w:color w:val="000000"/>
        </w:rPr>
        <w:t> 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┌─────┬───────────────────────────────────────┬────────────────┬───────────┐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│№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п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/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п│Наименование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работы (операции) 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│Единица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 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│Стоимость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 │                               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│измерения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 │БЦ (2000)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     │                                       │                │(тыс. руб.)│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├─────┼───────────────────────────────────────┼────────────────┼───────────┤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  1  │                   2                   │        3       │     4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├─────┼───────────────────────────────────────┴────────────────┴───────────┤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     │1. Обследование систем горячего водоснабжения            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├─────┼───────────────────────────────────────┬────────────────┬───────────┤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│Обследование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технического состояния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│Количество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│элементов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системы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согласно     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│квартир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в доме, │           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│соответствующему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МГСН. Описание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│шт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.,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до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│системы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. Обследование трубопроводов и  │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│установление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дефектов                  │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│1.1  │                                       │1               │   0,186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│1.2  │                                       │2               │   0,278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│1.3  │                                       │4               │   0,310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│1.4  │                                       │8               │   0,683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│1.5  │                                       │12              │   0,869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│1.6  │                                       │16              │   1,086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│1.7  │                                       │24              │   1,336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│1.8  │                                       │32              │   1,583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│1.9  │                                       │40              │   1,739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│1.10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│Н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а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каждые последующие 10 квартир       │                │   0,185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     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│добавлять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                        │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├─────┼───────────────────────────────────────┼────────────────┼───────────┤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│1.11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│Замеры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температуры воды,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свободного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│место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     │   0,320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│напора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уклона прокладки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магистральных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│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│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│труб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и др.                             │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├─────┼───────────────────────────────────────┼────────────────┼───────────┤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│1.12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│Составление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отчетных материалов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│технич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.         │   1,481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 │                               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│заключение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├─────┼───────────────────────────────────────┴────────────────┴───────────┤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     │2. Обследование систем отопления                         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├─────┼───────────────────────────────────────┬────────────────┬───────────┤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│Обследование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технического состояния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│Объем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здания,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│элементов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системы согласно     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│тыс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куб. м,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до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│соответствующему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МГСН. Описание        │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│системы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. Выявление неисправностей и    │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│дефектов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трубопроводов, стояков,       │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│подводок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и т.п.                        │                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│2.1  │                                       │1               │   0,777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│2.2  │                                       │3               │   1,366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│2.3  │                                       │5               │   2,174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│2.4  │                                       │10              │   2,950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│2.5  │                                       │15              │   3,572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│2.6  │                                       │20              │   4,349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│2.7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│Н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а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каждые последующие 5 тыс. куб. м    │                │   0,620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│добавлять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                        │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├─────┼───────────────────────────────────────┼────────────────┼───────────┤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│2.8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│Замеры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температуры наружного воздуха и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│помещение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 │   0,160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│воздуха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в отапливаемых помещениях      │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├─────┼───────────────────────────────────────┼────────────────┼───────────┤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│2.9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│Замеры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температуры воды в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подающем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│место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     │   0,032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трубопроводе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и в обратном трубопроводе │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├─────┼───────────────────────────────────────┼────────────────┼───────────┤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│2.10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│Замеры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уклонов разводящих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трубопроводов│место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     │   0,311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├─────┼───────────────────────────────────────┼────────────────┼───────────┤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│2.11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│Замеры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давления в системе      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│место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     │   0,032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├─────┼───────────────────────────────────────┼────────────────┼───────────┤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│2.12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│Составление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отчетных материалов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│технич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.         │   1,817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 │                               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│заключение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├─────┼───────────────────────────────────────┴────────────────┴───────────┤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 │3. Обследование систем холодного водоснабжения и канализации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без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    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     │ванн                                                     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├─────┼───────────────────────────────────────┬────────────────┬───────────┤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│Обследование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технического состояния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│Количество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│элементов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системы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согласно     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│квартир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в доме,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│соответствующему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МГСН. Описание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│шт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.,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до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│системы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Обследование трубопроводов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с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  │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│установлением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дефектов                 │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│3.1  │                                       │1               │   0,216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│3.2  │                                       │2               │   0,310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│3.3  │                                       │4               │   0,436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│3.4  │                                       │8               │   0,745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│3.5  │                                       │12              │   0,962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│3.6  │                                       │16              │   1,211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│3.7  │                                       │24              │   1,490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│3.8  │                                       │32              │   1,769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│3.9  │                                       │40              │   1,924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│3.10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│Н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а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каждые последующие 10 квартир       │                │   0,216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│добавлять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                        │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├─────┼───────────────────────────────────────┼────────────────┼───────────┤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│3.11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│Замеры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давления в подающем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трубопроводе│место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     │   0,320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│и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свободного напора у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водоразборных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    │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│кранов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                           │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├─────┼───────────────────────────────────────┼────────────────┼───────────┤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│3.12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│Проверка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трассировки трубопроводов     │1000 куб.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м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     │   0,160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├─────┼───────────────────────────────────────┼────────────────┼───────────┤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│3.13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│Замеры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уклонов горизонтальных участков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│место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     │   0,160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├─────┼───────────────────────────────────────┼────────────────┼───────────┤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│3.14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│Проверочный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расчет диаметра выпуска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│расчет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    │   0,188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│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│трубопроводов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                    │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├─────┼───────────────────────────────────────┼────────────────┼───────────┤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│3.15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│Составление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отчетных материалов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│технич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.         │   1,472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 │                               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│заключение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├─────┼───────────────────────────────────────┴────────────────┴───────────┤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     │4. Обследование систем вентиляции                        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├─────┼───────────────────────────────────────┬────────────────┬───────────┤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│Обследование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технического состояния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│Объем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здания,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│элементов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системы согласно     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│тыс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куб. м,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до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│соответствующему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МГСН. Описание        │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│конструктивного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решения системы.       │                │           │</w:t>
      </w:r>
    </w:p>
    <w:p w:rsidR="005D1CBD" w:rsidRDefault="005D1CBD" w:rsidP="005D1CBD"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│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│Выявление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дефектов (герметичности,     │                │           │</w:t>
      </w:r>
      <w:proofErr w:type="gramEnd"/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│целостности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 соответствия сечения      │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│проектному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решению) и т.д.             │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│4.1  │                                       │1               │   0,869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│4.2  │                                       │3               │   1,988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│4.3  │                                       │5               │   3,106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│4.4  │                                       │10              │   3,944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│4.5  │                                       │15              │   4,689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│4.6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│Н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а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каждые последующие 5 тыс. куб. м    │20              │   5,902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│4.7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│добавлять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                        │                │   0,994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├─────┼───────────────────────────────────────┼────────────────┼───────────┤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│4.8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│Инструментальные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замеры объемов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вытяжки│помещение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      │   0,186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│воздуха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                        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имеющее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 │                               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│вентиляционный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  │                               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│выход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├─────┼───────────────────────────────────────┼────────────────┼───────────┤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│4.9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│Проверка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проходимости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вентиляционных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и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│канал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     │   0,186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│дымовых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каналов                        │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├─────┼───────────────────────────────────────┼────────────────┼───────────┤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│4.10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│Составление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отчетных материалов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│отчет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     │   1,821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├─────┼───────────────────────────────────────┴────────────────┴───────────┤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│     │5. Обследование систем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мусороудаления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              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├─────┼───────────────────────────────────────┬────────────────┬───────────┤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│Обследование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технического состояния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│Объем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здания,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│элементов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системы согласно     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│тыс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куб. м,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до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│соответствующему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МГСН. Обследование    │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│ствола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 загрузочных клапанов, шибера.  │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│Проверка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целостности и герметичности   │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│стыковых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соединений ствола и           │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│загрузочных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клапанов. Проверка         │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│нарушения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плотности притвора и запора  │                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│двери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мусорокамеры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и т.д.              │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│5.1  │                                       │1               │   0,869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│5.2  │                                       │3               │   1,988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│5.3  │                                       │5               │   3,106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│5.4  │                                       │10              │   3,944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│5.5  │                                       │15              │   4,689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│5.6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│Н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а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каждые последующие 5 тыс. куб. м    │20              │   5,902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│5.7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│добавлять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                        │                │   0,994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├─────┼───────────────────────────────────────┼────────────────┼───────────┤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│5.8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│Составление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отчетных материалов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│отчет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     │   1,553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├─────┼───────────────────────────────────────┴────────────────┴───────────┤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     │6. Обследование систем газоснабжения                     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├─────┼───────────────────────────────────────┬────────────────┬───────────┤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│Обследование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технического состояния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│Количество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│элементов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системы согласно     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│квартир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в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соответствующему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МГСН.         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│доме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 шт., до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│Описание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конструктивной схемы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газового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│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│ввода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в здание и изучение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технической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  │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│документации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на газопроводы.           │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│Установление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соответствия проекту      │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│существующей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системы газоснабжения.    │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│Оценка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технического состояния          │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│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│трубопроводов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с выявлением дефектов    │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│6.1  │                                       │1               │   0,186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│6.2  │                                       │2               │   0,248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│6.3  │                                       │4               │   0,341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│6.4  │                                       │8               │   0,590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│6.5  │                                       │12              │   0,776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│6.6  │                                       │16              │   0,962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│6.7  │                                       │24              │   1,181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│6.8  │                                       │32              │   1,428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│6.9  │                                       │40              │   1,553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│6.10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│Н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а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каждые последующие 10 квартир       │                │   0,186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│добавлять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                        │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├─────┼───────────────────────────────────────┼────────────────┼───────────┤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│6.11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│Проверка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работы системы вентиляции и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│канал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     │   0,186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│газоходов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                        │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├─────┼───────────────────────────────────────┼────────────────┼───────────┤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│6.12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│Составление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отчетных материалов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│заключение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 │   1,478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├─────┼───────────────────────────────────────┴────────────────┴───────────┤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     │7. Обследование состояния водостоков                     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├─────┼───────────────────────────────────────┬────────────────┬───────────┤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│Обследование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технического состояния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│Объем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здания,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│элементов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водостоков согласно  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│тыс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куб. м,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до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│соответствующему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МГСН. Описание        │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│конструктивной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системы. Выявление      │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│неисправностей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и повреждений           │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│водоотводящих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устройств                │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│7.1  │                                       │1               │   0,362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│7.2  │                                       │3               │   0,828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│7.3  │                                       │5               │   1,295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│7.4  │                                       │10              │   1,641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│7.5  │                                       │15              │   1,954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│7.6  │                                       │20              │   2,459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lastRenderedPageBreak/>
        <w:t>│7.7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│Н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а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каждые последующие 10 тыс. куб. м   │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│7.7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│добавлять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                        │                │   0,411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├─────┼───────────────────────────────────────┼────────────────┼───────────┤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│7.8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│Обследование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чердаков и кровель для    │1000 куб.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м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     │   1,553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│установления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причин образования        │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     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│конденсата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и наледей                   │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├─────┼───────────────────────────────────────┼────────────────┼───────────┤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│7.9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│Составление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отчетных материалов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│заключение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 │   1,478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└─────┴───────────────────────────────────────┴────────────────┴───────────┘</w:t>
      </w:r>
    </w:p>
    <w:p w:rsidR="005D1CBD" w:rsidRDefault="005D1CBD" w:rsidP="005D1CBD">
      <w:r>
        <w:rPr>
          <w:color w:val="000000"/>
        </w:rPr>
        <w:t> 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Примечания: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1. Цены таблицы 5.1 допускается применять при проектировании полной замены санитарно-технических сетей для определения объема демонтажа (без вычерчивания) с коэффициентом 0,6.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2. Цены таблицы 5.1 не учитывают снятие с натуры скрытой прокладки трубопроводов. Снятие с натуры скрытой прокладки нормировать по ценам таблицы с коэффициентом 1,2.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3. При наличии в доме ванн цены таблицы (поз. 3.1-3.15) на снятие с натуры сетей холодного водоснабжения и канализации применять с коэффициентом 1,3.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4. При наличии в доме ванн с водонагревателями к ценам таблицы (поз. 6.1-6.12) на снятие с натуры сетей газоснабжения применять коэффициент 0,4.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5. При съемке с натуры только приборов отопления, санитарных или газовых приборов к ценам таблицы применять коэффициент 0,4.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6. При съемке с натуры только системы холодного водоснабжения или канализации к ценам таблицы (поз. 3.1-3.15) применять коэффициент 0,8.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5.2. Обследование технического состояния электрических сетей и сре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дств св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язи состоит в обследовании электрооборудования зданий и сооружений.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jc w:val="right"/>
      </w:pPr>
      <w:r>
        <w:rPr>
          <w:rFonts w:ascii="Times New Roman" w:hAnsi="Times New Roman"/>
          <w:color w:val="000000"/>
          <w:sz w:val="24"/>
          <w:szCs w:val="24"/>
        </w:rPr>
        <w:t>Таблица 5.2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БАЗОВЫЕ ЦЕНЫ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НА ОБСЛЕДОВАНИЕ СОСТОЯНИЯ ЭЛЕКТРИЧЕСКИХ СЕТЕЙ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И СРЕДСТВ СВЯЗИ</w:t>
      </w:r>
    </w:p>
    <w:p w:rsidR="005D1CBD" w:rsidRDefault="005D1CBD" w:rsidP="005D1CBD">
      <w:r>
        <w:rPr>
          <w:color w:val="000000"/>
        </w:rPr>
        <w:t> </w:t>
      </w: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4A0"/>
      </w:tblPr>
      <w:tblGrid>
        <w:gridCol w:w="600"/>
        <w:gridCol w:w="5760"/>
        <w:gridCol w:w="1440"/>
        <w:gridCol w:w="1560"/>
      </w:tblGrid>
      <w:tr w:rsidR="005D1CBD" w:rsidTr="005D1CBD">
        <w:trPr>
          <w:trHeight w:val="60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№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proofErr w:type="spellStart"/>
            <w:proofErr w:type="gram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Наименование работы (операции)                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Единица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измерения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Стоимость,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БЦ (2000)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(тыс. руб.)</w:t>
            </w:r>
          </w:p>
        </w:tc>
      </w:tr>
      <w:tr w:rsidR="005D1CBD" w:rsidTr="005D1CBD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1 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                     2                    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   3   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   4     </w:t>
            </w:r>
          </w:p>
        </w:tc>
      </w:tr>
      <w:tr w:rsidR="005D1CBD" w:rsidTr="005D1CBD">
        <w:trPr>
          <w:trHeight w:val="28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 xml:space="preserve">1. 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Обследование состояния электрических сетей и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средств связи согласно </w:t>
            </w:r>
            <w:proofErr w:type="gram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соответствующему</w:t>
            </w:r>
            <w:proofErr w:type="gram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МГСН.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Проверка исправности шкафов вводных и 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вводно-распределительных устройств;           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внутридомовых электрических сетей питания,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этажных щитков и шкафов; осветительных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установок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общедомовых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помещений, включая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светильники; электрических установок систем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дымоудаления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, автоматической сигнализации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внутреннего пожарного водопровода, грузовых и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пассажирских лифтов; автоматически    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запирающихся устройств (АЗУ) дверей дома и пр.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Выявление неисправностей, повреждений, следов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ремонтов и др.                              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1000 кв. м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здания   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 1,009   </w:t>
            </w:r>
          </w:p>
        </w:tc>
      </w:tr>
      <w:tr w:rsidR="005D1CBD" w:rsidTr="005D1CBD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Составление отчетных материалов             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заключение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 0,910   </w:t>
            </w:r>
          </w:p>
        </w:tc>
      </w:tr>
    </w:tbl>
    <w:p w:rsidR="005D1CBD" w:rsidRDefault="005D1CBD" w:rsidP="005D1CBD">
      <w:pPr>
        <w:rPr>
          <w:rFonts w:ascii="Calibri" w:hAnsi="Calibri"/>
        </w:rPr>
      </w:pPr>
      <w:r>
        <w:rPr>
          <w:color w:val="000000"/>
        </w:rPr>
        <w:t> </w:t>
      </w:r>
    </w:p>
    <w:p w:rsidR="005D1CBD" w:rsidRDefault="005D1CBD" w:rsidP="005D1CBD">
      <w:pPr>
        <w:jc w:val="right"/>
      </w:pPr>
      <w:r>
        <w:rPr>
          <w:rFonts w:ascii="Times New Roman" w:hAnsi="Times New Roman"/>
          <w:color w:val="000000"/>
          <w:sz w:val="24"/>
          <w:szCs w:val="24"/>
        </w:rPr>
        <w:t>Таблица 5.3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ПОПРАВОЧНЫЕ КОЭФФИЦИЕНТЫ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К БАЗОВЫМ ЦЕНАМ ПО ОБСЛЕДОВАНИЮ ТЕХНИЧЕСКОГО СОСТОЯНИЯ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ИНЖЕНЕРНОГО ОБОРУДОВАНИЯ, ЭЛЕКТРИЧЕСКИХ СЕТЕЙ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И СРЕДСТВ СВЯЗИ (К ТАБЛ. 5.1, 5.2)</w:t>
      </w:r>
    </w:p>
    <w:p w:rsidR="005D1CBD" w:rsidRDefault="005D1CBD" w:rsidP="005D1CBD">
      <w:r>
        <w:rPr>
          <w:color w:val="000000"/>
        </w:rPr>
        <w:t> </w:t>
      </w: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4A0"/>
      </w:tblPr>
      <w:tblGrid>
        <w:gridCol w:w="600"/>
        <w:gridCol w:w="2880"/>
        <w:gridCol w:w="1560"/>
      </w:tblGrid>
      <w:tr w:rsidR="005D1CBD" w:rsidTr="005D1CBD">
        <w:trPr>
          <w:trHeight w:val="80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№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proofErr w:type="spellStart"/>
            <w:proofErr w:type="gram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Количество выполняемых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однотипных работ по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обследованию         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Поправочный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коэффициент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к базовой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цене       </w:t>
            </w:r>
          </w:p>
        </w:tc>
      </w:tr>
      <w:tr w:rsidR="005D1CBD" w:rsidTr="005D1CBD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1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         2         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   3     </w:t>
            </w:r>
          </w:p>
        </w:tc>
      </w:tr>
      <w:tr w:rsidR="005D1CBD" w:rsidTr="005D1CBD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10 видов работ       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  0,1    </w:t>
            </w:r>
          </w:p>
        </w:tc>
      </w:tr>
      <w:tr w:rsidR="005D1CBD" w:rsidTr="005D1CBD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9 видов работ        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  0,2    </w:t>
            </w:r>
          </w:p>
        </w:tc>
      </w:tr>
      <w:tr w:rsidR="005D1CBD" w:rsidTr="005D1CBD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3.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8 видов работ        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  0,3    </w:t>
            </w:r>
          </w:p>
        </w:tc>
      </w:tr>
      <w:tr w:rsidR="005D1CBD" w:rsidTr="005D1CBD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4.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7 видов работ        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  0,4    </w:t>
            </w:r>
          </w:p>
        </w:tc>
      </w:tr>
      <w:tr w:rsidR="005D1CBD" w:rsidTr="005D1CBD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5.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6 видов работ        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  0,5    </w:t>
            </w:r>
          </w:p>
        </w:tc>
      </w:tr>
      <w:tr w:rsidR="005D1CBD" w:rsidTr="005D1CBD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6.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5 видов работ        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  0,6    </w:t>
            </w:r>
          </w:p>
        </w:tc>
      </w:tr>
      <w:tr w:rsidR="005D1CBD" w:rsidTr="005D1CBD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7.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4 вида работ         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  0,7    </w:t>
            </w:r>
          </w:p>
        </w:tc>
      </w:tr>
      <w:tr w:rsidR="005D1CBD" w:rsidTr="005D1CBD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8.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3 вида работ         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  0,8    </w:t>
            </w:r>
          </w:p>
        </w:tc>
      </w:tr>
      <w:tr w:rsidR="005D1CBD" w:rsidTr="005D1CBD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9.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2 вида работ         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  0,9    </w:t>
            </w:r>
          </w:p>
        </w:tc>
      </w:tr>
    </w:tbl>
    <w:p w:rsidR="005D1CBD" w:rsidRDefault="005D1CBD" w:rsidP="005D1CBD">
      <w:pPr>
        <w:rPr>
          <w:rFonts w:ascii="Calibri" w:hAnsi="Calibri"/>
        </w:rPr>
      </w:pPr>
      <w:r>
        <w:rPr>
          <w:color w:val="000000"/>
        </w:rPr>
        <w:lastRenderedPageBreak/>
        <w:t> 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5.3. Обследование звукоизоляции ограждающих конструкций.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5.3.1. Обследование звукоизоляции стен, перегородок, междуэтажных перекрытий, дверей и наружных ограждающих конструкций.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5.3.2. Натурные измерения звукоизоляции.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5.3.3. Определение значения индексов изоляции воздушного шума, приведенного уровня ударного шума.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5.3.4. Определение соответствия звукоизоляции конструкций нормативным требованиям и др.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jc w:val="right"/>
      </w:pPr>
      <w:r>
        <w:rPr>
          <w:rFonts w:ascii="Times New Roman" w:hAnsi="Times New Roman"/>
          <w:color w:val="000000"/>
          <w:sz w:val="24"/>
          <w:szCs w:val="24"/>
        </w:rPr>
        <w:t>Таблица 5.4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БАЗОВЫЕ ЦЕНЫ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НА ОБСЛЕДОВАНИЕ ЗВУКОИЗОЛЯЦИИ СТЕН, ПЕРЕГОРОДОК,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МЕЖДУЭТАЖНЫХ ПЕРЕКРЫТИЙ, ДВЕРЕЙ И НАРУЖНЫХ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ОГРАЖДАЮЩИХ КОНСТРУКЦИЙ</w:t>
      </w:r>
    </w:p>
    <w:p w:rsidR="005D1CBD" w:rsidRDefault="005D1CBD" w:rsidP="005D1CBD">
      <w:r>
        <w:rPr>
          <w:color w:val="000000"/>
        </w:rPr>
        <w:t> </w:t>
      </w: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4A0"/>
      </w:tblPr>
      <w:tblGrid>
        <w:gridCol w:w="720"/>
        <w:gridCol w:w="5160"/>
        <w:gridCol w:w="1800"/>
        <w:gridCol w:w="1680"/>
      </w:tblGrid>
      <w:tr w:rsidR="005D1CBD" w:rsidTr="005D1CBD">
        <w:trPr>
          <w:trHeight w:val="6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№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proofErr w:type="spellStart"/>
            <w:proofErr w:type="gram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Наименование и состав работы (операции)  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Единица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измерения    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Стоимость,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БЦ (2000)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(тыс. руб.) </w:t>
            </w:r>
          </w:p>
        </w:tc>
      </w:tr>
      <w:tr w:rsidR="005D1CBD" w:rsidTr="005D1CBD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1  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                  2                   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    3     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   4      </w:t>
            </w:r>
          </w:p>
        </w:tc>
      </w:tr>
      <w:tr w:rsidR="005D1CBD" w:rsidTr="005D1CBD">
        <w:trPr>
          <w:trHeight w:val="42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1.  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Ознакомление с проектом и объектом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исследований. Подготовка акустического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тракта для проведения измерений  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(лабораторные условия). Выезд на объект.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Погрузка и разгрузка электроакустического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оборудования. Выбор помещений и  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измерительных точек для  проведения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исследований. Сборка и калибровка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акустического тракта на объекте. 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Проведение акустических измерений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согласно </w:t>
            </w:r>
            <w:proofErr w:type="gram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соответствующему</w:t>
            </w:r>
            <w:proofErr w:type="gram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ГОСТу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для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измерения звукоизоляции конструкций.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Натурные измерения звукоизоляции стен,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перегородок, дверей и наружных   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ограждающих конструкций.         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Погрузка и разгрузка электроакустических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трактов после проведения измерений на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объекте, возвращение в лабораторию для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камеральной обработки. Обработка 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результатов измерений и расчет   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звукоизоляции ограждения                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 конструкция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  2,421   </w:t>
            </w:r>
          </w:p>
        </w:tc>
      </w:tr>
      <w:tr w:rsidR="005D1CBD" w:rsidTr="005D1CBD">
        <w:trPr>
          <w:trHeight w:val="18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 xml:space="preserve">2.  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Натурные измерения звукоизоляции 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междуэтажного перекрытия (описание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состава работ </w:t>
            </w:r>
            <w:proofErr w:type="gram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см</w:t>
            </w:r>
            <w:proofErr w:type="gram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. п. 1 т. 5.4). Погрузка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и разгрузка электроакустических трактов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после проведения измерений на объекте,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возвращение в лабораторию для камеральной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обработки. Обработка результатов 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измерений и расчет звукоизоляции и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ударного шума под перекрытием           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 конструкция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  3,250   </w:t>
            </w:r>
          </w:p>
        </w:tc>
      </w:tr>
      <w:tr w:rsidR="005D1CBD" w:rsidTr="005D1CBD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3.  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Проведение акустических измерений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согласно соответствующему ГОСТ - для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измерения времени реверберации          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5D1CBD" w:rsidTr="005D1CBD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Измерение времени реверберации до 100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куб. </w:t>
            </w:r>
            <w:proofErr w:type="gram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</w:t>
            </w:r>
            <w:proofErr w:type="gram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                                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1 помещение 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  1,534   </w:t>
            </w:r>
          </w:p>
        </w:tc>
      </w:tr>
      <w:tr w:rsidR="005D1CBD" w:rsidTr="005D1CBD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4.  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до 500 куб. </w:t>
            </w:r>
            <w:proofErr w:type="gram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</w:t>
            </w:r>
            <w:proofErr w:type="gram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                         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1 помещение 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  4,017   </w:t>
            </w:r>
          </w:p>
        </w:tc>
      </w:tr>
      <w:tr w:rsidR="005D1CBD" w:rsidTr="005D1CBD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5.  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более 500 куб. </w:t>
            </w:r>
            <w:proofErr w:type="gram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</w:t>
            </w:r>
            <w:proofErr w:type="gram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                      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1 помещение 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  5,113   </w:t>
            </w:r>
          </w:p>
        </w:tc>
      </w:tr>
      <w:tr w:rsidR="005D1CBD" w:rsidTr="005D1CBD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6.  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более 5000 куб. </w:t>
            </w:r>
            <w:proofErr w:type="gram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</w:t>
            </w:r>
            <w:proofErr w:type="gram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                     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1 помещение 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  6,756   </w:t>
            </w:r>
          </w:p>
        </w:tc>
      </w:tr>
      <w:tr w:rsidR="005D1CBD" w:rsidTr="005D1CBD">
        <w:trPr>
          <w:trHeight w:val="18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7.  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Проведение акустических измерений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согласно </w:t>
            </w:r>
            <w:proofErr w:type="gram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соответствующему</w:t>
            </w:r>
            <w:proofErr w:type="gram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ГОСТ - для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измерения звукоизоляции. Определение R,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Ln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значений индексов изоляции воздушного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шума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Rw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, приведенного уровня ударного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шума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Lnw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и соответствия звукоизоляции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конструкций нормативным требованиям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(описание состава работ </w:t>
            </w:r>
            <w:proofErr w:type="gram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см</w:t>
            </w:r>
            <w:proofErr w:type="gram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. п. 1 и п. 2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т. 5.4)                                 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 конструкция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  1,867   </w:t>
            </w:r>
          </w:p>
        </w:tc>
      </w:tr>
      <w:tr w:rsidR="005D1CBD" w:rsidTr="005D1CBD">
        <w:trPr>
          <w:trHeight w:val="12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8.  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Составление отчетных материалов: 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Оформление результатов измерений,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составление протоколов в виде таблиц и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диаграмм. Подписи протоколов и сдача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заказчику совместно с актами сдачи и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счетами-фактурами                       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заключение  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  1,245   </w:t>
            </w:r>
          </w:p>
        </w:tc>
      </w:tr>
    </w:tbl>
    <w:p w:rsidR="005D1CBD" w:rsidRDefault="005D1CBD" w:rsidP="005D1CBD">
      <w:pPr>
        <w:rPr>
          <w:rFonts w:ascii="Calibri" w:hAnsi="Calibri"/>
        </w:rPr>
      </w:pPr>
      <w:r>
        <w:rPr>
          <w:color w:val="000000"/>
        </w:rPr>
        <w:t> 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Примечание: Базовые цены включают затраты на использование транспорта и оборудования.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5.4. Измерение шума от работы инженерного, технологического оборудования и внешних источников: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5.4.1. Измерение октавных уровней звукового давления, эквивалентных уровней звукового давления и др.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5.4.2. Расчет эквивалентных уровней звука.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5.4.3. Определение шумовых характеристик транспортных потоков.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jc w:val="right"/>
      </w:pPr>
      <w:r>
        <w:rPr>
          <w:rFonts w:ascii="Times New Roman" w:hAnsi="Times New Roman"/>
          <w:color w:val="000000"/>
          <w:sz w:val="24"/>
          <w:szCs w:val="24"/>
        </w:rPr>
        <w:t>Таблица 5.5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lastRenderedPageBreak/>
        <w:t> 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БАЗОВЫЕ ЦЕНЫ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НА ИЗМЕРЕНИЕ ШУМА ОТ РАБОТЫ ИНЖЕНЕРНОГО, ТЕХНОЛОГИЧЕСКОГО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ОБОРУДОВАНИЯ И ВНЕШНИХ ИСТОЧНИКОВ</w:t>
      </w:r>
    </w:p>
    <w:p w:rsidR="005D1CBD" w:rsidRDefault="005D1CBD" w:rsidP="005D1CBD">
      <w:r>
        <w:rPr>
          <w:color w:val="000000"/>
        </w:rPr>
        <w:t> </w:t>
      </w: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4A0"/>
      </w:tblPr>
      <w:tblGrid>
        <w:gridCol w:w="720"/>
        <w:gridCol w:w="5160"/>
        <w:gridCol w:w="1800"/>
        <w:gridCol w:w="1680"/>
      </w:tblGrid>
      <w:tr w:rsidR="005D1CBD" w:rsidTr="005D1CBD">
        <w:trPr>
          <w:trHeight w:val="6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№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proofErr w:type="spellStart"/>
            <w:proofErr w:type="gram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Наименование и состав работы (операции)  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Единица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измерения    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Стоимость,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БЦ (2000)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(тыс. руб.) </w:t>
            </w:r>
          </w:p>
        </w:tc>
      </w:tr>
      <w:tr w:rsidR="005D1CBD" w:rsidTr="005D1CBD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1  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                  2                   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    3     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   4      </w:t>
            </w:r>
          </w:p>
        </w:tc>
      </w:tr>
      <w:tr w:rsidR="005D1CBD" w:rsidTr="005D1CBD">
        <w:trPr>
          <w:trHeight w:val="4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1.  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Ознакомление с проектом и объектом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исследований. Подготовка акустического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тракта для проведения измерений  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(лабораторные условия). Выезд на объект.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Погрузка и разгрузка электроакустического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оборудования. Выбор помещений и  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измерительных точек для проведения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исследований. Сборка и калибровка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акустического тракта на объекте. 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Проведение акустических измерений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согласно </w:t>
            </w:r>
            <w:proofErr w:type="gram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соответствующему</w:t>
            </w:r>
            <w:proofErr w:type="gram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ГОСТ - для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измерения шума.                  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Измерение уровней звукового давления в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октавных полосах частот звукового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давления.                        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Погрузка и разгрузка электроакустических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трактов после проведения измерений на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объекте, возвращение в лабораторию для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камеральной обработки. Обработка 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результатов измерений и определение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уровня звука, уровней звукового давления.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Сопоставление результатов измерений с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нормативными значениями                 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1 точка в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измеряемом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помещении   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  0,411   </w:t>
            </w:r>
          </w:p>
        </w:tc>
      </w:tr>
      <w:tr w:rsidR="005D1CBD" w:rsidTr="005D1CBD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2.  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За каждую последующую точку сверх 5     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1 точка в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измеряемом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помещении   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  0,205   </w:t>
            </w:r>
          </w:p>
        </w:tc>
      </w:tr>
      <w:tr w:rsidR="005D1CBD" w:rsidTr="005D1CBD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3.  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Измерение уровней звукового давления в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1/3 октавных полосах частот (описание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состава работ </w:t>
            </w:r>
            <w:proofErr w:type="gram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см</w:t>
            </w:r>
            <w:proofErr w:type="gram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. п. 1 т. 5.5)          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1 точка в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измеряемом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помещении   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  0,812   </w:t>
            </w:r>
          </w:p>
        </w:tc>
      </w:tr>
      <w:tr w:rsidR="005D1CBD" w:rsidTr="005D1CBD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4.  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За каждую последующую точку сверх 5     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1 точка в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измеряемом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помещении   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  0,406   </w:t>
            </w:r>
          </w:p>
        </w:tc>
      </w:tr>
      <w:tr w:rsidR="005D1CBD" w:rsidTr="005D1CBD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5.  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Измерение и расчет эквивалентных уровней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звука непостоянного шума (описание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состава работ </w:t>
            </w:r>
            <w:proofErr w:type="gram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см</w:t>
            </w:r>
            <w:proofErr w:type="gram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. п. 1 т. 5.5)          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1 точка в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измеряемом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помещении   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  1,949   </w:t>
            </w:r>
          </w:p>
        </w:tc>
      </w:tr>
      <w:tr w:rsidR="005D1CBD" w:rsidTr="005D1CBD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 xml:space="preserve">6.  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Определение шумовых характеристик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транспортных потоков (сост. работ </w:t>
            </w:r>
            <w:proofErr w:type="gram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см</w:t>
            </w:r>
            <w:proofErr w:type="gram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.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п. 1 т. 5.5)                            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1 точка     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  5,039   </w:t>
            </w:r>
          </w:p>
        </w:tc>
      </w:tr>
      <w:tr w:rsidR="005D1CBD" w:rsidTr="005D1CBD">
        <w:trPr>
          <w:trHeight w:val="12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7.  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Составление отчетных материалов. 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Оформление результатов измерений,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составление протоколов в виде таблиц и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диаграмм. Подписи протоколов и сдача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заказчику совместно с актами сдачи и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счетами-фактурами                       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1 протокол  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  1,240   </w:t>
            </w:r>
          </w:p>
        </w:tc>
      </w:tr>
    </w:tbl>
    <w:p w:rsidR="005D1CBD" w:rsidRDefault="005D1CBD" w:rsidP="005D1CBD">
      <w:pPr>
        <w:rPr>
          <w:rFonts w:ascii="Calibri" w:hAnsi="Calibri"/>
        </w:rPr>
      </w:pPr>
      <w:r>
        <w:rPr>
          <w:color w:val="000000"/>
        </w:rPr>
        <w:t> 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Примечание: Базовые цены включают затраты на использование транспорта, оборудования.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5.5. Измерение вибраций.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5.5.1. Оценка вибраций в жилых и общественных зданиях.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jc w:val="right"/>
      </w:pPr>
      <w:r>
        <w:rPr>
          <w:rFonts w:ascii="Times New Roman" w:hAnsi="Times New Roman"/>
          <w:color w:val="000000"/>
          <w:sz w:val="24"/>
          <w:szCs w:val="24"/>
        </w:rPr>
        <w:t>Таблица 5.6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БАЗОВЫЕ ЦЕНЫ НА ИЗМЕРЕНИЕ ВИБРАЦИЙ</w:t>
      </w:r>
    </w:p>
    <w:p w:rsidR="005D1CBD" w:rsidRDefault="005D1CBD" w:rsidP="005D1CBD">
      <w:r>
        <w:rPr>
          <w:color w:val="000000"/>
        </w:rPr>
        <w:t> </w:t>
      </w: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4A0"/>
      </w:tblPr>
      <w:tblGrid>
        <w:gridCol w:w="720"/>
        <w:gridCol w:w="5160"/>
        <w:gridCol w:w="1800"/>
        <w:gridCol w:w="1680"/>
      </w:tblGrid>
      <w:tr w:rsidR="005D1CBD" w:rsidTr="005D1CBD">
        <w:trPr>
          <w:trHeight w:val="6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№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proofErr w:type="spellStart"/>
            <w:proofErr w:type="gram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Наименование и состав работы (операции)  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Единица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измерения    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Стоимость,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БЦ (2000)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(тыс. руб.) </w:t>
            </w:r>
          </w:p>
        </w:tc>
      </w:tr>
      <w:tr w:rsidR="005D1CBD" w:rsidTr="005D1CBD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1  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                  2                   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    3     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   4      </w:t>
            </w:r>
          </w:p>
        </w:tc>
      </w:tr>
      <w:tr w:rsidR="005D1CBD" w:rsidTr="005D1CBD">
        <w:trPr>
          <w:trHeight w:val="40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1.  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Ознакомление с проектом и объектом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исследований. Подготовка акустического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тракта для проведения измерений  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(лабораторные условия). Выезд на объект.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Погрузка и разгрузка электроакустического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оборудования. Выбор помещений и  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измерительных точек для проведения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исследований. Сборка и калибровка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акустического тракта на объекте. 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Проведение акустических измерений.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Погрузка и разгрузка электроакустических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трактов после проведения измерений на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объекте, возвращение в лабораторию для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камеральной обработки. Обработка 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результатов измерений. Сопоставление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результатов измерений с нормативными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значениями. Измерение вибраций (одного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параметра) в нормируемых октавных полосах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частот в одном направлении в помещениях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жилых и общественных зданий             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1 точка в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измеряемом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помещении   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  0,785   </w:t>
            </w:r>
          </w:p>
        </w:tc>
      </w:tr>
      <w:tr w:rsidR="005D1CBD" w:rsidTr="005D1CBD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 xml:space="preserve">2.  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За каждую последующую точку сверх 5     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1 точка в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измеряемом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помещении   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  0,392   </w:t>
            </w:r>
          </w:p>
        </w:tc>
      </w:tr>
      <w:tr w:rsidR="005D1CBD" w:rsidTr="005D1CBD">
        <w:trPr>
          <w:trHeight w:val="12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3.  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Составление отчетных материалов. 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Оформление результатов измерений,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составление протоколов в виде таблиц и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диаграмм. Подписи протоколов и сдача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заказчику совместно с актами сдачи и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счетами-фактурами                       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1 протокол  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  1,015   </w:t>
            </w:r>
          </w:p>
        </w:tc>
      </w:tr>
    </w:tbl>
    <w:p w:rsidR="005D1CBD" w:rsidRDefault="005D1CBD" w:rsidP="005D1CBD">
      <w:pPr>
        <w:rPr>
          <w:rFonts w:ascii="Calibri" w:hAnsi="Calibri"/>
        </w:rPr>
      </w:pPr>
      <w:r>
        <w:rPr>
          <w:color w:val="000000"/>
        </w:rPr>
        <w:t> 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5.5.2. В базовые цены (табл. 5.4, 5.5, 5.6) включены затраты по использованию транспорта и оборудования.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При проведении поисковых работ, включающих в себя регистрацию, анализ и изучение кратковременных и нестабильных процессов, вызванных как явными, так и неизвестными источниками возмущения, к ценам таблиц 5.3, 5.4 и 5.5 вводится поправочный коэффициент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К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= 3.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Холостой выезд по вине организаций, для которых производится измерение шума и вибрации, оформляется актом или протоколом о срыве измерений и компенсируется в соответствии с заключенным договором.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Стоимость разработки проектно-сметной документации по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шумовиброглушению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определяется дополнительно.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Ценами таблицы предусмотрены работы по измерениям шума и вибрации для санитарно-гигиенической оценки шума и вибрации в полевых условиях или в помещениях при температуре окружающего воздуха от +25 °C до -10 °C и в уровнях звука не выше 85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дБА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Измерения выполняются в дневное время суток в течение рабочего дня. При отклонении от этих условий к ценам таблицы вводятся поправочные коэффициенты.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jc w:val="right"/>
      </w:pPr>
      <w:r>
        <w:rPr>
          <w:rFonts w:ascii="Times New Roman" w:hAnsi="Times New Roman"/>
          <w:color w:val="000000"/>
          <w:sz w:val="24"/>
          <w:szCs w:val="24"/>
        </w:rPr>
        <w:t>Таблица 5.7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ПОПРАВОЧНЫЕ КОЭФФИЦИЕНТЫ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 xml:space="preserve">К БАЗОВЫМ ЦЕНАМ ПО ОБСЛЕДОВАНИЮ ЗВУКОИЗОЛЯЦИИ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ОГРАЖДАЮЩИХ</w:t>
      </w:r>
      <w:proofErr w:type="gramEnd"/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КОНСТРУКЦИЙ, ШУМА ИНЖЕНЕРНОГО ОБОРУДОВАНИЯ, ВИБРАЦИЙ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И ВНЕШНЕГО ШУМА (К ТАБЛИЦАМ 5.4, 5.5, 5.6)</w:t>
      </w:r>
    </w:p>
    <w:p w:rsidR="005D1CBD" w:rsidRDefault="005D1CBD" w:rsidP="005D1CBD">
      <w:r>
        <w:rPr>
          <w:color w:val="000000"/>
        </w:rPr>
        <w:t> 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┌───┬──────────────────────────┬──────────────────────────────┬───────────┐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│№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│Учитываемые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отклонения от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│Характеристика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учитываемых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│Поправочный│</w:t>
      </w:r>
      <w:proofErr w:type="spellEnd"/>
    </w:p>
    <w:p w:rsidR="005D1CBD" w:rsidRDefault="005D1CBD" w:rsidP="005D1CBD"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п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/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п│условий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измерений 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│отклонений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от условий 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│коэффициент│</w:t>
      </w:r>
      <w:proofErr w:type="spellEnd"/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│                  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│измерений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├───┼──────────────────────────┼──────────────────────────────┼───────────┤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lastRenderedPageBreak/>
        <w:t>│ 1 │             2            │               3              │     4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├───┼──────────────────────────┼──────────────────────────────┼───────────┤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│1.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│Работа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в вечернее или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│Работа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в вечернее или ночное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  │К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  = 1,1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│ночное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время с 18 часов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до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│время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определяется в          │ 1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│6 часов утра      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│соответствии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с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техническим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│                  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│заданием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или невозможностью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│                  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│проведения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измерения в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дневное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│                  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│время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   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├───┼──────────────────────────┼──────────────────────────────┼───────────┤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│2.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│Работа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в полевых условиях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│Необходимость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проведения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      │К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  = 1,25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│при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температуре   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│измерений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именно в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данное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     │ 2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│окружающего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воздуха выше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│время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года определяется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в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│+25 °C и ниже -10 °C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│соответствии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с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техническим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│                  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│заданием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├───┼──────────────────────────┼──────────────────────────────┼───────────┤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│3.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│Работа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в производственных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│Необходимость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проведения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      │К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  = 1,5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│помещениях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горячих цехов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│измерений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в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указанных         │ 3         │</w:t>
      </w:r>
    </w:p>
    <w:p w:rsidR="005D1CBD" w:rsidRDefault="005D1CBD" w:rsidP="005D1CBD"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│   │(при температуре воздуха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│помещениях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определяется в     │           │</w:t>
      </w:r>
      <w:proofErr w:type="gramEnd"/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│на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рабочем месте более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│соответствии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с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техническим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│40 °C). В этом случае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│заданием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│коэффициент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пункта 3б     │              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│таблицы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2.2 не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применяется│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        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├───┼──────────────────────────┼──────────────────────────────┼───────────┤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│4.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│Работа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в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производственных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│              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помещениях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с уровнем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звука│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                        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│86-100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дБА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          │                              │К  = 1,4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   │                          │                              │ 4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│101-110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дБА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         │                              │К  = 1,6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   │                          │                              │ 4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│111-120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дБА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         │                              │К  = 1,8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   │                          │                              │ 4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│выше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120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дБА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        │                              │К  = 2,0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lastRenderedPageBreak/>
        <w:t>│   │                          │                              │ 4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├───┼──────────────────────────┼──────────────────────────────┼───────────┤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│5.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│Проведение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измерений на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│Необходимость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проведения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      │К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  = 2,5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крышах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производственных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│измерений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у воздуховодов      │ 5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│цехов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выше 3 этажа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│выброса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в атмосферу,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│                  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выведенных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на конек крыши, и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у│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     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│                  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│подобных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устройств,           │           │</w:t>
      </w:r>
    </w:p>
    <w:p w:rsidR="005D1CBD" w:rsidRDefault="005D1CBD" w:rsidP="005D1CBD"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│   │                  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│размещаемых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на крышах         │           │</w:t>
      </w:r>
      <w:proofErr w:type="gramEnd"/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│                  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│производственных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корпусов,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   │                          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│определяется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в соответствии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с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│                  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│техническим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заданием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└───┴──────────────────────────┴──────────────────────────────┴───────────┘</w:t>
      </w:r>
    </w:p>
    <w:p w:rsidR="005D1CBD" w:rsidRDefault="005D1CBD" w:rsidP="005D1CBD">
      <w:r>
        <w:rPr>
          <w:color w:val="000000"/>
        </w:rPr>
        <w:t> 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5.6. Определение теплотехнических показателей наружных ограждающих конструкций включает: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5.6.1. Определение теплотехнических показателей наружных ограждающих конструкций с точки зрения теплозащиты здания.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5.6.2. Изучение и анализ имеющейся проектной документации наружных ограждающих конструкций и др.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5.6.3. Получение от эксплуатирующей организации списка квартир с дефектами (промерзание 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отсыревание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стен, неудовлетворительная работа вентиляции и др.).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5.6.4.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Инструментально-визуальные обследования ограждающих конструкций с указанием мест выпадения конденсата, образования плесени и т.п.; измерения температуры, относительной влажности и температуры точки росы воздуха помещений; измерения температуры внутренней поверхности в местах дефектов и на "глади" наружной стены; выборочные определения термического сопротивления (сопротивления теплопередаче) на глади стен с дефектами при низких температурах наружного воздуха;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измерения объема вытяжки из кухни и санитарно-технического блока; измерения температуры и скорости наружного воздуха.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5.6.5. Отбор проб и образцов материалов из дефектных 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недефектных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мест (для сопоставления и анализа) наружных стен и других ограждающих конструкций и лабораторные испытания на плотность, влажность и теплопроводность.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5.6.6. Расчеты влажностного режима ограждающих конструкций.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5.6.7. Расчеты температурных полей дефектных узлов сопряжения ограждающих конструкций с проектными и натурными показателями плотности, влажности и теплопроводности материалов конструкций.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5.6.8.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Тепловизионная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съемка наружных стен для выявления мест с низкими теплозащитными показателями.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5.6.9. Расчеты приведенного сопротивления теплопередаче наружных стен типового этажа здания с учетом выявленных фрагментов наружных стен с низкими теплозащитными показателями.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jc w:val="right"/>
      </w:pPr>
      <w:r>
        <w:rPr>
          <w:rFonts w:ascii="Times New Roman" w:hAnsi="Times New Roman"/>
          <w:color w:val="000000"/>
          <w:sz w:val="24"/>
          <w:szCs w:val="24"/>
        </w:rPr>
        <w:t>Таблица 5.8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lastRenderedPageBreak/>
        <w:t> 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БАЗОВЫЕ ЦЕНЫ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ДЛЯ ОБСЛЕДОВАНИЯ ТЕПЛОТЕХНИЧЕСКИХ ПОКАЗАТЕЛЕЙ НАРУЖНЫХ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ОГРАЖДАЮЩИХ КОНСТРУКЦИЙ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4A0"/>
      </w:tblPr>
      <w:tblGrid>
        <w:gridCol w:w="720"/>
        <w:gridCol w:w="5520"/>
        <w:gridCol w:w="1560"/>
        <w:gridCol w:w="1560"/>
      </w:tblGrid>
      <w:tr w:rsidR="005D1CBD" w:rsidTr="005D1CBD">
        <w:trPr>
          <w:trHeight w:val="6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№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proofErr w:type="spellStart"/>
            <w:proofErr w:type="gram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Наименование и состав работы (операции)    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Единица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измерения 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Стоимость,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БЦ (2000)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(тыс. руб.)</w:t>
            </w:r>
          </w:p>
        </w:tc>
      </w:tr>
      <w:tr w:rsidR="005D1CBD" w:rsidTr="005D1CBD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1 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                   2                     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   3    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   4     </w:t>
            </w:r>
          </w:p>
        </w:tc>
      </w:tr>
      <w:tr w:rsidR="005D1CBD" w:rsidTr="005D1CBD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Техническое заключение по результатам обследования теплозащитных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качеств ограждающих конструкций зданий и сооружений                 </w:t>
            </w:r>
          </w:p>
        </w:tc>
      </w:tr>
      <w:tr w:rsidR="005D1CBD" w:rsidTr="005D1CBD">
        <w:trPr>
          <w:trHeight w:val="10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1. 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Получение задания. Ознакомление с проектной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документацией. Подготовка к проведению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работ. Выезд на объект.             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Экспертно-техническое обследование наружных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ограждающих конструкций                    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1000 куб. </w:t>
            </w:r>
            <w:proofErr w:type="gram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 0,96    </w:t>
            </w:r>
          </w:p>
        </w:tc>
      </w:tr>
      <w:tr w:rsidR="005D1CBD" w:rsidTr="005D1CBD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2. 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Установка (снятие) датчиков наблюдения на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базовых участках                           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1000 куб. </w:t>
            </w:r>
            <w:proofErr w:type="gram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 1,224   </w:t>
            </w:r>
          </w:p>
        </w:tc>
      </w:tr>
      <w:tr w:rsidR="005D1CBD" w:rsidTr="005D1CBD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3. 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Систематический </w:t>
            </w:r>
            <w:proofErr w:type="gram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контроль за</w:t>
            </w:r>
            <w:proofErr w:type="gram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работой датчиков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- регистраторов температур и тепловых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потоков (не реже одного раза в трое суток) 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1000 куб. </w:t>
            </w:r>
            <w:proofErr w:type="gram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 1,224   </w:t>
            </w:r>
          </w:p>
        </w:tc>
      </w:tr>
      <w:tr w:rsidR="005D1CBD" w:rsidTr="005D1CBD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4. 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Термографирование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наружных (внутренних)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поверхностей ограждающих конструкций       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1000 куб. </w:t>
            </w:r>
            <w:proofErr w:type="gram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 1,224   </w:t>
            </w:r>
          </w:p>
        </w:tc>
      </w:tr>
      <w:tr w:rsidR="005D1CBD" w:rsidTr="005D1CBD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5. 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Обработка и анализ результатов обследования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1000 куб. </w:t>
            </w:r>
            <w:proofErr w:type="gram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 2,092   </w:t>
            </w:r>
          </w:p>
        </w:tc>
      </w:tr>
      <w:tr w:rsidR="005D1CBD" w:rsidTr="005D1CBD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6. 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Составление технического заключения        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заключение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 0,960   </w:t>
            </w:r>
          </w:p>
        </w:tc>
      </w:tr>
    </w:tbl>
    <w:p w:rsidR="005D1CBD" w:rsidRDefault="005D1CBD" w:rsidP="005D1CBD">
      <w:pPr>
        <w:rPr>
          <w:rFonts w:ascii="Calibri" w:hAnsi="Calibri"/>
        </w:rPr>
      </w:pPr>
      <w:r>
        <w:rPr>
          <w:color w:val="000000"/>
        </w:rPr>
        <w:t> </w:t>
      </w:r>
    </w:p>
    <w:p w:rsidR="005D1CBD" w:rsidRDefault="005D1CBD" w:rsidP="005D1CBD">
      <w:pPr>
        <w:jc w:val="right"/>
      </w:pPr>
      <w:r>
        <w:rPr>
          <w:rFonts w:ascii="Times New Roman" w:hAnsi="Times New Roman"/>
          <w:color w:val="000000"/>
          <w:sz w:val="24"/>
          <w:szCs w:val="24"/>
        </w:rPr>
        <w:t>Таблица 5.9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ПОПРАВОЧНЫЕ КОЭФФИЦИЕНТЫ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ДЛЯ БАЗОВЫХ ЦЕН ПО ОБСЛЕДОВАНИЮ ТЕПЛОТЕХНИЧЕСКИХ ПОКАЗАТЕЛЕЙ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НАРУЖНЫХ ОГРАЖДАЮЩИХ КОНСТРУКЦИЙ (К ТАБЛИЦЕ 5.8)</w:t>
      </w:r>
    </w:p>
    <w:p w:rsidR="005D1CBD" w:rsidRDefault="005D1CBD" w:rsidP="005D1CBD">
      <w:r>
        <w:rPr>
          <w:color w:val="000000"/>
        </w:rPr>
        <w:t> </w:t>
      </w: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4A0"/>
      </w:tblPr>
      <w:tblGrid>
        <w:gridCol w:w="600"/>
        <w:gridCol w:w="4440"/>
        <w:gridCol w:w="1680"/>
      </w:tblGrid>
      <w:tr w:rsidR="005D1CBD" w:rsidTr="005D1CBD">
        <w:trPr>
          <w:trHeight w:val="40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№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proofErr w:type="spellStart"/>
            <w:proofErr w:type="gram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Наименование работ                 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Значение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коэффициента</w:t>
            </w:r>
          </w:p>
        </w:tc>
      </w:tr>
      <w:tr w:rsidR="005D1CBD" w:rsidTr="005D1CBD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 xml:space="preserve"> 1 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               2                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    3     </w:t>
            </w:r>
          </w:p>
        </w:tc>
      </w:tr>
      <w:tr w:rsidR="005D1CBD" w:rsidTr="005D1CBD">
        <w:trPr>
          <w:trHeight w:val="4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При выполнении работ в ночные часы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(с 0.00 до 6.00)                  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   1,1    </w:t>
            </w:r>
          </w:p>
        </w:tc>
      </w:tr>
      <w:tr w:rsidR="005D1CBD" w:rsidTr="005D1CBD">
        <w:trPr>
          <w:trHeight w:val="4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При обследовании ограждающих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конструкций различных типов       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   1,1    </w:t>
            </w:r>
          </w:p>
        </w:tc>
      </w:tr>
      <w:tr w:rsidR="005D1CBD" w:rsidTr="005D1CBD">
        <w:trPr>
          <w:trHeight w:val="4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3. 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При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термографировании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внутренней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поверхности ограждающих конструкций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   1,5    </w:t>
            </w:r>
          </w:p>
        </w:tc>
      </w:tr>
      <w:tr w:rsidR="005D1CBD" w:rsidTr="005D1CBD">
        <w:trPr>
          <w:trHeight w:val="4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4. 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При увеличении объема обследуемого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объекта:                          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5D1CBD" w:rsidTr="005D1CBD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при объеме более 10000 куб. </w:t>
            </w:r>
            <w:proofErr w:type="gram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</w:t>
            </w:r>
            <w:proofErr w:type="gram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   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   0,7    </w:t>
            </w:r>
          </w:p>
        </w:tc>
      </w:tr>
      <w:tr w:rsidR="005D1CBD" w:rsidTr="005D1CBD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при объеме более 20000 куб. </w:t>
            </w:r>
            <w:proofErr w:type="gram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</w:t>
            </w:r>
            <w:proofErr w:type="gram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   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   0,6    </w:t>
            </w:r>
          </w:p>
        </w:tc>
      </w:tr>
      <w:tr w:rsidR="005D1CBD" w:rsidTr="005D1CBD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при объеме более 30000 куб. </w:t>
            </w:r>
            <w:proofErr w:type="gram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</w:t>
            </w:r>
            <w:proofErr w:type="gram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   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   0,5    </w:t>
            </w:r>
          </w:p>
        </w:tc>
      </w:tr>
      <w:tr w:rsidR="005D1CBD" w:rsidTr="005D1CBD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при объеме более 60000 куб. </w:t>
            </w:r>
            <w:proofErr w:type="gram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</w:t>
            </w:r>
            <w:proofErr w:type="gram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   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   0,4    </w:t>
            </w:r>
          </w:p>
        </w:tc>
      </w:tr>
      <w:tr w:rsidR="005D1CBD" w:rsidTr="005D1CBD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при объеме более 120000 куб. </w:t>
            </w:r>
            <w:proofErr w:type="gram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</w:t>
            </w:r>
            <w:proofErr w:type="gram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  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   0,3    </w:t>
            </w:r>
          </w:p>
        </w:tc>
      </w:tr>
    </w:tbl>
    <w:p w:rsidR="005D1CBD" w:rsidRDefault="005D1CBD" w:rsidP="005D1CBD">
      <w:pPr>
        <w:rPr>
          <w:rFonts w:ascii="Calibri" w:hAnsi="Calibri"/>
        </w:rPr>
      </w:pPr>
      <w:r>
        <w:rPr>
          <w:color w:val="000000"/>
        </w:rPr>
        <w:t> 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5.7. Мониторинг технического состояния зданий и сооружений включает: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5.7.1. Требования к мониторингу.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5.7.2. Составление программы проведения мониторинга и согласование с заказчиком.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5.7.3. Сертификация, проверка и аттестация приборов и оборудования, используемых для мониторинга.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5.7.4. Обследование технического состояния зданий и сооружений.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5.8. Общий мониторинг технического состояния зданий и сооружений: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5.8.1. Выявление объектов, изменивших свое напряженно-деформированное состояние настолько, что требуется обследование их технического состояния.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5.8.2. Визуальное обследование конструкций с целью приблизительной оценки категории технического состояния.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5.8.3. Измерение динамических параметров зданий и сооружений.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5.8.4. Составление паспорта здания или сооружения.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5.8.5. Составление заключения по результатам общего мониторинга технического состояния зданий и сооружений города.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jc w:val="right"/>
      </w:pPr>
      <w:r>
        <w:rPr>
          <w:rFonts w:ascii="Times New Roman" w:hAnsi="Times New Roman"/>
          <w:color w:val="000000"/>
          <w:sz w:val="24"/>
          <w:szCs w:val="24"/>
        </w:rPr>
        <w:t>Таблица 5.10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БАЗОВЫЕ ЦЕНЫ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НА ОБЩИЙ МОНИТОРИНГ ТЕХНИЧЕСКОГО СОСТОЯНИЯ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ЗДАНИЙ И СООРУЖЕНИЙ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4A0"/>
      </w:tblPr>
      <w:tblGrid>
        <w:gridCol w:w="720"/>
        <w:gridCol w:w="4440"/>
        <w:gridCol w:w="2640"/>
        <w:gridCol w:w="1560"/>
      </w:tblGrid>
      <w:tr w:rsidR="005D1CBD" w:rsidTr="005D1CBD">
        <w:trPr>
          <w:trHeight w:val="6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 xml:space="preserve">№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proofErr w:type="spellStart"/>
            <w:proofErr w:type="gram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Наименование работы (операции)     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Единица измерения  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Стоимость,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Цбо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(2000)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(тыс. руб.)</w:t>
            </w:r>
          </w:p>
        </w:tc>
      </w:tr>
      <w:tr w:rsidR="005D1CBD" w:rsidTr="005D1CBD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 1 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               2                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        3        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   4     </w:t>
            </w:r>
          </w:p>
        </w:tc>
      </w:tr>
      <w:tr w:rsidR="005D1CBD" w:rsidTr="005D1CBD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1.  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Измерение динамических параметров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объекта                           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1 период           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 6,923   </w:t>
            </w:r>
          </w:p>
        </w:tc>
      </w:tr>
      <w:tr w:rsidR="005D1CBD" w:rsidTr="005D1CBD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2.  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Измерение динамических параметров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объекта                           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один логарифмический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декремент          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 6,923   </w:t>
            </w:r>
          </w:p>
        </w:tc>
      </w:tr>
      <w:tr w:rsidR="005D1CBD" w:rsidTr="005D1CBD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3.  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Измерение динамических параметров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объекта                           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одна передаточная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функция (для особых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зданий)            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 7,844   </w:t>
            </w:r>
          </w:p>
        </w:tc>
      </w:tr>
      <w:tr w:rsidR="005D1CBD" w:rsidTr="005D1CBD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4.  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Составление паспорта здания или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сооружения                        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паспорт            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 4,560   </w:t>
            </w:r>
          </w:p>
        </w:tc>
      </w:tr>
      <w:tr w:rsidR="005D1CBD" w:rsidTr="005D1CBD">
        <w:trPr>
          <w:trHeight w:val="8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5.  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Составление заключения по     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результатам общего мониторинга 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технического состояния зданий и   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сооружений города                 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заключение         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1CBD" w:rsidRDefault="005D1CBD">
            <w:pPr>
              <w:rPr>
                <w:rFonts w:ascii="Calibri" w:hAnsi="Calibri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   5,161   </w:t>
            </w:r>
          </w:p>
        </w:tc>
      </w:tr>
    </w:tbl>
    <w:p w:rsidR="005D1CBD" w:rsidRDefault="005D1CBD" w:rsidP="005D1CBD">
      <w:pPr>
        <w:rPr>
          <w:rFonts w:ascii="Calibri" w:hAnsi="Calibri"/>
        </w:rPr>
      </w:pPr>
      <w:r>
        <w:rPr>
          <w:color w:val="000000"/>
        </w:rPr>
        <w:t> 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Примечание: В базовую цену включены затраты на аренду передвижной станции мониторинга.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5.9. Мониторинг технического состояния зданий и сооружений, находящихся в ограниченно работоспособном или аварийном состоянии.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5.9.1. Контроль процессов, протекающих в конструкциях объектов и грунте,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до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время их восстановления или усиления.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5.9.2. В зависимости от причин, приведших здание или сооружение в такую категорию технического состояния, характера дефектов и повреждений конструкций, которые установлены при обследовании технического состояния объекта, принимается разная полнота состава работ, проводимых при таком мониторинге.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5.9.3. Определение текущих динамических параметров объекта.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jc w:val="right"/>
      </w:pPr>
      <w:r>
        <w:rPr>
          <w:rFonts w:ascii="Times New Roman" w:hAnsi="Times New Roman"/>
          <w:color w:val="000000"/>
          <w:sz w:val="24"/>
          <w:szCs w:val="24"/>
        </w:rPr>
        <w:t>Таблица 5.11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БАЗОВЫЕ ЦЕНЫ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НА МОНИТОРИНГ ТЕХНИЧЕСКОГО СОСТОЯНИЯ ЗДАНИЙ И СООРУЖЕНИЙ,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НАХОДЯЩИХСЯ В ОГРАНИЧЕННО РАБОТОСПОСОБНОМ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 xml:space="preserve">ИЛИ АВАРИЙНОМ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СОСТОЯНИИ</w:t>
      </w:r>
      <w:proofErr w:type="gramEnd"/>
    </w:p>
    <w:p w:rsidR="005D1CBD" w:rsidRDefault="005D1CBD" w:rsidP="005D1CBD">
      <w:r>
        <w:rPr>
          <w:color w:val="000000"/>
        </w:rPr>
        <w:t> 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┌────┬───────────────────────────────────┬────────────────────┬───────────┐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│№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│Наименование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работы (операции)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│Единица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измерения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│Стоимость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 │</w:t>
      </w:r>
    </w:p>
    <w:p w:rsidR="005D1CBD" w:rsidRDefault="005D1CBD" w:rsidP="005D1CBD"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п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/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п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│                                   │            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│Цбо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    │                                   │                    │   (2000)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    │                                   │                    │(тыс. руб.)│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├────┼───────────────────────────────────┼────────────────────┼───────────┤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 1  │                 2                 │         3          │     4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├────┼───────────────────────────────────┼────────────────────┼───────────┤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│1.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│Определение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текущих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динамических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│один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период         │   6,923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│параметров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объекта и сравнение их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с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│аналогичными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 измеренными на       │                    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предыдущем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этапе                   │    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├────┼───────────────────────────────────┼────────────────────┼───────────┤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│2.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│Определение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текущих динамических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│О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дин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логарифмический│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 6,923   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│параметров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объекта и сравнение их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с│декремент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│аналогичными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 измеренными на       │    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предыдущем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этапе                   │    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├────┼───────────────────────────────────┼────────────────────┼───────────┤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│3.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│Определение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текущих динамических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│О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дна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передаточная   │   8,251   │</w:t>
      </w:r>
    </w:p>
    <w:p w:rsidR="005D1CBD" w:rsidRDefault="005D1CBD" w:rsidP="005D1CBD"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│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│параметров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объекта и сравнение их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с│функция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(для особых │           │</w:t>
      </w:r>
      <w:proofErr w:type="gramEnd"/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аналогичными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, измеренными на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│зданий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             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предыдущем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этапе                   │    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├────┼───────────────────────────────────┼────────────────────┼───────────┤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│4.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│Составление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отчетных данных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│отчет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         │   5,161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└────┴───────────────────────────────────┴────────────────────┴───────────┘</w:t>
      </w:r>
    </w:p>
    <w:p w:rsidR="005D1CBD" w:rsidRDefault="005D1CBD" w:rsidP="005D1CBD">
      <w:r>
        <w:rPr>
          <w:color w:val="000000"/>
        </w:rPr>
        <w:t> 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Примечание: В базовую цену включены затраты на аренду передвижной станции мониторинга.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5.10. Мониторинг технического состояния зданий и сооружений, попадающих в зону влияния строек и природно-техногенных воздействий.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5.10.1. Определение абсолютных и относительных величин деформаций конструкций зданий и сооружений и сравнение их с расчетными и допустимыми значениями.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5.10.2. Выявление причин возникновения и степени опасности деформаций для нормальной эксплуатации объектов.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5.10.3. Уточнение расчетных схем для различных типов зданий, сооружений и коммуникаций.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5.10.4. Установление эффективности принимаемых профилактических и защитных мероприятий.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5.10.5. Уточнение закономерностей процесса сдвижения грунтовых пород и зависимостей его параметров от основных влияющих факторов.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5.10.6. См. п. 1 табл. 5.12.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5.10.7. Выполнение геодезическо-маркшейдерских работ при подземном способе строительства и реконструкции.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5.10.8. Оценка и прогноз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геомеханического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состояния породного массива в районе крупного строительства и в зоне его влияния на объекты, расположенные на земной поверхности.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5.10.9. Инструментальные наблюдения за сдвижением земной поверхности и расположенными на ней объектами.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5.10.10. Закладка стенных и грунтовых реперов для наблюдения за отдельными зданиями и сооружениями, попадающими в зону влияния.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5.10.11. Обследование технического состояния зданий и сооружений, попадающих в зону влияния.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5.10.12. Регистрация динамических параметров зданий и сооружений, попадающих в зону влияния.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5.10.13. Составление паспортов.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5.10.14. Определение неравномерности осадки фундаментов.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5.10.15. См.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пп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2, 3, 4 таблицы 5.12.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jc w:val="right"/>
      </w:pPr>
      <w:r>
        <w:rPr>
          <w:rFonts w:ascii="Times New Roman" w:hAnsi="Times New Roman"/>
          <w:color w:val="000000"/>
          <w:sz w:val="24"/>
          <w:szCs w:val="24"/>
        </w:rPr>
        <w:t>Таблица 5.12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БАЗОВЫЕ ЦЕНЫ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НА МОНИТОРИНГ ТЕХНИЧЕСКОГО СОСТОЯНИЯ ЗДАНИЙ И СООРУЖЕНИЙ,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ПОПАДАЮЩИХ В ЗОНУ ВЛИЯНИЯ СТРОЕК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И ПРИРОДНО-ТЕХНОГЕННЫХ ВОЗДЕЙСТВИЙ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┌────┬───────────────────────────────────┬────────────────────┬───────────┐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│№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│Наименование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работы (операции)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│Единица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измерения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│Стоимость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 │</w:t>
      </w:r>
    </w:p>
    <w:p w:rsidR="005D1CBD" w:rsidRDefault="005D1CBD" w:rsidP="005D1CBD"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п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/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п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│                                   │            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│Цбо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    │                                   │                    │   (2000)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    │                                   │                    │(тыс. руб.)│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├────┼───────────────────────────────────┼────────────────────┼───────────┤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  1 │                 2                 │          3         │     4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├────┼───────────────────────────────────┼────────────────────┼───────────┤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│1.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│Составление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проекта мониторинга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│Проект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мониторинга  │   14,933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│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│технического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состояния зданий и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│технического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│сооружений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попадающих в зону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│состояния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│влияния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строек и                   │    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│природно-техногенных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воздействий:  │    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│Оценка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зоны влияния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динамических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   │    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│воздействий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на окружающие здания и │    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│сооружения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при погружении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свайных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  │    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│элементов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строящихся зданий.       │    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│Определение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внешних границ мульды  │    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│сдвижения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на земной поверхности,   │    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│значений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ожидаемых и максимальных  │    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│сдвижений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и деформаций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земной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      │    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│поверхности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в точках мульды        │    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│сдвижений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при подземном способе    │    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│возведения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объекта. Определение    │    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│общей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продолжительности процесса   │                    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│сдвижения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земной поверхности и     │    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│периода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опасных деформаций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над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     │    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│подземной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выработкой               │                    │           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├────┼───────────────────────────────────┼────────────────────┼───────────┤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│2.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│Обследование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технического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состояния│Акт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обследования    │   17,579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│зданий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и сооружений, попадающих в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│здания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или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│зону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влияния строек и      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│сооружения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│природно-техногенных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воздействий:  │    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│Выявление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причин возникновения и   │    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│степени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опасности деформаций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   │                    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│нормальной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эксплуатации объектов.  │    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│Уточнение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расчетных данных и       │    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│физико-механических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характеристик  │    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    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│грунтов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. Оценка надежности узлов   │    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│опирания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конструкций, наличие      │    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│необходимых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зазоров в швах и       │    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│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│шарнирных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опорах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. Фиксация трещин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и│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│других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повреждений конструкций.    │    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│Определение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в промышленных зданиях │    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│относительных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горизонтальных       │    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│перемещений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отдельно стоящих       │    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│фундаментов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колонн, наклонов       │    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│фундаментов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технологического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       │                    │           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│оборудования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. Составление          │    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│паспортов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                    │    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├────┼───────────────────────────────────┼────────────────────┼───────────┤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│3.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│Мониторинг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зданий и сооружений,    │1 цикл измерений на │   11,342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│попадающих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в зону влияния строек и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объекте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│природно-техногенных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воздействий.  │    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│Закладка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стенных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и грунтовых       │                    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│реперов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для наблюдения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за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          │    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│отдельными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зданиями и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сооружениями,│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попадающими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в зону влияния.        │    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    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│Наблюдения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за сдвижением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земной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    │    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│поверхности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а также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за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            │    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│деформациями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зданий и сооружений,  │    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попадающих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в зону влияния          │    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│строительства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подземного           │    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│сооружения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. Измерение              │    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│геодезическими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методами и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приборами│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              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│по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наблюдательным реперам          │    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│вертикальных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и горизонтальных      │    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│перемещений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земной поверхности     │    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├────┼───────────────────────────────────┼────────────────────┼───────────┤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│4.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│Составление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отчетных материалов: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│Отчет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         │   14,954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│Составление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отчета по материалам   │    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│измерений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 вычислений и            │    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│геолого-маркшейдерской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       │    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│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│документации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 содержащей           │    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│необходимую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информацию,            │                    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характеризующую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состояние зданий и │    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│сооружений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 попадающих в зону      │    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│влияния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крупных строек и           │    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│природно-техногенных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воздействий,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с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│приложением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документации,          │    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│подтверждающей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сделанные выводы    │                    │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└────┴───────────────────────────────────┴────────────────────┴───────────┘</w:t>
      </w:r>
    </w:p>
    <w:p w:rsidR="005D1CBD" w:rsidRDefault="005D1CBD" w:rsidP="005D1CBD">
      <w:r>
        <w:rPr>
          <w:color w:val="000000"/>
        </w:rPr>
        <w:t> </w:t>
      </w:r>
    </w:p>
    <w:p w:rsidR="005D1CBD" w:rsidRDefault="005D1CBD" w:rsidP="005D1CBD">
      <w:r>
        <w:rPr>
          <w:color w:val="000000"/>
        </w:rPr>
        <w:t> </w:t>
      </w:r>
    </w:p>
    <w:p w:rsidR="005D1CBD" w:rsidRDefault="005D1CBD" w:rsidP="005D1CBD">
      <w:r>
        <w:rPr>
          <w:color w:val="000000"/>
        </w:rPr>
        <w:t> </w:t>
      </w:r>
    </w:p>
    <w:p w:rsidR="005D1CBD" w:rsidRDefault="005D1CBD" w:rsidP="005D1CBD">
      <w:r>
        <w:rPr>
          <w:color w:val="000000"/>
        </w:rPr>
        <w:t> 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jc w:val="right"/>
      </w:pPr>
      <w:r>
        <w:rPr>
          <w:rFonts w:ascii="Times New Roman" w:hAnsi="Times New Roman"/>
          <w:color w:val="000000"/>
          <w:sz w:val="24"/>
          <w:szCs w:val="24"/>
        </w:rPr>
        <w:t>Приложение 1</w:t>
      </w:r>
    </w:p>
    <w:p w:rsidR="005D1CBD" w:rsidRDefault="005D1CBD" w:rsidP="005D1CBD">
      <w:pPr>
        <w:jc w:val="right"/>
      </w:pPr>
      <w:r>
        <w:rPr>
          <w:rFonts w:ascii="Times New Roman" w:hAnsi="Times New Roman"/>
          <w:color w:val="000000"/>
          <w:sz w:val="24"/>
          <w:szCs w:val="24"/>
        </w:rPr>
        <w:t>к Сборнику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ПРИМЕРЫ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РАСЧЕТА СТОИМОСТИ РАБОТ ПО ОБСЛЕДОВАНИЮ И МОНИТОРИНГУ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ТЕХНИЧЕСКОГО СОСТОЯНИЯ СТРОИТЕЛЬНЫХ КОНСТРУКЦИЙ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И ИНЖЕНЕРНОГО ОБОРУДОВАНИЯ ЗДАНИЙ И СООРУЖЕНИЙ,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ОСУЩЕСТВЛЯЕМЫХ С ПРИВЛЕЧЕНИЕМ СРЕДСТВ БЮДЖЕТА ГОРОДА МОСКВЫ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Пример I. Определить стоимость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обмерно-обследовательских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работ по зданию высотой до 15 м, 4700 куб. м, II категория сложности здания, II категория сложности работ, выполнение работ в полном объеме, в неблагоприятный период года (март).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Базовая цена на выполнение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обмерно-обследовательских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работ определяется из таблицы 4.3 и составляет 120,49 руб. на 100 куб.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м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здания.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Стоимость работ в текущих ценах определяется по формуле 3.1: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b/>
          <w:bCs/>
          <w:sz w:val="24"/>
          <w:szCs w:val="24"/>
        </w:rPr>
        <w:pict>
          <v:shape id="_x0000_i1056" type="#_x0000_t75" alt="" style="width:158.4pt;height:30.7pt"/>
        </w:pic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lastRenderedPageBreak/>
        <w:t> 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b/>
          <w:bCs/>
          <w:sz w:val="24"/>
          <w:szCs w:val="24"/>
        </w:rPr>
        <w:pict>
          <v:shape id="_x0000_i1057" type="#_x0000_t75" alt="" style="width:311.8pt;height:20.05pt"/>
        </w:pic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b/>
          <w:bCs/>
          <w:sz w:val="24"/>
          <w:szCs w:val="24"/>
        </w:rPr>
        <w:pict>
          <v:shape id="_x0000_i1058" type="#_x0000_t75" alt="" style="width:168.4pt;height:18.15pt"/>
        </w:pict>
      </w:r>
      <w:r>
        <w:rPr>
          <w:rFonts w:ascii="Times New Roman" w:hAnsi="Times New Roman"/>
          <w:color w:val="000000"/>
          <w:sz w:val="24"/>
          <w:szCs w:val="24"/>
        </w:rPr>
        <w:t> на здание;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b/>
          <w:bCs/>
          <w:sz w:val="24"/>
          <w:szCs w:val="24"/>
        </w:rPr>
        <w:pict>
          <v:shape id="_x0000_i1059" type="#_x0000_t75" alt="" style="width:45.7pt;height:18.8pt"/>
        </w:pict>
      </w:r>
      <w:r>
        <w:rPr>
          <w:rFonts w:ascii="Times New Roman" w:hAnsi="Times New Roman"/>
          <w:color w:val="000000"/>
          <w:sz w:val="24"/>
          <w:szCs w:val="24"/>
        </w:rPr>
        <w:t> - полнота выполнения работ, таблица 2.2;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b/>
          <w:bCs/>
          <w:sz w:val="24"/>
          <w:szCs w:val="24"/>
        </w:rPr>
        <w:pict>
          <v:shape id="_x0000_i1060" type="#_x0000_t75" alt="" style="width:44.45pt;height:18.15pt"/>
        </w:pict>
      </w:r>
      <w:r>
        <w:rPr>
          <w:rFonts w:ascii="Times New Roman" w:hAnsi="Times New Roman"/>
          <w:color w:val="000000"/>
          <w:sz w:val="24"/>
          <w:szCs w:val="24"/>
        </w:rPr>
        <w:t> - обследования проводятся в неблагоприятный период года, таблица 2.2, пункт 3г;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b/>
          <w:bCs/>
          <w:sz w:val="24"/>
          <w:szCs w:val="24"/>
        </w:rPr>
        <w:pict>
          <v:shape id="_x0000_i1061" type="#_x0000_t75" alt="" style="width:45.7pt;height:18.15pt"/>
        </w:pict>
      </w:r>
      <w:r>
        <w:rPr>
          <w:rFonts w:ascii="Times New Roman" w:hAnsi="Times New Roman"/>
          <w:color w:val="000000"/>
          <w:sz w:val="24"/>
          <w:szCs w:val="24"/>
        </w:rPr>
        <w:t xml:space="preserve"> - здание имеет малый строительный объем - до 5000 куб.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м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, таблица 2.2, пункт 6д;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b/>
          <w:bCs/>
          <w:sz w:val="24"/>
          <w:szCs w:val="24"/>
        </w:rPr>
        <w:pict>
          <v:shape id="_x0000_i1062" type="#_x0000_t75" alt="" style="width:63.25pt;height:18.8pt"/>
        </w:pict>
      </w:r>
      <w:r>
        <w:rPr>
          <w:rFonts w:ascii="Times New Roman" w:hAnsi="Times New Roman"/>
          <w:color w:val="000000"/>
          <w:sz w:val="24"/>
          <w:szCs w:val="24"/>
        </w:rPr>
        <w:t> - коэффициент пересчета к ценам на IV квартал 2012 года к базовой стоимости (приложение № 3 к письму от 17.02.2012 № ДПР-12-1/6-114 Департамента экономической политики и развития города Москвы).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Пример II. Определить стоимость работ по измерению вибраций (одного параметра) в нормируемых октавных полосах частот в одном направлении в помещении жилого дома (квартира) в 3 точках измеряемого помещения в вечернее время (после 18.00).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Базовая цена на измерение вибраций определяется по таблице 5.6 и составляет 785 руб. за 1 точку измеряемого помещения.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Стоимость работ в текущих ценах определяется по формуле 3.2: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b/>
          <w:bCs/>
          <w:sz w:val="24"/>
          <w:szCs w:val="24"/>
        </w:rPr>
        <w:pict>
          <v:shape id="_x0000_i1063" type="#_x0000_t75" alt="" style="width:158.4pt;height:30.7pt"/>
        </w:pic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b/>
          <w:bCs/>
          <w:sz w:val="24"/>
          <w:szCs w:val="24"/>
        </w:rPr>
        <w:pict>
          <v:shape id="_x0000_i1064" type="#_x0000_t75" alt="" style="width:221pt;height:18.15pt"/>
        </w:pic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1,2 - работа в вечернее или ночное время (с 18.00 до 24.00) - таблица 5.7, пункт 1;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b/>
          <w:bCs/>
          <w:sz w:val="24"/>
          <w:szCs w:val="24"/>
        </w:rPr>
        <w:pict>
          <v:shape id="_x0000_i1065" type="#_x0000_t75" alt="" style="width:45.7pt;height:18.8pt"/>
        </w:pict>
      </w:r>
      <w:r>
        <w:rPr>
          <w:rFonts w:ascii="Times New Roman" w:hAnsi="Times New Roman"/>
          <w:color w:val="000000"/>
          <w:sz w:val="24"/>
          <w:szCs w:val="24"/>
        </w:rPr>
        <w:t> - полнота выполнения работ, таблица 2.2;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b/>
          <w:bCs/>
          <w:sz w:val="24"/>
          <w:szCs w:val="24"/>
        </w:rPr>
        <w:pict>
          <v:shape id="_x0000_i1066" type="#_x0000_t75" alt="" style="width:63.25pt;height:18.8pt"/>
        </w:pict>
      </w:r>
      <w:r>
        <w:rPr>
          <w:rFonts w:ascii="Times New Roman" w:hAnsi="Times New Roman"/>
          <w:color w:val="000000"/>
          <w:sz w:val="24"/>
          <w:szCs w:val="24"/>
        </w:rPr>
        <w:t> - коэффициент пересчета к ценам 2000 года на IV квартал 2012 года.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Пример III. Определить стоимость работ на один цикл общего мониторинга технического состояния зданий и сооружений. Этажность здания - 16, передаточные функции - 3, период собственных колебаний - 1, логарифмические декременты - 1, паспорта здания - 1, технические заключения - 1, </w:t>
      </w:r>
      <w:r>
        <w:rPr>
          <w:rFonts w:ascii="Times New Roman" w:hAnsi="Times New Roman"/>
          <w:b/>
          <w:bCs/>
          <w:sz w:val="24"/>
          <w:szCs w:val="24"/>
        </w:rPr>
        <w:pict>
          <v:shape id="_x0000_i1067" type="#_x0000_t75" alt="" style="width:63.25pt;height:18.8pt"/>
        </w:pict>
      </w:r>
      <w:r>
        <w:rPr>
          <w:rFonts w:ascii="Times New Roman" w:hAnsi="Times New Roman"/>
          <w:color w:val="000000"/>
          <w:sz w:val="24"/>
          <w:szCs w:val="24"/>
        </w:rPr>
        <w:t> - коэффициент пересчета к ценам 2000 года на IV квартал 2012 года.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Сто (табл. 5.10) = (1 период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x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6,923 + 1 логарифм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д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екрем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x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6,923 + 3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передаточн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ф-ции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x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7,844 + 1 паспорт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x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4,560 + 1 отчет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x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5,161)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x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3,006 = 141580 руб.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Примечание: В примерах расчета стоимости не учтен налог на добавленную стоимость.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lastRenderedPageBreak/>
        <w:t> 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jc w:val="right"/>
      </w:pPr>
      <w:r>
        <w:rPr>
          <w:rFonts w:ascii="Times New Roman" w:hAnsi="Times New Roman"/>
          <w:color w:val="000000"/>
          <w:sz w:val="24"/>
          <w:szCs w:val="24"/>
        </w:rPr>
        <w:t>Приложение 2</w:t>
      </w:r>
    </w:p>
    <w:p w:rsidR="005D1CBD" w:rsidRDefault="005D1CBD" w:rsidP="005D1CBD">
      <w:pPr>
        <w:jc w:val="right"/>
      </w:pPr>
      <w:r>
        <w:rPr>
          <w:rFonts w:ascii="Times New Roman" w:hAnsi="Times New Roman"/>
          <w:color w:val="000000"/>
          <w:sz w:val="24"/>
          <w:szCs w:val="24"/>
        </w:rPr>
        <w:t>к Сборнику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ПРИМЕРЫ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РАСЧЕТА СТОИМОСТИ РАБОТ ПО КОМПЛЕКСНОМУ ОБСЛЕДОВАНИЮ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 xml:space="preserve">И МОНИТОРИНГУ ТЕХНИЧЕСКОГО СОСТОЯНИЯ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СТРОИТЕЛЬНЫХ</w:t>
      </w:r>
      <w:proofErr w:type="gramEnd"/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КОНСТРУКЦИЙ СООРУЖЕНИЙ МЕТРОПОЛИТЕНА, ПОПАДАЮЩИХ В ЗОНУ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ВЛИЯНИЯ СТРОИТЕЛЬСТВА ОБЪЕКТОВ, ОСУЩЕСТВЛЯЕМЫХ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С ПРИВЛЕЧЕНИЕМ СРЕДСТВ БЮДЖЕТА ГОРОДА МОСКВЫ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Пример I. Расчет стоимости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обмерно-обследовательских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работ при определении технического состояния строительных конструкций сооружений метрополитена, попадающих в зону влияния строительства объектов в городе Москве.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Наименование сооружения, вида проектных или изыскательских работ - Натурное инструментальное обследование сооружений метрополитена, попадающих в зону строительства Московского государственного музыкального театра фольклора "Русская песня" и многофункционального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офисно-делового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центра с торговыми помещениями, апартаментами и подземными автостоянками на Олимпийском проспекте, владение 12/16.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В зону влияния попадает участок соединительной ветки ПК 04 + 20 - ПК 04 + 80 между Кольцевой 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Калужско-Рижской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линиями Московского метрополитена (вход со станции "Проспект Мира" Кольцевой линии).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Определить стоимость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обмерно-обследовательских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работ по перегонному тоннелю кругового очертания с обделкой из чугунных тюбингов </w:t>
      </w:r>
      <w:r>
        <w:rPr>
          <w:rFonts w:ascii="Times New Roman" w:hAnsi="Times New Roman"/>
          <w:b/>
          <w:bCs/>
          <w:sz w:val="24"/>
          <w:szCs w:val="24"/>
        </w:rPr>
        <w:pict>
          <v:shape id="_x0000_i1068" type="#_x0000_t75" alt="" style="width:47.6pt;height:18.15pt"/>
        </w:pict>
      </w:r>
      <w:r>
        <w:rPr>
          <w:rFonts w:ascii="Times New Roman" w:hAnsi="Times New Roman"/>
          <w:color w:val="000000"/>
          <w:sz w:val="24"/>
          <w:szCs w:val="24"/>
        </w:rPr>
        <w:t> шириной 1,0 м. N Тип-4/3379.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b/>
          <w:bCs/>
          <w:sz w:val="24"/>
          <w:szCs w:val="24"/>
        </w:rPr>
        <w:pict>
          <v:shape id="_x0000_i1069" type="#_x0000_t75" alt="" style="width:336.85pt;height:39.45pt"/>
        </w:pic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Выполнение работ в полном объеме.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Базовая цена на выполнение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обмерно-обследовательских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работ определяется из таблицы 4.9, п. 1.2 и составляет 462,07 руб.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Стоимость работ в текущих ценах определяется по формуле 3.2: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b/>
          <w:bCs/>
          <w:sz w:val="24"/>
          <w:szCs w:val="24"/>
        </w:rPr>
        <w:pict>
          <v:shape id="_x0000_i1070" type="#_x0000_t75" alt="" style="width:155.9pt;height:18.8pt"/>
        </w:pic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r>
        <w:rPr>
          <w:rFonts w:ascii="Times New Roman" w:hAnsi="Times New Roman"/>
          <w:b/>
          <w:bCs/>
          <w:sz w:val="24"/>
          <w:szCs w:val="24"/>
        </w:rPr>
        <w:pict>
          <v:shape id="_x0000_i1071" type="#_x0000_t75" alt="" style="width:363.75pt;height:38.2pt"/>
        </w:pic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b/>
          <w:bCs/>
          <w:sz w:val="24"/>
          <w:szCs w:val="24"/>
        </w:rPr>
        <w:pict>
          <v:shape id="_x0000_i1072" type="#_x0000_t75" alt="" style="width:45.7pt;height:18.8pt"/>
        </w:pict>
      </w:r>
      <w:r>
        <w:rPr>
          <w:rFonts w:ascii="Times New Roman" w:hAnsi="Times New Roman"/>
          <w:color w:val="000000"/>
          <w:sz w:val="24"/>
          <w:szCs w:val="24"/>
        </w:rPr>
        <w:t> - полнота выполнения работ, таблица 3.1;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b/>
          <w:bCs/>
          <w:sz w:val="24"/>
          <w:szCs w:val="24"/>
        </w:rPr>
        <w:pict>
          <v:shape id="_x0000_i1073" type="#_x0000_t75" alt="" style="width:59.5pt;height:18.8pt"/>
        </w:pict>
      </w:r>
      <w:r>
        <w:rPr>
          <w:rFonts w:ascii="Times New Roman" w:hAnsi="Times New Roman"/>
          <w:color w:val="000000"/>
          <w:sz w:val="24"/>
          <w:szCs w:val="24"/>
        </w:rPr>
        <w:t> - коэффициент учета строительного объема сооружения;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b/>
          <w:bCs/>
          <w:sz w:val="24"/>
          <w:szCs w:val="24"/>
        </w:rPr>
        <w:pict>
          <v:shape id="_x0000_i1074" type="#_x0000_t75" alt="" style="width:63.25pt;height:18.8pt"/>
        </w:pict>
      </w:r>
      <w:r>
        <w:rPr>
          <w:rFonts w:ascii="Times New Roman" w:hAnsi="Times New Roman"/>
          <w:color w:val="000000"/>
          <w:sz w:val="24"/>
          <w:szCs w:val="24"/>
        </w:rPr>
        <w:t> - коэффициент пересчета к ценам 01.01.2000 на IV квартал 2012 года (приложение № 3 к письму от 17.02.2012 № ДПР-12-1/6-114 Департамента экономической политики и развития города Москвы);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60 м - длина тоннеля.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НДС не учтен.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Пример II. Расчет стоимости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обмерно-обследовательских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работ при определении технического состояния строительных конструкций сооружений метрополитена, попадающих в зону влияния строительства объектов в городе Москве.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В зону влияния попадают сооружения метрополитена между станциями "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Фрунзенская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" и "Спортивная"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Сокольнической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линии Московского метрополитена (условно).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Полнота выполнения работ - 100%, </w:t>
      </w:r>
      <w:r>
        <w:rPr>
          <w:rFonts w:ascii="Times New Roman" w:hAnsi="Times New Roman"/>
          <w:b/>
          <w:bCs/>
          <w:sz w:val="24"/>
          <w:szCs w:val="24"/>
        </w:rPr>
        <w:pict>
          <v:shape id="_x0000_i1075" type="#_x0000_t75" alt="" style="width:48.85pt;height:18.8pt"/>
        </w:pic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Двухпутный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перегонный тоннель прямоугольного очертания</w:t>
      </w:r>
    </w:p>
    <w:p w:rsidR="005D1CBD" w:rsidRDefault="005D1CBD" w:rsidP="005D1CBD">
      <w:pPr>
        <w:jc w:val="center"/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от ПК 76 + 00 до ПК 76 + 60 (ближе ст. "Спортивная",</w:t>
      </w:r>
      <w:proofErr w:type="gramEnd"/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пикетаж условный)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Обделка тоннеля комбинированная: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- стены из бутобетона, R20 = 90 кгс/кв. см;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- лоток из монолитного железобетона, R20 = 110 кгс/кв. см;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- перекрытие балочное из монолитного железобетона с плитами по верху балки (15 см) при засыпке грунтом на высоту 3 м, R20 = 130 кгс/кв. см;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Длина тоннеля L1 = 60 м; высота H1 = 6,94 м ~ 7 м; ширина B1 = 9,98 ~ 10 м.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Площадь S1 = 7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x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10 = 70 кв. м; объем </w:t>
      </w:r>
      <w:r>
        <w:rPr>
          <w:rFonts w:ascii="Times New Roman" w:hAnsi="Times New Roman"/>
          <w:b/>
          <w:bCs/>
          <w:sz w:val="24"/>
          <w:szCs w:val="24"/>
        </w:rPr>
        <w:pict>
          <v:shape id="_x0000_i1076" type="#_x0000_t75" alt="" style="width:182.8pt;height:18.15pt"/>
        </w:pic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b/>
          <w:bCs/>
          <w:sz w:val="24"/>
          <w:szCs w:val="24"/>
        </w:rPr>
        <w:pict>
          <v:shape id="_x0000_i1077" type="#_x0000_t75" alt="" style="width:350.6pt;height:20.65pt"/>
        </w:pic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2. Станционный тоннель кругового очертания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от ПК 76 + 60 до ПК 77 + 10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Обделка из чугунных тюбингов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Дн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= 8,5 м;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H2 = 8,5 м; L2 = 50 м; S2 = 56,72 м; </w:t>
      </w:r>
      <w:r>
        <w:rPr>
          <w:rFonts w:ascii="Times New Roman" w:hAnsi="Times New Roman"/>
          <w:b/>
          <w:bCs/>
          <w:sz w:val="24"/>
          <w:szCs w:val="24"/>
        </w:rPr>
        <w:pict>
          <v:shape id="_x0000_i1078" type="#_x0000_t75" alt="" style="width:150.9pt;height:18.8pt"/>
        </w:pic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b/>
          <w:bCs/>
          <w:sz w:val="24"/>
          <w:szCs w:val="24"/>
        </w:rPr>
        <w:pict>
          <v:shape id="_x0000_i1079" type="#_x0000_t75" alt="" style="width:246.05pt;height:20.05pt"/>
        </w:pic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3. Эскалаторный тоннель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Обделка из чугунных тюбингов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Дн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= 7,5 + 0,6 м.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Отметка нижней базовой плоскости ~ 114,44.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Отметка верхней базовой плоскости ~ 144,44.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Высота эскалатора - 30 м.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H3 = 7,5 м + 0,6 м; L3 = 30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cos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30° = 30 : 0,866 = 34,64 м.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4. Вестибюль (подземный) от ПК 110 + 64 до ПК 110 + 94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Обделка из монолитного железобетона.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H4 = 10 м; L4 = 30 м; B4 = 25 м; </w:t>
      </w:r>
      <w:r>
        <w:rPr>
          <w:rFonts w:ascii="Times New Roman" w:hAnsi="Times New Roman"/>
          <w:b/>
          <w:bCs/>
          <w:sz w:val="24"/>
          <w:szCs w:val="24"/>
        </w:rPr>
        <w:pict>
          <v:shape id="_x0000_i1080" type="#_x0000_t75" alt="" style="width:150.9pt;height:18.8pt"/>
        </w:pic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b/>
          <w:bCs/>
          <w:sz w:val="24"/>
          <w:szCs w:val="24"/>
        </w:rPr>
        <w:pict>
          <v:shape id="_x0000_i1081" type="#_x0000_t75" alt="" style="width:246.7pt;height:20.05pt"/>
        </w:pic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5. Камеры съездов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Обделка из чугунных тюбингов L5 = 30 м.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S5 = 104,5 кв. м; </w:t>
      </w:r>
      <w:r>
        <w:rPr>
          <w:rFonts w:ascii="Times New Roman" w:hAnsi="Times New Roman"/>
          <w:b/>
          <w:bCs/>
          <w:sz w:val="24"/>
          <w:szCs w:val="24"/>
        </w:rPr>
        <w:pict>
          <v:shape id="_x0000_i1082" type="#_x0000_t75" alt="" style="width:150.9pt;height:18.8pt"/>
        </w:pic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b/>
          <w:bCs/>
          <w:sz w:val="24"/>
          <w:szCs w:val="24"/>
        </w:rPr>
        <w:pict>
          <v:shape id="_x0000_i1083" type="#_x0000_t75" alt="" style="width:246.7pt;height:20.05pt"/>
        </w:pict>
      </w:r>
    </w:p>
    <w:p w:rsidR="005D1CBD" w:rsidRDefault="005D1CBD" w:rsidP="005D1CBD">
      <w:r>
        <w:rPr>
          <w:color w:val="000000"/>
        </w:rPr>
        <w:t> 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┌─────┬─────────────────┬──────┬─────────┬────────────────────────────────┐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│№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п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/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п│Наименование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│Един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│Кол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│Стоимость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в ценах на 01.01.2000,│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│сооружения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│измер.│един</w:t>
      </w:r>
      <w:proofErr w:type="spellEnd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.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р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уб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.                 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│метрополитена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    │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│измер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.   ├──────────┬──────────┬──────────┤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 │                 │      │ 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│Стоимость,│Учет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│Стоимость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 │                 │      │ 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│таблица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│объема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в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│сооружения│</w:t>
      </w:r>
      <w:proofErr w:type="spellEnd"/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     │                 │      │         │4.9, гр. 4│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сооружении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│гр. 4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x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 │                 │      │         │          ├──────────┤гр. 5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x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 │                 │      │         │          │К 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│гр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. 6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 │                 │      │         │          │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уо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 │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├─────┼─────────────────┼──────┼─────────┼──────────┼──────────┼──────────┤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  1  │        2        │   3  │    4    │     5    │     6    │     7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lastRenderedPageBreak/>
        <w:t>├─────┼─────────────────┼──────┼─────────┼──────────┼──────────┼──────────┤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│1.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│Двухпутный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│п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.м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   │    60   │    500,68│      1,2 │  36048,96│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│перегонный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 │      │         │          │          │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│тоннель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    │      │         │          │          │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├─────┼─────────────────┼──────┼─────────┼──────────┼──────────┼──────────┤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│2.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│Станционный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│п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.м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   │    50   │    595,05│      1,8 │  53554,50│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     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│тоннель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    │      │         │          │          │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│Дн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8,5 м       │      │         │          │          │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├─────┼─────────────────┼──────┼─────────┼──────────┼──────────┼──────────┤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│3.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│Эскалаторный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│п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.м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   │    34,64│    714,13│     -    │  24737,46│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│тоннель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    │      │         │          │          │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│Дн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7,5 м + 0,6 │      │         │          │          │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м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                │      │         │          │          │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├─────┼─────────────────┼──────┼─────────┼──────────┼──────────┼──────────┤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│4.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│Вестибюль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│куб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м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 7500   │      3,86│      1,0 │  28950,00│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     │(подземный)      │      │         │          │          │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├─────┼─────────────────┼──────┼─────────┼──────────┼──────────┼──────────┤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│5.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│Камеры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съездов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│п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.м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   │    30   │    833,94│      1,4 │  35025,48│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├─────┼─────────────────┴──────┴─────────┴──────────┴──────────┼──────────┤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│Итого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:                                                  │ 178316,40│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├─────┼────────────────────────────────────────────────────────┴──────────┤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│Переход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к ценам IV квартала 2012 года.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Кпер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. = 3,006 - в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соответствии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с приложением № 3 к письму от 17.02.2012   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     │№ ДПР-12-1/6-114 Департамента экономической политики и развития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│города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Москвы.                                          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│Полнота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выполнения работ - 100%,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Кср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. = 1,0             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├─────┼──────────────────┬─────────────┬────────────────────────┬─────────┤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│Переход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к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текущим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│Кпер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= 3,006│178316,40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x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3,006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x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1,0 │536019,10│</w:t>
      </w:r>
    </w:p>
    <w:p w:rsidR="005D1CBD" w:rsidRDefault="005D1CBD" w:rsidP="005D1CBD"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│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│ценам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(IV кв. 2012│Кср. = 1,0   │                        │         │</w:t>
      </w:r>
      <w:proofErr w:type="gramEnd"/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г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.)               │             │                        │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└─────┴──────────────────┴─────────────┴────────────────────────┴─────────┘</w:t>
      </w:r>
    </w:p>
    <w:p w:rsidR="005D1CBD" w:rsidRDefault="005D1CBD" w:rsidP="005D1CBD">
      <w:r>
        <w:rPr>
          <w:color w:val="000000"/>
        </w:rPr>
        <w:t> 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lastRenderedPageBreak/>
        <w:t>                                                             536019,10 руб.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                                                   НДС 18% - 96483,44 руб.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                                               Итого с НДС: 632502,54 руб.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Пример III. Расчет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стоимости мониторинга технического состояния строительных конструкций сооружений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метрополитена, попадающих в зону влияния строительства объектов в городе Москве.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В зону влияния попадают сооружения метрополитена между станциями "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Фрунзенская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" и "Спортивная"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Сокольнической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линии Московского метрополитена (условно).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Полнота выполнения работ - 80%.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Кср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= 0,8.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Двухпутный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перегонный тоннель прямоугольного очертания</w:t>
      </w:r>
    </w:p>
    <w:p w:rsidR="005D1CBD" w:rsidRDefault="005D1CBD" w:rsidP="005D1CBD">
      <w:pPr>
        <w:jc w:val="center"/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от ПК 76 + 00 до ПК 76 + 60 (ближе ст. "Спортивная",</w:t>
      </w:r>
      <w:proofErr w:type="gramEnd"/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пикетаж условный)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Обделка тоннеля комбинированная: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- стены из бутобетона, R20 = 90 кгс/кв. см;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- лоток из монолитного железобетона, R20 = 110 кгс/кв. см;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- перекрытие балочное из монолитного железобетона с плитами по верху балки (15 см) при засыпке грунтом на высоту 3 м, R20 = 130 кгс/кв. см.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Длина тоннеля L1 = 60 м; высота H1 = 6,94 м ~ 7 м; ширина B1 = 9,98 ~ 10 м.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Площадь S1 = 7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x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10 = 70 кв. м; объем </w:t>
      </w:r>
      <w:r>
        <w:rPr>
          <w:rFonts w:ascii="Times New Roman" w:hAnsi="Times New Roman"/>
          <w:b/>
          <w:bCs/>
          <w:sz w:val="24"/>
          <w:szCs w:val="24"/>
        </w:rPr>
        <w:pict>
          <v:shape id="_x0000_i1084" type="#_x0000_t75" alt="" style="width:182.8pt;height:18.15pt"/>
        </w:pic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b/>
          <w:bCs/>
          <w:sz w:val="24"/>
          <w:szCs w:val="24"/>
        </w:rPr>
        <w:pict>
          <v:shape id="_x0000_i1085" type="#_x0000_t75" alt="" style="width:344.95pt;height:20.05pt"/>
        </w:pic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2. Станционный тоннель кругового очертания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от ПК 76 + 60 до ПК 77 + 10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Обделка из чугунных тюбингов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Дн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= 9,5 м.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H2 = 8,5 м; L2 = 50 м; S2 = 56,72 м; </w:t>
      </w:r>
      <w:r>
        <w:rPr>
          <w:rFonts w:ascii="Times New Roman" w:hAnsi="Times New Roman"/>
          <w:b/>
          <w:bCs/>
          <w:sz w:val="24"/>
          <w:szCs w:val="24"/>
        </w:rPr>
        <w:pict>
          <v:shape id="_x0000_i1086" type="#_x0000_t75" alt="" style="width:150.9pt;height:18.8pt"/>
        </w:pic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b/>
          <w:bCs/>
          <w:sz w:val="24"/>
          <w:szCs w:val="24"/>
        </w:rPr>
        <w:pict>
          <v:shape id="_x0000_i1087" type="#_x0000_t75" alt="" style="width:291.75pt;height:20.05pt"/>
        </w:pic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3. Эскалаторный тоннель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lastRenderedPageBreak/>
        <w:t> 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Обделка из чугунных тюбингов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Дн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= 8,5 м.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Отметка нижней базовой плоскости ~ 114,44.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Отметка верхней базовой плоскости ~ 144,44.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Высота эскалатора - 30 м.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H3 = 7,5 м + 0,6 м; L3 = 30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cos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30° = 30 : 0,866 = 34,64 м.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4. Вестибюль (подземный) от ПК 110 + 64 до ПК 110 + 94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Обделка из монолитного железобетона.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H4 = 10 м; L4 = 30 м; B4 = 25 м; </w:t>
      </w:r>
      <w:r>
        <w:rPr>
          <w:rFonts w:ascii="Times New Roman" w:hAnsi="Times New Roman"/>
          <w:b/>
          <w:bCs/>
          <w:sz w:val="24"/>
          <w:szCs w:val="24"/>
        </w:rPr>
        <w:pict>
          <v:shape id="_x0000_i1088" type="#_x0000_t75" alt="" style="width:150.9pt;height:18.8pt"/>
        </w:pic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b/>
          <w:bCs/>
          <w:sz w:val="24"/>
          <w:szCs w:val="24"/>
        </w:rPr>
        <w:pict>
          <v:shape id="_x0000_i1089" type="#_x0000_t75" alt="" style="width:246.7pt;height:20.05pt"/>
        </w:pic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5. Камеры съездов</w:t>
      </w:r>
    </w:p>
    <w:p w:rsidR="005D1CBD" w:rsidRDefault="005D1CBD" w:rsidP="005D1CBD"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Обделка из чугунных тюбингов L5 = 30 м.</w: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S5 = 104,5 кв. м; </w:t>
      </w:r>
      <w:r>
        <w:rPr>
          <w:rFonts w:ascii="Times New Roman" w:hAnsi="Times New Roman"/>
          <w:b/>
          <w:bCs/>
          <w:sz w:val="24"/>
          <w:szCs w:val="24"/>
        </w:rPr>
        <w:pict>
          <v:shape id="_x0000_i1090" type="#_x0000_t75" alt="" style="width:150.9pt;height:18.8pt"/>
        </w:pict>
      </w:r>
    </w:p>
    <w:p w:rsidR="005D1CBD" w:rsidRDefault="005D1CBD" w:rsidP="005D1CBD">
      <w:pPr>
        <w:spacing w:after="0" w:line="240" w:lineRule="auto"/>
        <w:ind w:firstLine="540"/>
        <w:jc w:val="both"/>
      </w:pPr>
      <w:r>
        <w:rPr>
          <w:rFonts w:ascii="Times New Roman" w:hAnsi="Times New Roman"/>
          <w:b/>
          <w:bCs/>
          <w:sz w:val="24"/>
          <w:szCs w:val="24"/>
        </w:rPr>
        <w:pict>
          <v:shape id="_x0000_i1091" type="#_x0000_t75" alt="" style="width:246.7pt;height:20.05pt"/>
        </w:pict>
      </w:r>
    </w:p>
    <w:p w:rsidR="005D1CBD" w:rsidRDefault="005D1CBD" w:rsidP="005D1CBD">
      <w:r>
        <w:rPr>
          <w:color w:val="000000"/>
        </w:rPr>
        <w:t> 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┌───┬────────────────────┬──────┬────────┬────────────────────────────────┐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│№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│Наименование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Един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│Кол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│Стоимость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в ценах на 01.01.2000,│</w:t>
      </w:r>
    </w:p>
    <w:p w:rsidR="005D1CBD" w:rsidRDefault="005D1CBD" w:rsidP="005D1CBD"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п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/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п│сооружения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  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│измер.│един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│руб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.                 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│метрополитена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       │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│измер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.  ├──────────┬──────────┬──────────┤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│                    │      │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│Стоимость,│Учет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│Стоимость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│                    │      │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│таблица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│объема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в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│сооружения│</w:t>
      </w:r>
      <w:proofErr w:type="spellEnd"/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   │                    │      │        │4.9, гр. 4│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сооружении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│гр. 4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x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│                    │      │        │          ├──────────┤гр. 5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x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│                    │      │        │          │К 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│гр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. 6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│                    │      │        │          │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уо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       │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├───┼────────────────────┼──────┼────────┼──────────┼──────────┼──────────┤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 1 │          2         │   3  │    4   │     5    │     6    │     7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├───┼────────────────────┼──────┼────────┼──────────┼──────────┼──────────┤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│1.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│Двухпутный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  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│п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.м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   │   60   │    500,68│      1,2 │  36048,96│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│перегонный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тоннель  │      │        │          │          │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lastRenderedPageBreak/>
        <w:t>├───┼────────────────────┼──────┼────────┼──────────┼──────────┼──────────┤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│2.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│Станционный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тоннель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│п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.м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   │   50   │    595,05│      1,8 │  53554,50│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│Дн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8,5 м          │      │        │          │          │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├───┼────────────────────┼──────┼────────┼──────────┼──────────┼──────────┤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│3.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│Эскалаторный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тоннель│п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.м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   │   34,64│    714,13│     -    │  24737,46│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│Дн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7,5 м + 0,6 м  │      │        │          │          │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├───┼────────────────────┼──────┼────────┼──────────┼──────────┼──────────┤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│4.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│Вестибюль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    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│куб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м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7500   │      3,86│      1,0 │  28950,00│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   │(подземный)         │      │        │          │          │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├───┼────────────────────┼──────┼────────┼──────────┼──────────┼──────────┤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│5.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│Камеры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съездов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│п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.м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   │   30   │    833,94│      1,4 │  35025,48│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├───┼────────────────────┴──────┴────────┴──────────┴──────────┼──────────┤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│Итого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:                                                    │ 178316,40│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├───┼──────────────────────────────────────────────────────────┴──────────┤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│Переход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к ценам IV квартала 2012 года.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Кпер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= 3,006 - в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соответствии│</w:t>
      </w:r>
      <w:proofErr w:type="spellEnd"/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│с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приложением № 3 к письму от 17.02.2012 № ДПР-12-1/6-114 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│Департамента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экономической политики и развития города Москвы.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│Полнота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выполнения - работ 80%,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Кср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. = 0,8                  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├───┼────────────────┬──────────────────┬───────────────────────┬─────────┤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│Переход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к    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│Кпер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. = 3,006     │178316,40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x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3,006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x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0,8│428815,28│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 xml:space="preserve">│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│текущим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ценам  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│Кср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. = 0,8        │                       │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│   │(IV кв. 2012 г.)│                  │                       │         │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└───┴────────────────┴──────────────────┴───────────────────────┴─────────┘</w:t>
      </w:r>
    </w:p>
    <w:p w:rsidR="005D1CBD" w:rsidRDefault="005D1CBD" w:rsidP="005D1CBD">
      <w:r>
        <w:rPr>
          <w:color w:val="000000"/>
        </w:rPr>
        <w:t> 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                                                             428815,28 руб.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 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                                                    НДС 18% - 77186,75 руб.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 </w:t>
      </w:r>
    </w:p>
    <w:p w:rsidR="005D1CBD" w:rsidRDefault="005D1CBD" w:rsidP="005D1CBD">
      <w:r>
        <w:rPr>
          <w:rFonts w:ascii="Courier New" w:hAnsi="Courier New" w:cs="Courier New"/>
          <w:color w:val="000000"/>
          <w:sz w:val="20"/>
          <w:szCs w:val="20"/>
        </w:rPr>
        <w:t>                                                Итого с НДС: 506002,03 руб.</w:t>
      </w:r>
    </w:p>
    <w:p w:rsidR="005D1CBD" w:rsidRDefault="005D1CBD" w:rsidP="005D1CBD">
      <w:r>
        <w:rPr>
          <w:color w:val="000000"/>
        </w:rPr>
        <w:t> </w:t>
      </w:r>
    </w:p>
    <w:p w:rsidR="00D26898" w:rsidRDefault="00D26898"/>
    <w:sectPr w:rsidR="00D26898" w:rsidSect="00D26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D1CBD"/>
    <w:rsid w:val="005D1CBD"/>
    <w:rsid w:val="00D26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chpdefault">
    <w:name w:val="msochpdefault"/>
    <w:basedOn w:val="a"/>
    <w:rsid w:val="005D1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msopapdefault">
    <w:name w:val="msopapdefault"/>
    <w:basedOn w:val="a"/>
    <w:rsid w:val="005D1CBD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D1CB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D1CBD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4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Issp://%7b8D67B614-723C-4098-BE2A-60F0C9FB37F1%7d/201010/&#1084;&#1088;&#1088;-3.2.54.02-10.htm" TargetMode="External"/><Relationship Id="rId4" Type="http://schemas.openxmlformats.org/officeDocument/2006/relationships/hyperlink" Target="Issp://%7b8D67B614-723C-4098-BE2A-60F0C9FB37F1%7d/201006/&#1084;&#1088;&#1088;%203.2.05.05-09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67</Pages>
  <Words>22614</Words>
  <Characters>128902</Characters>
  <Application>Microsoft Office Word</Application>
  <DocSecurity>0</DocSecurity>
  <Lines>1074</Lines>
  <Paragraphs>302</Paragraphs>
  <ScaleCrop>false</ScaleCrop>
  <Company/>
  <LinksUpToDate>false</LinksUpToDate>
  <CharactersWithSpaces>151214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Svetik</dc:creator>
  <cp:lastModifiedBy>Svetik</cp:lastModifiedBy>
  <cp:revision>2</cp:revision>
  <dcterms:created xsi:type="dcterms:W3CDTF">2014-03-23T05:50:00Z</dcterms:created>
  <dcterms:modified xsi:type="dcterms:W3CDTF">2014-03-23T05:50:00Z</dcterms:modified>
</cp:coreProperties>
</file>