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ТЕХНИЧЕСКИЕ РЕКОМЕНДАЦИИ</w:t>
      </w: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ПО КОНСТРУКЦИЯМ И ТЕХНОЛОГИИ СТРОИТЕЛЬСТВА ДОРОГ, ТРОТУАРОВ, ПЛОЩАДОК НА ТЕРРИТОРИЯХ КУЛЬТУРНО-БЫТОВОГО НАЗНАЧЕНИЯ</w:t>
      </w:r>
    </w:p>
    <w:p w:rsidR="00000000" w:rsidRDefault="003F1C5B">
      <w:pPr>
        <w:ind w:firstLine="284"/>
        <w:jc w:val="center"/>
        <w:rPr>
          <w:b/>
          <w:bCs/>
        </w:rPr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ТР 72-98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right"/>
        <w:rPr>
          <w:i/>
          <w:iCs/>
        </w:rPr>
      </w:pPr>
      <w:r>
        <w:rPr>
          <w:i/>
          <w:iCs/>
        </w:rPr>
        <w:t>Дата введения 1998-09-01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РАЗРАБОТАНЫ НИИМосстроем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ВНЕСЕНЫ Управлением развития Генплана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УТВЕРЖДЕНЫ Пе</w:t>
      </w:r>
      <w:r>
        <w:t>рвым заместителем руководителя Комплекса перспективного развития города Е.В. Басиным 7 августа 1998 г.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Технические рекомендации по конструкциям и технологии строительства дорог, тротуаров, площадок на территориях культурно-бытового назначения разработаны</w:t>
      </w:r>
      <w:r>
        <w:t xml:space="preserve"> кандидатами технических наук В.М. Гольдиным, Л.В. Городецким, Р.И. Бега (лаборатория дорожного строительства НИИМосстроя) при участии ГУ "Мосстройлицензия".</w:t>
      </w:r>
    </w:p>
    <w:p w:rsidR="00000000" w:rsidRDefault="003F1C5B">
      <w:pPr>
        <w:ind w:firstLine="284"/>
        <w:jc w:val="both"/>
      </w:pPr>
      <w:r>
        <w:t>Рекомендации составлены на основе научно-исследовательских работ, выполненных лабораторией дорожно</w:t>
      </w:r>
      <w:r>
        <w:t>го строительства НИИМосстроя, а также опыта, накопленного дорожно-строительными организациями Москвы и других городов России.</w:t>
      </w:r>
    </w:p>
    <w:p w:rsidR="00000000" w:rsidRDefault="003F1C5B">
      <w:pPr>
        <w:ind w:firstLine="284"/>
        <w:jc w:val="both"/>
      </w:pPr>
      <w:r>
        <w:t>Рекомендации разработаны впервые и в основном предназначены для строительства в районах нового жилищного строительства, хотя с усп</w:t>
      </w:r>
      <w:r>
        <w:t>ехом могут быть использованы и для центральных районов города при капитальном ремонте сооружений соцкультбыта.</w:t>
      </w:r>
    </w:p>
    <w:p w:rsidR="00000000" w:rsidRDefault="003F1C5B">
      <w:pPr>
        <w:ind w:firstLine="284"/>
        <w:jc w:val="both"/>
      </w:pPr>
      <w:r>
        <w:t>Рекомендации согласованы с институтом "Мосинжпроект" и трестом "Гордорстрой".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1.1. Настоящие Технические рекомендации распр</w:t>
      </w:r>
      <w:r>
        <w:t>остраняются на строительство дорог, тротуаров, отмосток, площадок различного назначения на территориях соцкультбыта (больницы, поликлиники, школы, детские сады и ясли).</w:t>
      </w:r>
    </w:p>
    <w:p w:rsidR="00000000" w:rsidRDefault="003F1C5B">
      <w:pPr>
        <w:ind w:firstLine="284"/>
        <w:jc w:val="both"/>
      </w:pPr>
      <w:r>
        <w:t xml:space="preserve">1.2. Рекомендации разработаны с учетом действующих нормативных документов и альбома СК </w:t>
      </w:r>
      <w:r>
        <w:t>6101-97 "Дорожные конструкции для г. Москвы. Типовые конструкции".</w:t>
      </w:r>
    </w:p>
    <w:p w:rsidR="00000000" w:rsidRDefault="003F1C5B">
      <w:pPr>
        <w:ind w:firstLine="284"/>
        <w:jc w:val="both"/>
      </w:pPr>
      <w:r>
        <w:t>1.3. Покрытия дорог, площадок, тротуаров, отмосток устраиваются двух типов: монолитные - из литой бетонной смеси, сборные - из мелкоразмерных и крупноразмерных бетонных и железобетонных пли</w:t>
      </w:r>
      <w:r>
        <w:t>т.</w:t>
      </w:r>
    </w:p>
    <w:p w:rsidR="00000000" w:rsidRDefault="003F1C5B">
      <w:pPr>
        <w:ind w:firstLine="284"/>
        <w:jc w:val="both"/>
      </w:pPr>
      <w:r>
        <w:t>1.4. Ширина проезжей части дорог принимается 3,5 и 5,5 м (в отдельных случаях - 6-7 м). Ширина одной полосы пешеходного движения принимается 0,75 м.</w:t>
      </w:r>
    </w:p>
    <w:p w:rsidR="00000000" w:rsidRDefault="003F1C5B">
      <w:pPr>
        <w:ind w:firstLine="284"/>
        <w:jc w:val="both"/>
      </w:pPr>
      <w:r>
        <w:t>1.5. Строительство дорог, тротуаров, площадок, отмосток на объектах культурно-бытового назначения следуе</w:t>
      </w:r>
      <w:r>
        <w:t>т производить при положительных температурах воздуха. В случае производства работ по строительству отдельных элементов дорог, тротуаров, площадок и отмосток при отрицательных температурах воздуха следует пользоваться рекомендациями "Инструкции по технологи</w:t>
      </w:r>
      <w:r>
        <w:t>и строительства городских дорог в зимнее время (ВСН 51-96).</w:t>
      </w:r>
    </w:p>
    <w:p w:rsidR="00000000" w:rsidRDefault="003F1C5B">
      <w:pPr>
        <w:ind w:firstLine="284"/>
        <w:jc w:val="both"/>
      </w:pPr>
      <w:r>
        <w:t xml:space="preserve">1.6. Для покрытий дорог, площадок используются железобетонные плиты в соответствии с требованиями ГОСТ 21924.0-84 - ГОСТ 21924.3-84 следующих конфигураций: П - прямоугольная; ПБ - прямоугольная с </w:t>
      </w:r>
      <w:r>
        <w:t>одним совмещенным бортом; ПББ - прямоугольная с двумя совмещенными бортами; ПТ - трапецеидальная; ПШ - шестиугольная; ПШД - шестиугольная осевая диагональная; ПШП - шестиугольная осевая поперечная; ДПШ - диагональная половина шестиугольной плиты; ППШ - поп</w:t>
      </w:r>
      <w:r>
        <w:t>еречная половина шестиугольной плиты.</w:t>
      </w:r>
    </w:p>
    <w:p w:rsidR="00000000" w:rsidRDefault="003F1C5B">
      <w:pPr>
        <w:ind w:firstLine="284"/>
        <w:jc w:val="both"/>
      </w:pPr>
      <w:r>
        <w:t>1.7. Для покрытий тротуаров применяют в соответствии с ГОСТ 17608-91 следующие плиты: квадратные (К), прямоугольные (П), шестиугольные (Ш), фигурные (Ф) и элементы декоративные дорожные (ЭДД).</w:t>
      </w:r>
    </w:p>
    <w:p w:rsidR="00000000" w:rsidRDefault="003F1C5B">
      <w:pPr>
        <w:ind w:firstLine="284"/>
        <w:jc w:val="both"/>
      </w:pPr>
      <w:r>
        <w:t>1.8. Бетонные и железобет</w:t>
      </w:r>
      <w:r>
        <w:t>онные бортовые камни используются в соответствии с ГОСТ 6665-91 следующих типов: БР - прямые рядовые; БУ - прямые с уширением; БУП - прямые с прерывистым уширением; БЛ - прямые с лотком; БВ - въездные; БК - криволинейные.</w:t>
      </w:r>
    </w:p>
    <w:p w:rsidR="00000000" w:rsidRDefault="003F1C5B">
      <w:pPr>
        <w:ind w:firstLine="284"/>
        <w:jc w:val="both"/>
      </w:pPr>
      <w:r>
        <w:lastRenderedPageBreak/>
        <w:t>1.9. На стесненных территориях кул</w:t>
      </w:r>
      <w:r>
        <w:t>ьтурно-бытового назначения для автотранспорта устраиваются разворотные площадки. Схемы разворотных площадок представлены на рис.1.1.</w:t>
      </w:r>
    </w:p>
    <w:p w:rsidR="00000000" w:rsidRDefault="003F1C5B">
      <w:pPr>
        <w:ind w:firstLine="284"/>
        <w:jc w:val="both"/>
      </w:pPr>
    </w:p>
    <w:p w:rsidR="00000000" w:rsidRDefault="006930C5">
      <w:pPr>
        <w:ind w:firstLine="284"/>
        <w:jc w:val="center"/>
      </w:pPr>
      <w:r>
        <w:rPr>
          <w:noProof/>
        </w:rPr>
        <w:drawing>
          <wp:inline distT="0" distB="0" distL="0" distR="0">
            <wp:extent cx="4857750" cy="8162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</w:pPr>
      <w:r>
        <w:t>Рис.1.1. Схемы разворотных площадок для автотранспорта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2. КОНСТРУКЦИИ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2.1. Конструкции дорог, площадок включают следую</w:t>
      </w:r>
      <w:r>
        <w:t>щие элементы: дренаж мелкого заложения; подстилающий слой; бортовой камень; основание; покрытие. Конструкции тротуаров состоят из подстилающего слоя, основания и покрытия. Варианты конструкций представлены на рис.2.1.</w:t>
      </w:r>
    </w:p>
    <w:p w:rsidR="00000000" w:rsidRDefault="003F1C5B">
      <w:pPr>
        <w:ind w:firstLine="284"/>
        <w:jc w:val="both"/>
      </w:pPr>
    </w:p>
    <w:p w:rsidR="00000000" w:rsidRDefault="006930C5">
      <w:pPr>
        <w:ind w:firstLine="284"/>
        <w:jc w:val="center"/>
      </w:pPr>
      <w:r>
        <w:rPr>
          <w:noProof/>
        </w:rPr>
        <w:drawing>
          <wp:inline distT="0" distB="0" distL="0" distR="0">
            <wp:extent cx="5038725" cy="1352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</w:pPr>
    </w:p>
    <w:p w:rsidR="00000000" w:rsidRDefault="003F1C5B">
      <w:pPr>
        <w:ind w:firstLine="284"/>
        <w:jc w:val="center"/>
      </w:pPr>
      <w:r>
        <w:t>Рис.2.1. Варианты конструкций доро</w:t>
      </w:r>
      <w:r>
        <w:t>г, площадок, тротуаров:</w:t>
      </w:r>
    </w:p>
    <w:p w:rsidR="00000000" w:rsidRDefault="003F1C5B">
      <w:pPr>
        <w:ind w:firstLine="284"/>
        <w:jc w:val="both"/>
      </w:pPr>
      <w:r>
        <w:t>а, б - покрытия из литого бетона;</w:t>
      </w:r>
    </w:p>
    <w:p w:rsidR="00000000" w:rsidRDefault="003F1C5B">
      <w:pPr>
        <w:ind w:firstLine="284"/>
        <w:jc w:val="both"/>
      </w:pPr>
      <w:r>
        <w:t>в, г - покрытия из сборных бетонных, железобетонных плит;</w:t>
      </w:r>
    </w:p>
    <w:p w:rsidR="00000000" w:rsidRDefault="003F1C5B">
      <w:pPr>
        <w:ind w:firstLine="284"/>
        <w:jc w:val="both"/>
      </w:pPr>
      <w:r>
        <w:t>д, е - покрытия тротуаров</w:t>
      </w:r>
    </w:p>
    <w:p w:rsidR="00000000" w:rsidRDefault="003F1C5B">
      <w:pPr>
        <w:ind w:firstLine="284"/>
        <w:jc w:val="center"/>
      </w:pPr>
      <w:r>
        <w:t>1 - монолитный цементобетон; 2 - щебеночная смесь, укатываемый бетон; 3 - песчаный подстилающий слой; 4 - полиэтил</w:t>
      </w:r>
      <w:r>
        <w:t>еновая пленка или пергамин; 5 - крупноразмерные плиты; 6 - выравнивающий слой (песчаная или спецсмесь); 7 - мелкоразмерные плиты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2.2. Дренаж мелкого заложения предназначен для осушения дорожной одежды и верхней части земляного полотна.</w:t>
      </w:r>
    </w:p>
    <w:p w:rsidR="00000000" w:rsidRDefault="003F1C5B">
      <w:pPr>
        <w:ind w:firstLine="284"/>
        <w:jc w:val="both"/>
      </w:pPr>
      <w:r>
        <w:t>Конструкция дренажа</w:t>
      </w:r>
      <w:r>
        <w:t xml:space="preserve"> состоит из дренирующего слоя и трубчатых дрен, уложенных на спланированное дно ровика.</w:t>
      </w:r>
    </w:p>
    <w:p w:rsidR="00000000" w:rsidRDefault="003F1C5B">
      <w:pPr>
        <w:ind w:firstLine="284"/>
        <w:jc w:val="both"/>
      </w:pPr>
      <w:r>
        <w:t>2.3. В качестве дрены могут использоваться керамзитобетонные трубофильтры, перфорированные асбестоцементные, керамические и полимерные дренажные трубы. Стыки и водоприе</w:t>
      </w:r>
      <w:r>
        <w:t>мные отверстия дрен защищают от запыления муфтами и фильтрами, в качестве которых могут быть использованы каменные материалы, нетканые синтетические материалы, а также стеклохолсты.</w:t>
      </w:r>
    </w:p>
    <w:p w:rsidR="00000000" w:rsidRDefault="003F1C5B">
      <w:pPr>
        <w:ind w:firstLine="284"/>
        <w:jc w:val="both"/>
      </w:pPr>
      <w:r>
        <w:t>2.4. Толщина конструктивных слоев принимается в соответствии с проектом.</w:t>
      </w:r>
    </w:p>
    <w:p w:rsidR="00000000" w:rsidRDefault="003F1C5B">
      <w:pPr>
        <w:ind w:firstLine="284"/>
        <w:jc w:val="both"/>
      </w:pPr>
      <w:r>
        <w:t>2</w:t>
      </w:r>
      <w:r>
        <w:t>.5. Подстилающий слой устраивается из песка, коэффициент фильтрации которого должен быть не менее 3 м/сутки.</w:t>
      </w:r>
    </w:p>
    <w:p w:rsidR="00000000" w:rsidRDefault="003F1C5B">
      <w:pPr>
        <w:ind w:firstLine="284"/>
        <w:jc w:val="both"/>
      </w:pPr>
      <w:r>
        <w:t>2.6. Применяются бортовые, бетонные и железобетонные камни. Основные размеры камней представлены в таблице 2.1.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right"/>
      </w:pPr>
      <w:r>
        <w:t>Таблица 2.1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Размеры бетонных и же</w:t>
      </w:r>
      <w:r>
        <w:rPr>
          <w:b/>
          <w:bCs/>
        </w:rPr>
        <w:t>лезобетонных бортовых камней</w:t>
      </w:r>
    </w:p>
    <w:p w:rsidR="00000000" w:rsidRDefault="003F1C5B">
      <w:pPr>
        <w:ind w:firstLine="284"/>
        <w:jc w:val="both"/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2442"/>
        <w:gridCol w:w="1907"/>
        <w:gridCol w:w="2173"/>
        <w:gridCol w:w="185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2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Марки</w:t>
            </w:r>
          </w:p>
        </w:tc>
        <w:tc>
          <w:tcPr>
            <w:tcW w:w="5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Размеры,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2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длина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высота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ширина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БР 100.30.15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1000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300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4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БР 300.30.15</w:t>
            </w:r>
          </w:p>
        </w:tc>
        <w:tc>
          <w:tcPr>
            <w:tcW w:w="19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3000</w:t>
            </w:r>
          </w:p>
        </w:tc>
        <w:tc>
          <w:tcPr>
            <w:tcW w:w="217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300</w:t>
            </w:r>
          </w:p>
        </w:tc>
        <w:tc>
          <w:tcPr>
            <w:tcW w:w="1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4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БР 100.30.18</w:t>
            </w:r>
          </w:p>
        </w:tc>
        <w:tc>
          <w:tcPr>
            <w:tcW w:w="19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1000</w:t>
            </w:r>
          </w:p>
        </w:tc>
        <w:tc>
          <w:tcPr>
            <w:tcW w:w="217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300</w:t>
            </w:r>
          </w:p>
        </w:tc>
        <w:tc>
          <w:tcPr>
            <w:tcW w:w="1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4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БР 300.30.18</w:t>
            </w:r>
          </w:p>
        </w:tc>
        <w:tc>
          <w:tcPr>
            <w:tcW w:w="19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3000</w:t>
            </w:r>
          </w:p>
        </w:tc>
        <w:tc>
          <w:tcPr>
            <w:tcW w:w="217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300</w:t>
            </w:r>
          </w:p>
        </w:tc>
        <w:tc>
          <w:tcPr>
            <w:tcW w:w="1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4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БР 100.20.8</w:t>
            </w:r>
          </w:p>
        </w:tc>
        <w:tc>
          <w:tcPr>
            <w:tcW w:w="19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1000</w:t>
            </w:r>
          </w:p>
        </w:tc>
        <w:tc>
          <w:tcPr>
            <w:tcW w:w="217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200</w:t>
            </w:r>
          </w:p>
        </w:tc>
        <w:tc>
          <w:tcPr>
            <w:tcW w:w="1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80</w:t>
            </w:r>
          </w:p>
        </w:tc>
      </w:tr>
    </w:tbl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2.7. Основание дорог и площадок различного назначен</w:t>
      </w:r>
      <w:r>
        <w:t>ия устраивают из щебеночных смесей или укатываемого бетона (принимается бетон марки 2), прочность которого в возрасте 28 дней должна быть не менее 100 кгс/см</w:t>
      </w:r>
      <w:r>
        <w:rPr>
          <w:vertAlign w:val="superscript"/>
        </w:rPr>
        <w:t>2</w:t>
      </w:r>
      <w:r>
        <w:t>.</w:t>
      </w:r>
    </w:p>
    <w:p w:rsidR="00000000" w:rsidRDefault="003F1C5B">
      <w:pPr>
        <w:ind w:firstLine="284"/>
        <w:jc w:val="both"/>
      </w:pPr>
      <w:r>
        <w:t>2.8. Покрытия дорог, площадок различного назначения устраиваются двух типов: монолитные бетонные</w:t>
      </w:r>
      <w:r>
        <w:t>; сборные - из бетонных или железобетонных плит.</w:t>
      </w:r>
    </w:p>
    <w:p w:rsidR="00000000" w:rsidRDefault="003F1C5B">
      <w:pPr>
        <w:ind w:firstLine="284"/>
        <w:jc w:val="both"/>
      </w:pPr>
      <w:r>
        <w:t>2.9. В бетонных покрытиях дорог и площадок устраиваются температурные швы через 6-8 метров.</w:t>
      </w:r>
    </w:p>
    <w:p w:rsidR="00000000" w:rsidRDefault="003F1C5B">
      <w:pPr>
        <w:ind w:firstLine="284"/>
        <w:jc w:val="both"/>
      </w:pPr>
      <w:r>
        <w:lastRenderedPageBreak/>
        <w:t>На рис.2.2. представлена схема устройства температурного шва.</w:t>
      </w:r>
    </w:p>
    <w:p w:rsidR="00000000" w:rsidRDefault="003F1C5B">
      <w:pPr>
        <w:ind w:firstLine="284"/>
        <w:jc w:val="both"/>
      </w:pPr>
    </w:p>
    <w:p w:rsidR="00000000" w:rsidRDefault="006930C5">
      <w:pPr>
        <w:ind w:firstLine="284"/>
        <w:jc w:val="center"/>
      </w:pPr>
      <w:r>
        <w:rPr>
          <w:noProof/>
        </w:rPr>
        <w:drawing>
          <wp:inline distT="0" distB="0" distL="0" distR="0">
            <wp:extent cx="2943225" cy="27146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</w:pPr>
    </w:p>
    <w:p w:rsidR="00000000" w:rsidRDefault="003F1C5B">
      <w:pPr>
        <w:ind w:firstLine="284"/>
        <w:jc w:val="center"/>
      </w:pPr>
      <w:r>
        <w:t>Рис.2.2. Температурный шов в покрытиях дорог и тр</w:t>
      </w:r>
      <w:r>
        <w:t>отуаров:</w:t>
      </w:r>
    </w:p>
    <w:p w:rsidR="00000000" w:rsidRDefault="003F1C5B">
      <w:pPr>
        <w:ind w:firstLine="284"/>
        <w:jc w:val="center"/>
      </w:pPr>
      <w:r>
        <w:t>1 - бетон; 2 - толь; 3 - металлический шаблон толщиной 4-5 мм; 4 - петля; 5 - штырь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3. ТЕХНОЛОГИЧЕСКАЯ ПОСЛЕДОВАТЕЛЬНОСТЬ СТРОИТЕЛЬСТВА ДОРОГ И ПЛОЩАДОК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3.1. Технология строительства дорог, площадок включает: возведение земляного полотна; устрой</w:t>
      </w:r>
      <w:r>
        <w:t>ство дренажа, устройство дренирующего песчаного слоя; установку бортового камня; устройство основания; устройство покрытия.</w:t>
      </w:r>
    </w:p>
    <w:p w:rsidR="00000000" w:rsidRDefault="003F1C5B">
      <w:pPr>
        <w:ind w:firstLine="284"/>
        <w:jc w:val="both"/>
      </w:pPr>
      <w:r>
        <w:t>3.2. Сооружение земляного полотна должно производиться согласно требованиям ВСН 52-96 "Инструкция по производству земляных работ в д</w:t>
      </w:r>
      <w:r>
        <w:t>орожном строительстве и при устройстве подземных инженерных сетей".</w:t>
      </w:r>
    </w:p>
    <w:p w:rsidR="00000000" w:rsidRDefault="003F1C5B">
      <w:pPr>
        <w:ind w:firstLine="284"/>
        <w:jc w:val="both"/>
      </w:pPr>
      <w:r>
        <w:t>3.3. Для производства земляных работ следует использовать экскаваторы с ковшом емкостью от 0,25 м</w:t>
      </w:r>
      <w:r>
        <w:rPr>
          <w:vertAlign w:val="superscript"/>
        </w:rPr>
        <w:t>3</w:t>
      </w:r>
      <w:r>
        <w:t xml:space="preserve"> до 1,0 м</w:t>
      </w:r>
      <w:r>
        <w:rPr>
          <w:vertAlign w:val="superscript"/>
        </w:rPr>
        <w:t>3</w:t>
      </w:r>
      <w:r>
        <w:t>, бульдозеры, автогрейдеры, скреперы.</w:t>
      </w:r>
    </w:p>
    <w:p w:rsidR="00000000" w:rsidRDefault="003F1C5B">
      <w:pPr>
        <w:ind w:firstLine="284"/>
        <w:jc w:val="both"/>
      </w:pPr>
      <w:r>
        <w:t>3.4. Ширина корыта в выемке должна быть бо</w:t>
      </w:r>
      <w:r>
        <w:t>льше ширины покрытия на 0,5 м.</w:t>
      </w:r>
    </w:p>
    <w:p w:rsidR="00000000" w:rsidRDefault="003F1C5B">
      <w:pPr>
        <w:ind w:firstLine="284"/>
        <w:jc w:val="both"/>
      </w:pPr>
      <w:r>
        <w:t>3.5. Возведение земляного полотна должно осуществляться послойно. Отсыпка, разравнивание и уплотнение каждого слоя производятся с соблюдением продольных и поперечных уклонов.</w:t>
      </w:r>
    </w:p>
    <w:p w:rsidR="00000000" w:rsidRDefault="003F1C5B">
      <w:pPr>
        <w:ind w:firstLine="284"/>
        <w:jc w:val="both"/>
      </w:pPr>
      <w:r>
        <w:t>Уплотнение грунтов земляного полотна необходимо пр</w:t>
      </w:r>
      <w:r>
        <w:t>оизводить при оптимальной влажности до требуемой плотности, которая соответствует коэффициенту уплотнения не менее 0,98. Уплотняющая техника выбирается в зависимости от вида грунта и толщины отсыпанного слоя (табл.3.1.) Необходимое число проходов по одному</w:t>
      </w:r>
      <w:r>
        <w:t xml:space="preserve"> следу для связных грунтов должно быть не менее 10-12, для несвязных - 6-8.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right"/>
      </w:pPr>
      <w:r>
        <w:t>Таблица 3.1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Машины для уплотнения грунтов</w:t>
      </w:r>
    </w:p>
    <w:p w:rsidR="00000000" w:rsidRDefault="003F1C5B">
      <w:pPr>
        <w:ind w:firstLine="284"/>
        <w:jc w:val="both"/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1650"/>
        <w:gridCol w:w="3818"/>
        <w:gridCol w:w="881"/>
        <w:gridCol w:w="967"/>
        <w:gridCol w:w="105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Марка машины</w:t>
            </w:r>
          </w:p>
        </w:tc>
        <w:tc>
          <w:tcPr>
            <w:tcW w:w="38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Тип катков</w:t>
            </w:r>
          </w:p>
        </w:tc>
        <w:tc>
          <w:tcPr>
            <w:tcW w:w="88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Масса, т</w:t>
            </w:r>
          </w:p>
        </w:tc>
        <w:tc>
          <w:tcPr>
            <w:tcW w:w="20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Глубина уплотнения (в плотном теле), 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16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</w:p>
        </w:tc>
        <w:tc>
          <w:tcPr>
            <w:tcW w:w="38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</w:p>
        </w:tc>
        <w:tc>
          <w:tcPr>
            <w:tcW w:w="8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связный грунт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несвязный грунт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ДУ-31А (Д-627)</w:t>
            </w:r>
          </w:p>
        </w:tc>
        <w:tc>
          <w:tcPr>
            <w:tcW w:w="38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Самоходный, н</w:t>
            </w:r>
            <w:r>
              <w:t>а пневматических шинах, статический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16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0,20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ДУ-29 (Д-624)</w:t>
            </w:r>
          </w:p>
        </w:tc>
        <w:tc>
          <w:tcPr>
            <w:tcW w:w="381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</w:p>
        </w:tc>
        <w:tc>
          <w:tcPr>
            <w:tcW w:w="8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30</w:t>
            </w:r>
          </w:p>
        </w:tc>
        <w:tc>
          <w:tcPr>
            <w:tcW w:w="9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0,30</w:t>
            </w:r>
          </w:p>
        </w:tc>
        <w:tc>
          <w:tcPr>
            <w:tcW w:w="10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6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ДУ-52 СД-4 и др.</w:t>
            </w:r>
          </w:p>
        </w:tc>
        <w:tc>
          <w:tcPr>
            <w:tcW w:w="38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Самоходный, комбинированный, с вибрационным вальцом</w:t>
            </w:r>
          </w:p>
        </w:tc>
        <w:tc>
          <w:tcPr>
            <w:tcW w:w="8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10-11</w:t>
            </w:r>
          </w:p>
        </w:tc>
        <w:tc>
          <w:tcPr>
            <w:tcW w:w="9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0,40</w:t>
            </w:r>
          </w:p>
        </w:tc>
        <w:tc>
          <w:tcPr>
            <w:tcW w:w="10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А-8</w:t>
            </w:r>
          </w:p>
        </w:tc>
        <w:tc>
          <w:tcPr>
            <w:tcW w:w="38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Прицепной вибрационный</w:t>
            </w:r>
          </w:p>
        </w:tc>
        <w:tc>
          <w:tcPr>
            <w:tcW w:w="8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</w:t>
            </w:r>
          </w:p>
        </w:tc>
        <w:tc>
          <w:tcPr>
            <w:tcW w:w="9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0,30</w:t>
            </w:r>
          </w:p>
        </w:tc>
        <w:tc>
          <w:tcPr>
            <w:tcW w:w="10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0,50</w:t>
            </w:r>
          </w:p>
        </w:tc>
      </w:tr>
    </w:tbl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3.6. Поверхность земляного полотна планируется так</w:t>
      </w:r>
      <w:r>
        <w:t xml:space="preserve">, чтобы просвет под трехметровой </w:t>
      </w:r>
      <w:r>
        <w:lastRenderedPageBreak/>
        <w:t>рейкой, характеризующей ровность поверхности, не превышал 1 см.</w:t>
      </w:r>
    </w:p>
    <w:p w:rsidR="00000000" w:rsidRDefault="003F1C5B">
      <w:pPr>
        <w:ind w:firstLine="284"/>
        <w:jc w:val="both"/>
      </w:pPr>
      <w:r>
        <w:t>3.7. Работы по устройству дренажа из трубофильтров выполняются непосредственно перед распределением песчаного подстилающего слоя.</w:t>
      </w:r>
    </w:p>
    <w:p w:rsidR="00000000" w:rsidRDefault="003F1C5B">
      <w:pPr>
        <w:ind w:firstLine="284"/>
        <w:jc w:val="both"/>
      </w:pPr>
      <w:r>
        <w:t>3.8. Траншеи под дренаж следу</w:t>
      </w:r>
      <w:r>
        <w:t>ет отрывать до наступления заморозков при помощи автогрейдера ДЗ-180А с навесным оборудованием или экскаваторов ЭО-2621, ЭО-2626 с трапецеидальным ковшом. Укладка труб в траншею производится вручную или при помощи автокранов.</w:t>
      </w:r>
    </w:p>
    <w:p w:rsidR="00000000" w:rsidRDefault="003F1C5B">
      <w:pPr>
        <w:ind w:firstLine="284"/>
        <w:jc w:val="both"/>
      </w:pPr>
      <w:r>
        <w:t>3.9. Технологический процесс у</w:t>
      </w:r>
      <w:r>
        <w:t>стройства дренажей мелкого заложения включает: рытье ровика; устройство в нем подушки под трубы; укладку труб с фильтрами, сопряжение трубчатых дрен с водоприемниками, заполнение ровика песком и его уплотнение. Трубы с раструбами или трубофильтрами обращаю</w:t>
      </w:r>
      <w:r>
        <w:t>т против уклона раструбами и пазами. Особое внимание должно уделяться уплотнению дна ровика.</w:t>
      </w:r>
    </w:p>
    <w:p w:rsidR="00000000" w:rsidRDefault="003F1C5B">
      <w:pPr>
        <w:ind w:firstLine="284"/>
        <w:jc w:val="both"/>
      </w:pPr>
      <w:r>
        <w:t>3.10. При устройстве дренажей проверяют: уклон подушки; качество фильтров обсыпки; плотность соединения звеньев труб в стыках; гранулометрический состав и коэффици</w:t>
      </w:r>
      <w:r>
        <w:t>ент фильтрации; толщину слоя песка; влажность и степень уплотнения песка.</w:t>
      </w:r>
    </w:p>
    <w:p w:rsidR="00000000" w:rsidRDefault="003F1C5B">
      <w:pPr>
        <w:ind w:firstLine="284"/>
        <w:jc w:val="both"/>
      </w:pPr>
      <w:r>
        <w:t>3.11. К устройству подстилающего слоя из песка приступают после приемки земляного полотна дороги и оформления соответствующего акта. Подлежат проверке в обязательном порядке соответс</w:t>
      </w:r>
      <w:r>
        <w:t>твие фактических отметок профилей проектным и степень уплотнения грунта.</w:t>
      </w:r>
    </w:p>
    <w:p w:rsidR="00000000" w:rsidRDefault="003F1C5B">
      <w:pPr>
        <w:ind w:firstLine="284"/>
        <w:jc w:val="both"/>
      </w:pPr>
      <w:r>
        <w:t>3.12. Коэффициент фильтрации песка для подстилающего слоя должен быть не менее 3 м/сутки. Песок доставляется к месту строительства автомобилями-самосвалами и выгружается непосредствен</w:t>
      </w:r>
      <w:r>
        <w:t>но в корыто дороги. Разравнивание песка производится бульдозерами или автогрейдерами по способу "от себя" с соблюдением проектных уклонов.</w:t>
      </w:r>
    </w:p>
    <w:p w:rsidR="00000000" w:rsidRDefault="003F1C5B">
      <w:pPr>
        <w:ind w:firstLine="284"/>
        <w:jc w:val="both"/>
      </w:pPr>
      <w:r>
        <w:t>3.13. Катки для уплотнения песка выбирают в зависимости от вида песка и толщины уплотняемого слоя в соответствии с та</w:t>
      </w:r>
      <w:r>
        <w:t>бл.3.1.</w:t>
      </w:r>
    </w:p>
    <w:p w:rsidR="00000000" w:rsidRDefault="003F1C5B">
      <w:pPr>
        <w:ind w:firstLine="284"/>
        <w:jc w:val="both"/>
      </w:pPr>
      <w:r>
        <w:t>3.14. Уплотненный подстилающий слой из песка должен иметь проектную толщину, отклонение от проекта не должно превышать ±1 см, а коэффициент уплотнения должен быть не менее 0,98. Наибольший просвет под трехметровой рейкой не должен превышать 1 см. П</w:t>
      </w:r>
      <w:r>
        <w:t>родольные и поперечные уклоны должны соответствовать проекту.</w:t>
      </w:r>
    </w:p>
    <w:p w:rsidR="00000000" w:rsidRDefault="003F1C5B">
      <w:pPr>
        <w:ind w:firstLine="284"/>
        <w:jc w:val="both"/>
      </w:pPr>
      <w:r>
        <w:t>3.15. Перед установкой бортового камня на выровненный и уплотненный песчаный подстилающий слой устанавливается опалубка высотой 20 см и шириной на 20 см больше ширины бортового камня.</w:t>
      </w:r>
    </w:p>
    <w:p w:rsidR="00000000" w:rsidRDefault="003F1C5B">
      <w:pPr>
        <w:ind w:firstLine="284"/>
        <w:jc w:val="both"/>
      </w:pPr>
      <w:r>
        <w:t>3.16. Уста</w:t>
      </w:r>
      <w:r>
        <w:t>новка метровых бортовых камней производится бортоукладчиками и вручную при помощи клещевого или П-образного приспособления. Схема установки метровых бортовых камней при помощи указанных приспособлений представлена на рис.3.1.</w:t>
      </w:r>
    </w:p>
    <w:p w:rsidR="00000000" w:rsidRDefault="003F1C5B">
      <w:pPr>
        <w:ind w:firstLine="284"/>
        <w:jc w:val="both"/>
      </w:pPr>
      <w:r>
        <w:t>3.17. Бортовой камень устанавл</w:t>
      </w:r>
      <w:r>
        <w:t>ивается на бетонное основание толщиной 10 см по натянутому между металлическими штырями шнуру. Бортовой камень осаживается до уровня натянутого шнура деревянной трамбовкой.</w:t>
      </w:r>
    </w:p>
    <w:p w:rsidR="00000000" w:rsidRDefault="003F1C5B">
      <w:pPr>
        <w:ind w:firstLine="284"/>
        <w:jc w:val="both"/>
      </w:pPr>
      <w:r>
        <w:t>После установки бортового камня с двух его сторон устраивается бетонная обойма в оп</w:t>
      </w:r>
      <w:r>
        <w:t>алубке на высоту 10 см.</w:t>
      </w:r>
    </w:p>
    <w:p w:rsidR="00000000" w:rsidRDefault="003F1C5B">
      <w:pPr>
        <w:ind w:firstLine="284"/>
        <w:jc w:val="both"/>
      </w:pPr>
      <w:r>
        <w:t>3.18. Длинномерные бортовые камни устанавливаются на песчаное основание автокранами грузоподъемностью 3-5 т или при помощи пневмоколесных погрузчиков ТО-30 грузоподъемностью 2,2 т и ПК-271 грузоподъемностью 2,7 т.</w:t>
      </w:r>
    </w:p>
    <w:p w:rsidR="00000000" w:rsidRDefault="003F1C5B">
      <w:pPr>
        <w:ind w:firstLine="284"/>
        <w:jc w:val="both"/>
      </w:pPr>
      <w:r>
        <w:t>3.19. Швы между бо</w:t>
      </w:r>
      <w:r>
        <w:t>ртовыми камнями заполняются цементно-песчаным раствором состава 1:4, после чего расшиваются цементно-песчаным раствором состава 1:2.</w:t>
      </w:r>
    </w:p>
    <w:p w:rsidR="00000000" w:rsidRDefault="003F1C5B">
      <w:pPr>
        <w:ind w:firstLine="284"/>
        <w:jc w:val="both"/>
      </w:pPr>
      <w:r>
        <w:t xml:space="preserve">3.20. Для покрытий дороги и площадок основание, как правило, устраивается из уплотняемых щебеночных смесей или укатываемых </w:t>
      </w:r>
      <w:r>
        <w:t>малоцементных бетонных смесей.</w:t>
      </w:r>
    </w:p>
    <w:p w:rsidR="00000000" w:rsidRDefault="003F1C5B">
      <w:pPr>
        <w:ind w:firstLine="284"/>
        <w:jc w:val="both"/>
      </w:pPr>
      <w:r>
        <w:t>3.21. Щебеночные смеси для устройства оснований изготавливают на заводе путем смешивания различных фракций известнякового щебня или гравия до получения однородного материала с добавлением оптимального количества воды.</w:t>
      </w:r>
    </w:p>
    <w:p w:rsidR="00000000" w:rsidRDefault="003F1C5B">
      <w:pPr>
        <w:ind w:firstLine="284"/>
        <w:jc w:val="both"/>
      </w:pPr>
    </w:p>
    <w:p w:rsidR="00000000" w:rsidRDefault="006930C5">
      <w:pPr>
        <w:ind w:firstLine="284"/>
        <w:jc w:val="center"/>
      </w:pPr>
      <w:r>
        <w:rPr>
          <w:noProof/>
        </w:rPr>
        <w:lastRenderedPageBreak/>
        <w:drawing>
          <wp:inline distT="0" distB="0" distL="0" distR="0">
            <wp:extent cx="1857375" cy="481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</w:pPr>
    </w:p>
    <w:p w:rsidR="00000000" w:rsidRDefault="003F1C5B">
      <w:pPr>
        <w:ind w:firstLine="284"/>
        <w:jc w:val="center"/>
      </w:pPr>
      <w:r>
        <w:t>Рис</w:t>
      </w:r>
      <w:r>
        <w:t>.3.1. Схемы приспособлений и оснастки для установки бортовых камней:</w:t>
      </w:r>
    </w:p>
    <w:p w:rsidR="00000000" w:rsidRDefault="003F1C5B">
      <w:pPr>
        <w:ind w:firstLine="284"/>
        <w:jc w:val="center"/>
      </w:pPr>
      <w:r>
        <w:t>1 - бортовой камень; 2 - опалубка; 3 - участок бетонирования (обойма); 4 - бетонная подготовка; 5 - песчаный подстилающий слой; 6, 7 - приспособление для установки бортового камня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right"/>
      </w:pPr>
      <w:r>
        <w:t>Таблиц</w:t>
      </w:r>
      <w:r>
        <w:t>а 3.2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Зерновой состав щебеночных смесей</w:t>
      </w:r>
    </w:p>
    <w:p w:rsidR="00000000" w:rsidRDefault="003F1C5B">
      <w:pPr>
        <w:ind w:firstLine="284"/>
        <w:jc w:val="both"/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1929"/>
        <w:gridCol w:w="922"/>
        <w:gridCol w:w="999"/>
        <w:gridCol w:w="909"/>
        <w:gridCol w:w="802"/>
        <w:gridCol w:w="904"/>
        <w:gridCol w:w="981"/>
        <w:gridCol w:w="92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19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Тип смеси</w:t>
            </w:r>
          </w:p>
        </w:tc>
        <w:tc>
          <w:tcPr>
            <w:tcW w:w="64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Содержание в смеси частиц, % массы, проходящих через сито с размером отверстий,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19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70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40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20</w:t>
            </w:r>
          </w:p>
        </w:tc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5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0,63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не менее 0,05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Крупнозернистая, I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80-100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40-50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20-30</w:t>
            </w:r>
          </w:p>
        </w:tc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15-25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12-20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5-10</w:t>
            </w: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0-3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9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То же, II</w:t>
            </w:r>
          </w:p>
        </w:tc>
        <w:tc>
          <w:tcPr>
            <w:tcW w:w="9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85-100</w:t>
            </w:r>
          </w:p>
        </w:tc>
        <w:tc>
          <w:tcPr>
            <w:tcW w:w="99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60-70</w:t>
            </w:r>
          </w:p>
        </w:tc>
        <w:tc>
          <w:tcPr>
            <w:tcW w:w="9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40</w:t>
            </w:r>
            <w:r>
              <w:t>-50</w:t>
            </w:r>
          </w:p>
        </w:tc>
        <w:tc>
          <w:tcPr>
            <w:tcW w:w="8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30-40</w:t>
            </w:r>
          </w:p>
        </w:tc>
        <w:tc>
          <w:tcPr>
            <w:tcW w:w="90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20-30</w:t>
            </w:r>
          </w:p>
        </w:tc>
        <w:tc>
          <w:tcPr>
            <w:tcW w:w="9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5-15</w:t>
            </w:r>
          </w:p>
        </w:tc>
        <w:tc>
          <w:tcPr>
            <w:tcW w:w="92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0-5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9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Среднезернистая, I</w:t>
            </w:r>
          </w:p>
        </w:tc>
        <w:tc>
          <w:tcPr>
            <w:tcW w:w="9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85-100</w:t>
            </w:r>
          </w:p>
        </w:tc>
        <w:tc>
          <w:tcPr>
            <w:tcW w:w="9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40-50</w:t>
            </w:r>
          </w:p>
        </w:tc>
        <w:tc>
          <w:tcPr>
            <w:tcW w:w="8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20-30</w:t>
            </w:r>
          </w:p>
        </w:tc>
        <w:tc>
          <w:tcPr>
            <w:tcW w:w="90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15-25</w:t>
            </w:r>
          </w:p>
        </w:tc>
        <w:tc>
          <w:tcPr>
            <w:tcW w:w="9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7-10</w:t>
            </w:r>
          </w:p>
        </w:tc>
        <w:tc>
          <w:tcPr>
            <w:tcW w:w="92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1-5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9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То же, II</w:t>
            </w:r>
          </w:p>
        </w:tc>
        <w:tc>
          <w:tcPr>
            <w:tcW w:w="9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-</w:t>
            </w:r>
          </w:p>
        </w:tc>
        <w:tc>
          <w:tcPr>
            <w:tcW w:w="9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85-100</w:t>
            </w:r>
          </w:p>
        </w:tc>
        <w:tc>
          <w:tcPr>
            <w:tcW w:w="8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60-70</w:t>
            </w:r>
          </w:p>
        </w:tc>
        <w:tc>
          <w:tcPr>
            <w:tcW w:w="9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40-50</w:t>
            </w:r>
          </w:p>
        </w:tc>
        <w:tc>
          <w:tcPr>
            <w:tcW w:w="9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15-20</w:t>
            </w:r>
          </w:p>
        </w:tc>
        <w:tc>
          <w:tcPr>
            <w:tcW w:w="9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2-5</w:t>
            </w:r>
          </w:p>
        </w:tc>
      </w:tr>
    </w:tbl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3.22. Доставленная на строительный объект щебеночная смесь выгружается в приемный бункер самоходного распределителя или на подгот</w:t>
      </w:r>
      <w:r>
        <w:t>овленное земляное полотно.</w:t>
      </w:r>
    </w:p>
    <w:p w:rsidR="00000000" w:rsidRDefault="003F1C5B">
      <w:pPr>
        <w:ind w:firstLine="284"/>
        <w:jc w:val="both"/>
      </w:pPr>
      <w:r>
        <w:t>При отсутствии распределителя можно применять бульдозеры и автогрейдеры. Уплотнение смеси производится самоходными катками.</w:t>
      </w:r>
    </w:p>
    <w:p w:rsidR="00000000" w:rsidRDefault="003F1C5B">
      <w:pPr>
        <w:ind w:firstLine="284"/>
        <w:jc w:val="both"/>
      </w:pPr>
      <w:r>
        <w:t>3.23. Укатку основания следует производить от бортов к оси проезда, причем каждый последующий слой должен</w:t>
      </w:r>
      <w:r>
        <w:t xml:space="preserve"> перекрывать предыдущий на 20-25 см.</w:t>
      </w:r>
    </w:p>
    <w:p w:rsidR="00000000" w:rsidRDefault="003F1C5B">
      <w:pPr>
        <w:ind w:firstLine="284"/>
        <w:jc w:val="both"/>
      </w:pPr>
      <w:r>
        <w:t>3.24. В процессе работы следует вести контроль за толщиной укладываемого щебеночного слоя, ровностью, соблюдением продольных и поперечных укладов.</w:t>
      </w:r>
    </w:p>
    <w:p w:rsidR="00000000" w:rsidRDefault="003F1C5B">
      <w:pPr>
        <w:ind w:firstLine="284"/>
        <w:jc w:val="both"/>
      </w:pPr>
      <w:r>
        <w:lastRenderedPageBreak/>
        <w:t>3.25. Время транспортирования смеси укатываемого бетона не должно превыш</w:t>
      </w:r>
      <w:r>
        <w:t>ать 60 мин.</w:t>
      </w:r>
    </w:p>
    <w:p w:rsidR="00000000" w:rsidRDefault="003F1C5B">
      <w:pPr>
        <w:ind w:firstLine="284"/>
        <w:jc w:val="both"/>
      </w:pPr>
      <w:r>
        <w:t>Время с момента выпуска смеси до ее окончательного уплотнения в основании не должно превышать 120 мин.</w:t>
      </w:r>
    </w:p>
    <w:p w:rsidR="00000000" w:rsidRDefault="003F1C5B">
      <w:pPr>
        <w:ind w:firstLine="284"/>
        <w:jc w:val="both"/>
      </w:pPr>
      <w:r>
        <w:t>3.26. В таблице 3.3 представлены характеристики катков и режимы уплотнения щебеночных смесей и укатываемых бетонных смесей.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right"/>
      </w:pPr>
      <w:r>
        <w:t>Таблица 3.3</w:t>
      </w:r>
    </w:p>
    <w:p w:rsidR="00000000" w:rsidRDefault="003F1C5B">
      <w:pPr>
        <w:ind w:firstLine="284"/>
        <w:jc w:val="both"/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35"/>
        <w:gridCol w:w="1776"/>
        <w:gridCol w:w="653"/>
        <w:gridCol w:w="1061"/>
        <w:gridCol w:w="1025"/>
        <w:gridCol w:w="943"/>
        <w:gridCol w:w="1008"/>
        <w:gridCol w:w="9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jc w:val="center"/>
            </w:pPr>
            <w:r>
              <w:t>Мод</w:t>
            </w:r>
            <w:r>
              <w:t>ель, тип, марка</w:t>
            </w:r>
          </w:p>
        </w:tc>
        <w:tc>
          <w:tcPr>
            <w:tcW w:w="17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jc w:val="center"/>
            </w:pPr>
            <w:r>
              <w:t>Основные конструктивные особенности</w:t>
            </w:r>
          </w:p>
        </w:tc>
        <w:tc>
          <w:tcPr>
            <w:tcW w:w="6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jc w:val="center"/>
            </w:pPr>
            <w:r>
              <w:t>Масса, т</w:t>
            </w:r>
          </w:p>
        </w:tc>
        <w:tc>
          <w:tcPr>
            <w:tcW w:w="2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Щебеночные смеси</w:t>
            </w:r>
          </w:p>
        </w:tc>
        <w:tc>
          <w:tcPr>
            <w:tcW w:w="2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Укатываемые бетонные смеси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</w:p>
        </w:tc>
        <w:tc>
          <w:tcPr>
            <w:tcW w:w="17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</w:p>
        </w:tc>
        <w:tc>
          <w:tcPr>
            <w:tcW w:w="6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толщина уплот-</w:t>
            </w:r>
          </w:p>
          <w:p w:rsidR="00000000" w:rsidRDefault="003F1C5B">
            <w:pPr>
              <w:widowControl/>
              <w:jc w:val="center"/>
            </w:pPr>
            <w:r>
              <w:t>няемого слоя, м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число проходов по одному следу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жесткость бетонной смеси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толщина уплот-</w:t>
            </w:r>
          </w:p>
          <w:p w:rsidR="00000000" w:rsidRDefault="003F1C5B">
            <w:pPr>
              <w:widowControl/>
              <w:jc w:val="center"/>
            </w:pPr>
            <w:r>
              <w:t>няемого слоя, м</w:t>
            </w: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число проходов по одному след</w:t>
            </w:r>
            <w:r>
              <w:t>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ДУ-476-1</w:t>
            </w:r>
          </w:p>
        </w:tc>
        <w:tc>
          <w:tcPr>
            <w:tcW w:w="17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Самоходные статические гладковальцевые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0,10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90-120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0,15</w:t>
            </w: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12-14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ДУ-63-1</w:t>
            </w:r>
          </w:p>
        </w:tc>
        <w:tc>
          <w:tcPr>
            <w:tcW w:w="17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0,14</w:t>
            </w: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90-120</w:t>
            </w:r>
          </w:p>
        </w:tc>
        <w:tc>
          <w:tcPr>
            <w:tcW w:w="10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0,15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12-14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ДУ-73-1</w:t>
            </w:r>
          </w:p>
        </w:tc>
        <w:tc>
          <w:tcPr>
            <w:tcW w:w="177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5-5,5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0,10</w:t>
            </w: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90-120</w:t>
            </w:r>
          </w:p>
        </w:tc>
        <w:tc>
          <w:tcPr>
            <w:tcW w:w="10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0,15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12-14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ДУ-54М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Самоходные вибрационные гладковальцевые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1,5-2,2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0,10</w:t>
            </w: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90-120</w:t>
            </w:r>
          </w:p>
        </w:tc>
        <w:tc>
          <w:tcPr>
            <w:tcW w:w="10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0,15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12-14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ДУ-47Б</w:t>
            </w:r>
          </w:p>
        </w:tc>
        <w:tc>
          <w:tcPr>
            <w:tcW w:w="17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0,2</w:t>
            </w:r>
            <w:r>
              <w:t>0</w:t>
            </w: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90-120</w:t>
            </w:r>
          </w:p>
        </w:tc>
        <w:tc>
          <w:tcPr>
            <w:tcW w:w="10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0,25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6-8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ДУ-73</w:t>
            </w:r>
          </w:p>
        </w:tc>
        <w:tc>
          <w:tcPr>
            <w:tcW w:w="17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5-5,5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0,15</w:t>
            </w: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90-120</w:t>
            </w:r>
          </w:p>
        </w:tc>
        <w:tc>
          <w:tcPr>
            <w:tcW w:w="10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0,25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6-8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ДУ-63</w:t>
            </w:r>
          </w:p>
        </w:tc>
        <w:tc>
          <w:tcPr>
            <w:tcW w:w="17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8-10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0,20</w:t>
            </w: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90-120</w:t>
            </w:r>
          </w:p>
        </w:tc>
        <w:tc>
          <w:tcPr>
            <w:tcW w:w="10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0,30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6-8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ДУ-74</w:t>
            </w:r>
          </w:p>
        </w:tc>
        <w:tc>
          <w:tcPr>
            <w:tcW w:w="177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8-9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0,20</w:t>
            </w: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90-120</w:t>
            </w:r>
          </w:p>
        </w:tc>
        <w:tc>
          <w:tcPr>
            <w:tcW w:w="10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0,30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6-8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ДУ-65</w:t>
            </w:r>
          </w:p>
        </w:tc>
        <w:tc>
          <w:tcPr>
            <w:tcW w:w="17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Самоходные пневмоколесные на спецшасси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10-12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0,15</w:t>
            </w: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100-110</w:t>
            </w:r>
          </w:p>
        </w:tc>
        <w:tc>
          <w:tcPr>
            <w:tcW w:w="10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0,15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6-8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ДУ-58Н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Самоходные комбинированного действия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16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0,30</w:t>
            </w: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90-120</w:t>
            </w:r>
          </w:p>
        </w:tc>
        <w:tc>
          <w:tcPr>
            <w:tcW w:w="10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0,30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6-8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ДУ-64</w:t>
            </w:r>
          </w:p>
        </w:tc>
        <w:tc>
          <w:tcPr>
            <w:tcW w:w="17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8,5-9,5</w:t>
            </w:r>
          </w:p>
        </w:tc>
        <w:tc>
          <w:tcPr>
            <w:tcW w:w="10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0,20</w:t>
            </w:r>
          </w:p>
        </w:tc>
        <w:tc>
          <w:tcPr>
            <w:tcW w:w="10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10</w:t>
            </w:r>
          </w:p>
        </w:tc>
        <w:tc>
          <w:tcPr>
            <w:tcW w:w="9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90-120</w:t>
            </w:r>
          </w:p>
        </w:tc>
        <w:tc>
          <w:tcPr>
            <w:tcW w:w="10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0,25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6-8</w:t>
            </w:r>
          </w:p>
        </w:tc>
      </w:tr>
    </w:tbl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3.27. При устройстве покрытий из литых бетонных смесей роль опалубки могут выполнять бортовые камни, а при их отсутствии используют инвентарную металлическую опалубку.</w:t>
      </w:r>
    </w:p>
    <w:p w:rsidR="00000000" w:rsidRDefault="003F1C5B">
      <w:pPr>
        <w:ind w:firstLine="284"/>
        <w:jc w:val="both"/>
      </w:pPr>
      <w:r>
        <w:t>3.28. Опалубка должна</w:t>
      </w:r>
      <w:r>
        <w:t xml:space="preserve"> быть установлена строго по отметкам на участке длиной, обеспечивающей устройство покрытий в течение смены, и иметь герметичные стыковые соединения.</w:t>
      </w:r>
    </w:p>
    <w:p w:rsidR="00000000" w:rsidRDefault="003F1C5B">
      <w:pPr>
        <w:ind w:firstLine="284"/>
        <w:jc w:val="both"/>
      </w:pPr>
      <w:r>
        <w:t>При односкатном профиле дороги опалубку устанавливают на всю ширину покрытия, при двухскатном - на половину</w:t>
      </w:r>
      <w:r>
        <w:t xml:space="preserve"> ширины.</w:t>
      </w:r>
    </w:p>
    <w:p w:rsidR="00000000" w:rsidRDefault="003F1C5B">
      <w:pPr>
        <w:ind w:firstLine="284"/>
        <w:jc w:val="both"/>
      </w:pPr>
      <w:r>
        <w:t>3.29. Литая бетонная смесь доставляется на строительный объект только в автобетоносмесителях. Во время движения автобетоносмесителя бетонная смесь должна перемешиваться.</w:t>
      </w:r>
    </w:p>
    <w:p w:rsidR="00000000" w:rsidRDefault="003F1C5B">
      <w:pPr>
        <w:ind w:firstLine="284"/>
        <w:jc w:val="both"/>
      </w:pPr>
      <w:r>
        <w:t>На объекте бетонная смесь требуемой консистенции выливается из автобетоносмес</w:t>
      </w:r>
      <w:r>
        <w:t>ителя на подготовленное основание.</w:t>
      </w:r>
    </w:p>
    <w:p w:rsidR="00000000" w:rsidRDefault="003F1C5B">
      <w:pPr>
        <w:ind w:firstLine="284"/>
        <w:jc w:val="both"/>
      </w:pPr>
      <w:r>
        <w:t>3.30. После распределения смеси производят ее профилирование с помощью металлического или деревянного шаблона или различного специального оборудования.</w:t>
      </w:r>
    </w:p>
    <w:p w:rsidR="00000000" w:rsidRDefault="003F1C5B">
      <w:pPr>
        <w:ind w:firstLine="284"/>
        <w:jc w:val="both"/>
      </w:pPr>
      <w:r>
        <w:t xml:space="preserve">3.31. В конце рабочей смены устраивают поперечный температурный шов. </w:t>
      </w:r>
      <w:r>
        <w:t>Шов устраивают в виде упорной доски толщиной 5 см или металлического шаблона, обернутых пергамином, на полную ширину и высоту укладываемой полосы дороги.</w:t>
      </w:r>
    </w:p>
    <w:p w:rsidR="00000000" w:rsidRDefault="003F1C5B">
      <w:pPr>
        <w:ind w:firstLine="284"/>
        <w:jc w:val="both"/>
      </w:pPr>
      <w:r>
        <w:t>Закрепляется доска (шаблон) к грунту и бетону с помощью металлических штырей. Перед возобновлением раб</w:t>
      </w:r>
      <w:r>
        <w:t>от установленная доска (шаблон) снимается.</w:t>
      </w:r>
    </w:p>
    <w:p w:rsidR="00000000" w:rsidRDefault="003F1C5B">
      <w:pPr>
        <w:ind w:firstLine="284"/>
        <w:jc w:val="both"/>
      </w:pPr>
      <w:r>
        <w:t>3.32. Температурные швы можно нарезать в отвердевшем бетоне на всю толщину покрытия, они должны иметь ширину 10 мм и заполняться в верхней части на 1/3 толщины резино-битумной мастикой, в нижней - сухой цементно-п</w:t>
      </w:r>
      <w:r>
        <w:t>есчаной смесью состава 1:3.</w:t>
      </w:r>
    </w:p>
    <w:p w:rsidR="00000000" w:rsidRDefault="003F1C5B">
      <w:pPr>
        <w:ind w:firstLine="284"/>
        <w:jc w:val="both"/>
      </w:pPr>
      <w:r>
        <w:t>3.33. Уход за бетоном нужно осуществлять сразу после его укладки при помощи полиэтиленовой пленки, водонепроницаемой бумаги, пергамина, толя, дорнита.</w:t>
      </w:r>
    </w:p>
    <w:p w:rsidR="00000000" w:rsidRDefault="003F1C5B">
      <w:pPr>
        <w:ind w:firstLine="284"/>
        <w:jc w:val="both"/>
      </w:pPr>
      <w:r>
        <w:t>3.34. В случае когда бетонное покрытие устраивается непосредственно по песчан</w:t>
      </w:r>
      <w:r>
        <w:t>ому основанию, на это основание укладывается полиэтиленовая пленка с целью сохранения толщины бетонного покрытия.</w:t>
      </w:r>
    </w:p>
    <w:p w:rsidR="00000000" w:rsidRDefault="003F1C5B">
      <w:pPr>
        <w:ind w:firstLine="284"/>
        <w:jc w:val="both"/>
      </w:pPr>
      <w:r>
        <w:t>3.35. Декоративные бетонные покрытия получают при помощи бетонных смесей, приготовленных на цветных заполнителях, цветных цементах или пигмент</w:t>
      </w:r>
      <w:r>
        <w:t>ах, а также благодаря различным технологическим приемам в процессе их устройства.</w:t>
      </w:r>
    </w:p>
    <w:p w:rsidR="00000000" w:rsidRDefault="003F1C5B">
      <w:pPr>
        <w:ind w:firstLine="284"/>
        <w:jc w:val="both"/>
      </w:pPr>
      <w:r>
        <w:t xml:space="preserve">3.36. Выбор и количество вводимых пигментов определяется лабораторией дорожного строительства НИИМосстроя при подборе состава цветных бетонов с учетом применяемых </w:t>
      </w:r>
      <w:r>
        <w:lastRenderedPageBreak/>
        <w:t>материалов.</w:t>
      </w:r>
    </w:p>
    <w:p w:rsidR="00000000" w:rsidRDefault="003F1C5B">
      <w:pPr>
        <w:ind w:firstLine="284"/>
        <w:jc w:val="both"/>
      </w:pPr>
      <w:r>
        <w:t>3.37. Из цветного бетона устраивают как однослойное покрытие, так и верхний слой двухслойного толщиной 6-8 см.</w:t>
      </w:r>
    </w:p>
    <w:p w:rsidR="00000000" w:rsidRDefault="003F1C5B">
      <w:pPr>
        <w:ind w:firstLine="284"/>
        <w:jc w:val="both"/>
      </w:pPr>
      <w:r>
        <w:t>3.38. Для лучшего сцепления слоев перед укладкой смеси поверхность нижнего слоя очищают от пыли и грязи, увлажняют и обрабатывают тонким слоем ц</w:t>
      </w:r>
      <w:r>
        <w:t>ементно-песчаного раствора (1:3).</w:t>
      </w:r>
    </w:p>
    <w:p w:rsidR="00000000" w:rsidRDefault="003F1C5B">
      <w:pPr>
        <w:ind w:firstLine="284"/>
        <w:jc w:val="both"/>
      </w:pPr>
      <w:r>
        <w:t>Деформационные швы в двухслойном покрытии должны быть совмещены в плане.</w:t>
      </w:r>
    </w:p>
    <w:p w:rsidR="00000000" w:rsidRDefault="003F1C5B">
      <w:pPr>
        <w:ind w:firstLine="284"/>
        <w:jc w:val="both"/>
      </w:pPr>
      <w:r>
        <w:t>3.39. Свежеуложенный цветной монолитный бетон требует специального ухода. Наиболее оптимальными материалами для ухода являются светонепроницаемые пле</w:t>
      </w:r>
      <w:r>
        <w:t>нки, песок, дорнит.</w:t>
      </w:r>
    </w:p>
    <w:p w:rsidR="00000000" w:rsidRDefault="003F1C5B">
      <w:pPr>
        <w:ind w:firstLine="284"/>
        <w:jc w:val="both"/>
      </w:pPr>
      <w:r>
        <w:t>3.40. Для нанесения рисунка на поверхность покрытия используют различное оборудование, а также специальные матрицы, валики, щетки.</w:t>
      </w:r>
    </w:p>
    <w:p w:rsidR="00000000" w:rsidRDefault="003F1C5B">
      <w:pPr>
        <w:ind w:firstLine="284"/>
        <w:jc w:val="both"/>
      </w:pPr>
      <w:r>
        <w:t>3.41. Строительство сборных покрытий выполняется из железобетонных плит, размеры и качество которых должн</w:t>
      </w:r>
      <w:r>
        <w:t>ы соответствовать ГОСТ 21924.0-84 - ГОСТ 21924.3-84.</w:t>
      </w:r>
    </w:p>
    <w:p w:rsidR="00000000" w:rsidRDefault="003F1C5B">
      <w:pPr>
        <w:ind w:firstLine="284"/>
        <w:jc w:val="both"/>
      </w:pPr>
      <w:r>
        <w:t>На рис.3.2. представлен общий вид дорожной конструкции из плит с двумя бортовыми камнями.</w:t>
      </w:r>
    </w:p>
    <w:p w:rsidR="00000000" w:rsidRDefault="003F1C5B">
      <w:pPr>
        <w:ind w:firstLine="284"/>
        <w:jc w:val="both"/>
      </w:pPr>
    </w:p>
    <w:p w:rsidR="00000000" w:rsidRDefault="006930C5">
      <w:pPr>
        <w:ind w:firstLine="284"/>
        <w:jc w:val="center"/>
      </w:pPr>
      <w:r>
        <w:rPr>
          <w:noProof/>
        </w:rPr>
        <w:drawing>
          <wp:inline distT="0" distB="0" distL="0" distR="0">
            <wp:extent cx="4000500" cy="43719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</w:pPr>
    </w:p>
    <w:p w:rsidR="00000000" w:rsidRDefault="003F1C5B">
      <w:pPr>
        <w:ind w:firstLine="284"/>
        <w:jc w:val="center"/>
      </w:pPr>
      <w:r>
        <w:t>Рис.3.2. Общий вид дорожной конструкции из плит с двумя бортовыми камнями:</w:t>
      </w:r>
    </w:p>
    <w:p w:rsidR="00000000" w:rsidRDefault="003F1C5B">
      <w:pPr>
        <w:ind w:firstLine="284"/>
        <w:jc w:val="center"/>
      </w:pPr>
      <w:r>
        <w:t>а) сборная конструкция из плит; б)</w:t>
      </w:r>
      <w:r>
        <w:t xml:space="preserve"> габаритные размеры плиты с бортами;</w:t>
      </w:r>
    </w:p>
    <w:p w:rsidR="00000000" w:rsidRDefault="003F1C5B">
      <w:pPr>
        <w:ind w:firstLine="284"/>
        <w:jc w:val="center"/>
      </w:pPr>
      <w:r>
        <w:t>1 - плита с бортами; 2 - песок; 3 - грунт, 4 - монтажные петли; 5 - металлическая накладка;</w:t>
      </w:r>
    </w:p>
    <w:p w:rsidR="00000000" w:rsidRDefault="003F1C5B">
      <w:pPr>
        <w:ind w:firstLine="284"/>
        <w:jc w:val="center"/>
      </w:pPr>
      <w:r>
        <w:t>6 - закладные детали; 7 - шов с мастикой "Изол-2"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3.42. Монтаж покрытия следует осуществлять по возможности "с колес" без пром</w:t>
      </w:r>
      <w:r>
        <w:t>ежуточного складирования плит на объекте. Укладка плит производится автомобильными и пневмоколесными кранами с готового покрытия способом "от себя".</w:t>
      </w:r>
    </w:p>
    <w:p w:rsidR="00000000" w:rsidRDefault="003F1C5B">
      <w:pPr>
        <w:ind w:firstLine="284"/>
        <w:jc w:val="both"/>
      </w:pPr>
      <w:r>
        <w:t>3.43. При двухскатном профиле монтаж ведется от оси дороги к ее краям. При односкатном профиле укладку веду</w:t>
      </w:r>
      <w:r>
        <w:t>т поперечными рядами от края до края навстречу уклону.</w:t>
      </w:r>
    </w:p>
    <w:p w:rsidR="00000000" w:rsidRDefault="003F1C5B">
      <w:pPr>
        <w:ind w:firstLine="284"/>
        <w:jc w:val="both"/>
      </w:pPr>
      <w:r>
        <w:t xml:space="preserve">3.44. Уступы в швах не должны превышать 5 мм. Ширина шва между смежными плитами допускается от 6 до 8 мм. Швы между плитами должны быть очищены от пыли и грязи и заполнены разогретой битумной мастикой </w:t>
      </w:r>
      <w:r>
        <w:t xml:space="preserve">"Изол-2" следующего состава по весу (в %): битум </w:t>
      </w:r>
      <w:r>
        <w:lastRenderedPageBreak/>
        <w:t>40/60 - 75; резиновая крошка - 20; кумароновая смола - 5.</w:t>
      </w:r>
    </w:p>
    <w:p w:rsidR="00000000" w:rsidRDefault="003F1C5B">
      <w:pPr>
        <w:ind w:firstLine="284"/>
        <w:jc w:val="both"/>
      </w:pPr>
      <w:r>
        <w:t>3.45. Технологическая последовательность строительства покрытий из мелкоразмерных бетонных плит такая же, как и при строительстве покрытий из крупнор</w:t>
      </w:r>
      <w:r>
        <w:t>азмерных плит.</w:t>
      </w:r>
    </w:p>
    <w:p w:rsidR="00000000" w:rsidRDefault="003F1C5B">
      <w:pPr>
        <w:ind w:firstLine="284"/>
        <w:jc w:val="both"/>
      </w:pPr>
      <w:r>
        <w:t>Мелкоразмерные плиты должны укладываться на подготовленное основание специальными плитоукладчиками.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4. ТЕХНОЛОГИЧЕСКАЯ ПОСЛЕДОВАТЕЛЬНОСТЬ СТРОИТЕЛЬСТВА ТРОТУАРОВ, ПЕШЕХОДНЫХ ДОРОЖЕК И ОТМОСТОК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4.1. Тротуары и пешеходные дорожки должны расп</w:t>
      </w:r>
      <w:r>
        <w:t>олагаться: между проезжей частью и застройкой; между проезжей частью и газоном; между газонами; в полосе зеленых насаждений.</w:t>
      </w:r>
    </w:p>
    <w:p w:rsidR="00000000" w:rsidRDefault="003F1C5B">
      <w:pPr>
        <w:ind w:firstLine="284"/>
        <w:jc w:val="both"/>
      </w:pPr>
      <w:r>
        <w:t>4.2. При строительстве тротуаров, пешеходных дорожек к земляному полотну, песчаному подстилающему слою, основанию предъявляются так</w:t>
      </w:r>
      <w:r>
        <w:t>ие же требования, как и при строительстве проезжей части дороги.</w:t>
      </w:r>
    </w:p>
    <w:p w:rsidR="00000000" w:rsidRDefault="003F1C5B">
      <w:pPr>
        <w:ind w:firstLine="284"/>
        <w:jc w:val="both"/>
      </w:pPr>
      <w:r>
        <w:t>4.3. Для устройства монолитных бетонных покрытий и изготовления сборных плит должен применяться бетон морозостойкостью не ниже F150 с пределом прочности на растяжение при изгибе 40-45 кгс/см</w:t>
      </w:r>
      <w:r>
        <w:rPr>
          <w:vertAlign w:val="superscript"/>
        </w:rPr>
        <w:t>2</w:t>
      </w:r>
      <w:r>
        <w:t>, на сжатие - 300-350 кгс/см</w:t>
      </w:r>
      <w:r>
        <w:rPr>
          <w:vertAlign w:val="superscript"/>
        </w:rPr>
        <w:t>2</w:t>
      </w:r>
      <w:r>
        <w:t>.</w:t>
      </w:r>
    </w:p>
    <w:p w:rsidR="00000000" w:rsidRDefault="003F1C5B">
      <w:pPr>
        <w:ind w:firstLine="284"/>
        <w:jc w:val="both"/>
      </w:pPr>
      <w:r>
        <w:t>4.4. Мелкоразмерные плиты укладываются в покрытие тротуаров плитоукладочными машинами (рис.4.1.) или вручную, а крупноразмерные - с помощью автомобильных и пневмоколесных кранов.</w:t>
      </w:r>
    </w:p>
    <w:p w:rsidR="00000000" w:rsidRDefault="003F1C5B">
      <w:pPr>
        <w:ind w:firstLine="284"/>
        <w:jc w:val="both"/>
      </w:pPr>
    </w:p>
    <w:p w:rsidR="00000000" w:rsidRDefault="006930C5">
      <w:pPr>
        <w:ind w:firstLine="284"/>
        <w:jc w:val="center"/>
      </w:pPr>
      <w:r>
        <w:rPr>
          <w:noProof/>
        </w:rPr>
        <w:drawing>
          <wp:inline distT="0" distB="0" distL="0" distR="0">
            <wp:extent cx="3619500" cy="2371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</w:pPr>
    </w:p>
    <w:p w:rsidR="00000000" w:rsidRDefault="003F1C5B">
      <w:pPr>
        <w:ind w:firstLine="284"/>
        <w:jc w:val="center"/>
      </w:pPr>
      <w:r>
        <w:t>Рис.4.1. Плитоукладчик</w:t>
      </w:r>
    </w:p>
    <w:p w:rsidR="00000000" w:rsidRDefault="003F1C5B">
      <w:pPr>
        <w:ind w:firstLine="284"/>
        <w:jc w:val="center"/>
      </w:pPr>
    </w:p>
    <w:p w:rsidR="00000000" w:rsidRDefault="003F1C5B">
      <w:pPr>
        <w:ind w:firstLine="284"/>
        <w:jc w:val="both"/>
      </w:pPr>
      <w:r>
        <w:t>4.5. На рис.4.2 пр</w:t>
      </w:r>
      <w:r>
        <w:t>едставлены схемы раскладки плит в покрытии тротуаров, а на рис.4.3 схемы раскладки фигурных элементов мощения.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center"/>
      </w:pPr>
      <w:r>
        <w:t>Для тротуаров шириной 1500 мм</w:t>
      </w:r>
    </w:p>
    <w:p w:rsidR="00000000" w:rsidRDefault="006930C5">
      <w:pPr>
        <w:ind w:firstLine="284"/>
        <w:jc w:val="center"/>
      </w:pPr>
      <w:r>
        <w:rPr>
          <w:noProof/>
        </w:rPr>
        <w:drawing>
          <wp:inline distT="0" distB="0" distL="0" distR="0">
            <wp:extent cx="2914650" cy="4381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</w:pPr>
    </w:p>
    <w:p w:rsidR="00000000" w:rsidRDefault="003F1C5B">
      <w:pPr>
        <w:ind w:firstLine="284"/>
        <w:jc w:val="center"/>
      </w:pPr>
      <w:r>
        <w:t>Для тротуаров шириной 2250 мм</w:t>
      </w:r>
    </w:p>
    <w:p w:rsidR="00000000" w:rsidRDefault="006930C5">
      <w:pPr>
        <w:ind w:firstLine="284"/>
        <w:jc w:val="center"/>
      </w:pPr>
      <w:r>
        <w:rPr>
          <w:noProof/>
        </w:rPr>
        <w:drawing>
          <wp:inline distT="0" distB="0" distL="0" distR="0">
            <wp:extent cx="2943225" cy="571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3F1C5B">
      <w:pPr>
        <w:ind w:firstLine="284"/>
        <w:jc w:val="center"/>
      </w:pPr>
      <w:r>
        <w:lastRenderedPageBreak/>
        <w:t>Для тротуаров шириной 3000 мм</w:t>
      </w:r>
    </w:p>
    <w:p w:rsidR="00000000" w:rsidRDefault="006930C5">
      <w:pPr>
        <w:ind w:firstLine="284"/>
        <w:jc w:val="center"/>
      </w:pPr>
      <w:r>
        <w:rPr>
          <w:noProof/>
        </w:rPr>
        <w:drawing>
          <wp:inline distT="0" distB="0" distL="0" distR="0">
            <wp:extent cx="3048000" cy="18478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</w:pPr>
    </w:p>
    <w:p w:rsidR="00000000" w:rsidRDefault="003F1C5B">
      <w:pPr>
        <w:ind w:firstLine="284"/>
        <w:jc w:val="center"/>
      </w:pPr>
      <w:r>
        <w:t>Рис.4.2. Схемы раскладки тротуарных плит</w:t>
      </w:r>
    </w:p>
    <w:p w:rsidR="00000000" w:rsidRDefault="003F1C5B">
      <w:pPr>
        <w:ind w:firstLine="284"/>
        <w:jc w:val="center"/>
      </w:pPr>
    </w:p>
    <w:p w:rsidR="00000000" w:rsidRDefault="006930C5">
      <w:pPr>
        <w:ind w:firstLine="284"/>
        <w:jc w:val="center"/>
      </w:pPr>
      <w:r>
        <w:rPr>
          <w:noProof/>
        </w:rPr>
        <w:drawing>
          <wp:inline distT="0" distB="0" distL="0" distR="0">
            <wp:extent cx="5038725" cy="3743325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</w:pPr>
    </w:p>
    <w:p w:rsidR="00000000" w:rsidRDefault="003F1C5B">
      <w:pPr>
        <w:ind w:firstLine="284"/>
        <w:jc w:val="center"/>
      </w:pPr>
      <w:r>
        <w:t>Рис.4.3. Схемы раскладки фигурных бетонных мелкоразмерных элементов мощения (размеры даны в мм)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4.6. Для соблюдения уклона и ровности покрытия при укладке мелкоразмерных плит рекомендуется:</w:t>
      </w:r>
    </w:p>
    <w:p w:rsidR="00000000" w:rsidRDefault="003F1C5B">
      <w:pPr>
        <w:ind w:firstLine="284"/>
        <w:jc w:val="both"/>
      </w:pPr>
      <w:r>
        <w:t>- устраивать верстовой ряд вдоль бортового камня или поперек трот</w:t>
      </w:r>
      <w:r>
        <w:t>уаров;</w:t>
      </w:r>
    </w:p>
    <w:p w:rsidR="00000000" w:rsidRDefault="003F1C5B">
      <w:pPr>
        <w:ind w:firstLine="284"/>
        <w:jc w:val="both"/>
      </w:pPr>
      <w:r>
        <w:t>- укладку плит начинать от бортового камня и вести навстречу уклону;</w:t>
      </w:r>
    </w:p>
    <w:p w:rsidR="00000000" w:rsidRDefault="003F1C5B">
      <w:pPr>
        <w:ind w:firstLine="284"/>
        <w:jc w:val="both"/>
      </w:pPr>
      <w:r>
        <w:t>- выравнивать уложенные плиты легким постукиванием деревянным молотком по деревянной прокладке, лежащей на плите;</w:t>
      </w:r>
    </w:p>
    <w:p w:rsidR="00000000" w:rsidRDefault="003F1C5B">
      <w:pPr>
        <w:ind w:firstLine="284"/>
        <w:jc w:val="both"/>
      </w:pPr>
      <w:r>
        <w:t>- ширина швов между плитами должна быть в пределах 5-8 мм;</w:t>
      </w:r>
    </w:p>
    <w:p w:rsidR="00000000" w:rsidRDefault="003F1C5B">
      <w:pPr>
        <w:ind w:firstLine="284"/>
        <w:jc w:val="both"/>
      </w:pPr>
      <w:r>
        <w:t>- превы</w:t>
      </w:r>
      <w:r>
        <w:t>шение краев смежных плит не должно быть более 2 мм.</w:t>
      </w:r>
    </w:p>
    <w:p w:rsidR="00000000" w:rsidRDefault="003F1C5B">
      <w:pPr>
        <w:ind w:firstLine="284"/>
        <w:jc w:val="both"/>
      </w:pPr>
      <w:r>
        <w:t>4.7. Швы между плитами заполняются цементно-песчаной смесью.</w:t>
      </w:r>
    </w:p>
    <w:p w:rsidR="00000000" w:rsidRDefault="003F1C5B">
      <w:pPr>
        <w:ind w:firstLine="284"/>
        <w:jc w:val="both"/>
      </w:pPr>
      <w:r>
        <w:t>Швы расширения устраивают шириной 10 мм через 50 м. Заделка швов расширения производится битумной мастикой или изолом.</w:t>
      </w:r>
    </w:p>
    <w:p w:rsidR="00000000" w:rsidRDefault="003F1C5B">
      <w:pPr>
        <w:ind w:firstLine="284"/>
        <w:jc w:val="both"/>
      </w:pPr>
      <w:r>
        <w:t>На рис.4.4. показано рас</w:t>
      </w:r>
      <w:r>
        <w:t>положение швов расширения в покрытии тротуара.</w:t>
      </w:r>
    </w:p>
    <w:p w:rsidR="00000000" w:rsidRDefault="003F1C5B">
      <w:pPr>
        <w:ind w:firstLine="284"/>
        <w:jc w:val="both"/>
      </w:pPr>
    </w:p>
    <w:p w:rsidR="00000000" w:rsidRDefault="006930C5">
      <w:pPr>
        <w:ind w:firstLine="284"/>
        <w:jc w:val="center"/>
      </w:pPr>
      <w:r>
        <w:rPr>
          <w:noProof/>
        </w:rPr>
        <w:lastRenderedPageBreak/>
        <w:drawing>
          <wp:inline distT="0" distB="0" distL="0" distR="0">
            <wp:extent cx="4857750" cy="51339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1C5B">
      <w:pPr>
        <w:ind w:firstLine="284"/>
        <w:jc w:val="center"/>
      </w:pPr>
    </w:p>
    <w:p w:rsidR="00000000" w:rsidRDefault="003F1C5B">
      <w:pPr>
        <w:ind w:firstLine="284"/>
        <w:jc w:val="center"/>
      </w:pPr>
      <w:r>
        <w:t>Рис.4.4. Расположение швов расширения в покрытии тротуара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4.8. Ровность покрытия проверяется 3-метровой рейкой не менее чем через 20 м, просвет под рейкой не должен превышать 3 мм.</w:t>
      </w:r>
    </w:p>
    <w:p w:rsidR="00000000" w:rsidRDefault="003F1C5B">
      <w:pPr>
        <w:ind w:firstLine="284"/>
        <w:jc w:val="both"/>
      </w:pPr>
      <w:r>
        <w:t>4.9. Отмостки должны ус</w:t>
      </w:r>
      <w:r>
        <w:t>траиваться у всех возводимых зданий. Ширина отмосток 0,75 м, с поперечным уклоном от здания не менее 20</w:t>
      </w:r>
      <w:r>
        <w:rPr>
          <w:rFonts w:cs="Courier New"/>
        </w:rPr>
        <w:t>+</w:t>
      </w:r>
      <w:r>
        <w:t>.</w:t>
      </w:r>
    </w:p>
    <w:p w:rsidR="00000000" w:rsidRDefault="003F1C5B">
      <w:pPr>
        <w:ind w:firstLine="284"/>
        <w:jc w:val="both"/>
      </w:pPr>
      <w:r>
        <w:t>4.10. Конструкция отмосток может выполняться двух типов.</w:t>
      </w:r>
    </w:p>
    <w:p w:rsidR="00000000" w:rsidRDefault="003F1C5B">
      <w:pPr>
        <w:ind w:firstLine="284"/>
        <w:jc w:val="both"/>
      </w:pPr>
      <w:r>
        <w:t>Тип I. По уплотненному земляному полотну (</w:t>
      </w:r>
      <w:r>
        <w:rPr>
          <w:i/>
          <w:iCs/>
        </w:rPr>
        <w:t>К</w:t>
      </w:r>
      <w:r>
        <w:rPr>
          <w:i/>
          <w:iCs/>
          <w:vertAlign w:val="subscript"/>
        </w:rPr>
        <w:t>уп</w:t>
      </w:r>
      <w:r>
        <w:t xml:space="preserve"> 0,98-1,0) укладывается песчаный подстилающий сл</w:t>
      </w:r>
      <w:r>
        <w:t>ой высотой 10 см, полиэтиленовая пленка и слой литого бетона высотой 10 см.</w:t>
      </w:r>
    </w:p>
    <w:p w:rsidR="00000000" w:rsidRDefault="003F1C5B">
      <w:pPr>
        <w:ind w:firstLine="284"/>
        <w:jc w:val="both"/>
      </w:pPr>
      <w:r>
        <w:t>Тип II. По уплотненному земляному полотну (</w:t>
      </w:r>
      <w:r>
        <w:rPr>
          <w:i/>
          <w:iCs/>
        </w:rPr>
        <w:t>К</w:t>
      </w:r>
      <w:r>
        <w:rPr>
          <w:i/>
          <w:iCs/>
          <w:vertAlign w:val="subscript"/>
        </w:rPr>
        <w:t>уп</w:t>
      </w:r>
      <w:r>
        <w:t xml:space="preserve"> 0,98-1,0) укладываются песчаный подстилающий слой высотой 10 см и железобетонные плиты следующих типоразмеров: 3,0х0,75х0,08; 1,5х0,7</w:t>
      </w:r>
      <w:r>
        <w:t>5х0,08; 0,75х0,75х0,8; 0,3х0,75х0,08 (в см).</w:t>
      </w:r>
    </w:p>
    <w:p w:rsidR="00000000" w:rsidRDefault="003F1C5B">
      <w:pPr>
        <w:ind w:firstLine="284"/>
        <w:jc w:val="both"/>
      </w:pPr>
      <w:r>
        <w:t>4.11. Указанные типоразмеры железобетонных плит (альбом "Плиты отмосток сборные бетонные", разработанный НПО "Прокатдеталь" и НИИМосстроем 1987 г.) позволяют устраивать отмостки у возводимых зданий любой конфигу</w:t>
      </w:r>
      <w:r>
        <w:t>рации.</w:t>
      </w:r>
    </w:p>
    <w:p w:rsidR="00000000" w:rsidRDefault="003F1C5B">
      <w:pPr>
        <w:ind w:firstLine="284"/>
        <w:jc w:val="both"/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lastRenderedPageBreak/>
        <w:t>5. КОНТРОЛЬ КАЧЕСТВА СТРОИТЕЛЬСТВА. СХЕМА ОПЕРАЦИОННОГО КОНТРОЛЯ КАЧЕСТВА</w:t>
      </w:r>
    </w:p>
    <w:p w:rsidR="00000000" w:rsidRDefault="003F1C5B">
      <w:pPr>
        <w:ind w:firstLine="284"/>
        <w:jc w:val="both"/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25"/>
        <w:gridCol w:w="1766"/>
        <w:gridCol w:w="1582"/>
        <w:gridCol w:w="1517"/>
        <w:gridCol w:w="31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№ пп</w:t>
            </w:r>
          </w:p>
        </w:tc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Контролируемые производственные операции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Методы, время контроля, объем выборки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Кто контролирует, используемый инструмент</w:t>
            </w:r>
          </w:p>
        </w:tc>
        <w:tc>
          <w:tcPr>
            <w:tcW w:w="3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Документация, по которой осуществляется контрол</w:t>
            </w:r>
            <w:r>
              <w:t>ь. Нормативные требования.</w:t>
            </w:r>
          </w:p>
          <w:p w:rsidR="00000000" w:rsidRDefault="003F1C5B">
            <w:pPr>
              <w:widowControl/>
              <w:jc w:val="center"/>
            </w:pPr>
            <w:r>
              <w:t>Что проверяется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1</w:t>
            </w:r>
          </w:p>
        </w:tc>
        <w:tc>
          <w:tcPr>
            <w:tcW w:w="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2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3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4</w:t>
            </w:r>
          </w:p>
        </w:tc>
        <w:tc>
          <w:tcPr>
            <w:tcW w:w="3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F1C5B">
            <w:pPr>
              <w:widowControl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373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А. Входной контроль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Песок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приемки в полном объеме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Строительная лаборатория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 xml:space="preserve">Паспорта на песок. ГОСТ 8736-85. Фильтрация песка - коэффициент фильтрации должен быть </w:t>
            </w:r>
            <w:r>
              <w:t>не менее 3 м/сутки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2.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Бортовой камень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приемки в полном объеме. Выборочный - 3 камня на объект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Строительная лаборатория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Паспорта на бортовой камень. ГОСТ 6665-91. Соответствие марки бортового камня проекту. Отклонение бор</w:t>
            </w:r>
            <w:r>
              <w:t>товых камней от размеров не должно превышать:</w:t>
            </w:r>
          </w:p>
          <w:p w:rsidR="00000000" w:rsidRDefault="003F1C5B">
            <w:pPr>
              <w:widowControl/>
              <w:jc w:val="both"/>
            </w:pPr>
            <w:r>
              <w:t>- по длине и высоте ±5 мм;</w:t>
            </w:r>
          </w:p>
          <w:p w:rsidR="00000000" w:rsidRDefault="003F1C5B">
            <w:pPr>
              <w:widowControl/>
              <w:jc w:val="both"/>
            </w:pPr>
            <w:r>
              <w:t>- по ширине верха камня ±3 мм;</w:t>
            </w:r>
          </w:p>
          <w:p w:rsidR="00000000" w:rsidRDefault="003F1C5B">
            <w:pPr>
              <w:widowControl/>
              <w:jc w:val="both"/>
            </w:pPr>
            <w:r>
              <w:t>- по ширине фаски камней ±2 мм;</w:t>
            </w:r>
          </w:p>
          <w:p w:rsidR="00000000" w:rsidRDefault="003F1C5B">
            <w:pPr>
              <w:widowControl/>
              <w:jc w:val="both"/>
            </w:pPr>
            <w:r>
              <w:t>- искривление по длине не должно превышать 3 мм на 1 метр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3.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Щебень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приемки. Одна проба на партию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</w:t>
            </w:r>
            <w:r>
              <w:t>раб (мастер). Строительная лаборатория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Паспорта на щебень. ГОСТ 8267-93. Лабораторные испытания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4.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Литая бетонная смесь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приемки. Выборочный - одна проба на объект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Формы для образцов, конус, весы. Строительная лаборатория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 xml:space="preserve">Паспорта на бетон и суперпластификатор. ГОСТ 10268-80; ТУ 14-628-80. Соответствие марки бетона проекту - лабораторные испытания. ВСН 7-94. Соответствие нормы добавки суперпластификатора для получения литой консистенции бетонной смеси с подвижностью 16-18 </w:t>
            </w:r>
            <w:r>
              <w:t>см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5.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Железобетонные плиты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приемки в полном объеме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Молоток эталонный "МЭ-1"; уровень, метр. Строительная лаборатория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Паспорта на железобетонные плиты. ГОСТ 21924.0-3,84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37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Б. Операционный контроль качества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1.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Устройство з</w:t>
            </w:r>
            <w:r>
              <w:t>емляного полотна (корыта) дороги:</w:t>
            </w:r>
          </w:p>
          <w:p w:rsidR="00000000" w:rsidRDefault="003F1C5B">
            <w:pPr>
              <w:widowControl/>
              <w:jc w:val="both"/>
            </w:pPr>
            <w:r>
              <w:t>А) продольные и поперечные уклоны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и после окончания работы. В полном объеме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Нивелир, рулетка, метр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Указания по производству земляных работ в дорожном строительстве. ВСН 52-96. Соответстви</w:t>
            </w:r>
            <w:r>
              <w:t>е уклонов проекту - допускается отклонение ±0,5%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Б) уплотнение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и после окончания работ. Выборочный через 10 м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</w:t>
            </w:r>
          </w:p>
          <w:p w:rsidR="00000000" w:rsidRDefault="003F1C5B">
            <w:pPr>
              <w:widowControl/>
              <w:jc w:val="both"/>
            </w:pPr>
            <w:r>
              <w:t>3-метровая рейка. Строительная лаборатория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 xml:space="preserve">ВСН 52-96. Соответствие качества уплотнения проекту - коэффициент </w:t>
            </w:r>
            <w:r>
              <w:t>уплотнения должен быть не менее 0,98. Лабораторные испытания.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В) ровность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работы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</w:t>
            </w:r>
          </w:p>
          <w:p w:rsidR="00000000" w:rsidRDefault="003F1C5B">
            <w:pPr>
              <w:widowControl/>
              <w:jc w:val="both"/>
            </w:pPr>
            <w:r>
              <w:t>3-метровая рейка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ВСН 52-96. Соответствие ровности поверхности проекту, допускается просвет под 3-метровой рейкой 1 см. Составляется акт по</w:t>
            </w:r>
            <w:r>
              <w:t xml:space="preserve"> приемке </w:t>
            </w:r>
            <w:r>
              <w:lastRenderedPageBreak/>
              <w:t>земляного полотна.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lastRenderedPageBreak/>
              <w:t>2.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Устройство песчаного подстилающего слоя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и после окончания работ. Выборочный через 20 м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</w:t>
            </w:r>
          </w:p>
          <w:p w:rsidR="00000000" w:rsidRDefault="003F1C5B">
            <w:pPr>
              <w:widowControl/>
              <w:jc w:val="both"/>
            </w:pPr>
            <w:r>
              <w:t>3-метровая рейка. Строительная лаборатория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 xml:space="preserve">СНиП 3.06.03-85 "Автомобильные дороги". Фильтрация песка - </w:t>
            </w:r>
            <w:r>
              <w:t>должна быть не менее 3 м/сутки. Уплотнение песка - коэффициент уплотнения должен быть не менее 0,98. Толщина слоя песка - допускается отклонение ±1 см. Ровность поверхности - просвет под 3-метровой рейкой не более 1 см. Составляется акт по приемке песчаног</w:t>
            </w:r>
            <w:r>
              <w:t>о подстилающего слоя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3.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Устройство технологического слоя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и после окончания работ. Выборочный через 20 м.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3-метровая рейка. Строительная лаборатория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ВСН 16-95. Коэффициент уплотнения щебня должен быть не менее 0,98. Толщи</w:t>
            </w:r>
            <w:r>
              <w:t>на слоя щебня - допускается отклонение ±1 см. Ровность поверхности - просвет под 3-метровой рейкой не более 1 см.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4.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Установка бортового камня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и после окончания работ. В полном объеме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Нивелир, метр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ВСН 13-95. Соответстви</w:t>
            </w:r>
            <w:r>
              <w:t>е проекту отметки верха камней - допускается перепад ±0,5 см. Соответствие ширины дороги между бортовыми камнями проекту - допускается отклонение ±5 см. Соответствие ширины швов между бортовыми камнями проекту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5.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Устройство щебеночного основания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 xml:space="preserve">Сплошной </w:t>
            </w:r>
            <w:r>
              <w:t>во время и после окончания работ. В полном объеме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Нивелир, шаблон, метр. Строительная лаборатория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Смеси щебеночные уплотняемые ТУ 400-24-150-86. Ровность - просвет под 3-метровой рейкой 0,5 см. Толщина слоя ±1 см, при укладке смеси не мене</w:t>
            </w:r>
            <w:r>
              <w:t>е 10 проходов катка по одному следу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6.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Устройство основания из укатываемого бетона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работы в полном объеме. Выборочный через 10 м.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Метр, рулетка, нивелир, 3-метровая рейка, формы для отбора проб, термометр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ВСН 16-95. Толщ</w:t>
            </w:r>
            <w:r>
              <w:t>ина слоя ±1 см; ровность - просвет под 3-метровой рейкой не более 0,5 см. Расстояние и конструкция швов - по проекту. Соблюдение температурного режима набора прочности бетона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7.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Устройство покрытия из литой бетонной смеси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работы в полном</w:t>
            </w:r>
            <w:r>
              <w:t xml:space="preserve"> объеме. Выборочный через 10 м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Метр, рулетка, нивелир, 3-метровая рейка, формы для отбора проб, термометр. Строительная лаборатория. Заказчик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ВСН 7-94. Толщина слоя - допускается ±1 см. Ровность - просвет под 3-метровой рейкой не более 0,5</w:t>
            </w:r>
            <w:r>
              <w:t xml:space="preserve"> см. Расстояния и конструкция швов - по проекту.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8.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Уход за бетоном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сразу по окончании работ. В полном объеме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ВСН 16-95; ВСН 7-94. Укрытие водонепроницаемой бумагой, пергамином, дорнитом и др.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t>9.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Устройство покрытий из железобет</w:t>
            </w:r>
            <w:r>
              <w:t>онных плит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работы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Нивелир, рулетка, метр. Строительная лаборатория.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Инструкция по строительству полносборных покрытий городских дорог ВСН 1-94. Полный контакт плит с основанием. Просвет под 3-метровой рейкой не должен пре</w:t>
            </w:r>
            <w:r>
              <w:t>вышать 5 мм. Ширина покрытия ±5 см.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center"/>
            </w:pPr>
            <w:r>
              <w:lastRenderedPageBreak/>
              <w:t>10.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Устройство тротуаров и отмосток</w:t>
            </w:r>
          </w:p>
        </w:tc>
        <w:tc>
          <w:tcPr>
            <w:tcW w:w="15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Сплошной во время работы</w:t>
            </w:r>
          </w:p>
        </w:tc>
        <w:tc>
          <w:tcPr>
            <w:tcW w:w="15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Прораб (мастер). Нивелир, рулетка, метр. Строительная лаборатория.</w:t>
            </w:r>
          </w:p>
        </w:tc>
        <w:tc>
          <w:tcPr>
            <w:tcW w:w="318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3F1C5B">
            <w:pPr>
              <w:widowControl/>
              <w:jc w:val="both"/>
            </w:pPr>
            <w:r>
              <w:t>Инструкция на устройство тротуаров из бетонных плит. ВСН 15-95. Просвет под 3-метровой рейк</w:t>
            </w:r>
            <w:r>
              <w:t>ой не должен превышать 3 мм</w:t>
            </w:r>
          </w:p>
        </w:tc>
      </w:tr>
    </w:tbl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Строители дорог предъявляют заказчику паспорта на применяемые строительные материалы, детали, смеси, а также акты на качественное сооружение земляного полотна, песчаного подстилающего слоя.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6. ТРЕБОВАНИЯ БЕЗОПАСНОСТИ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 xml:space="preserve">6.1. К </w:t>
      </w:r>
      <w:r>
        <w:t>работе по строительству дорог, площадок, тротуаров, отмосток допускаются лица не моложе 18 лет, прошедшие медицинский осмотр, обученные по утвержденной программе безопасным методам работы, получившие удостоверение о сдаче экзаменов и проинструктированные н</w:t>
      </w:r>
      <w:r>
        <w:t>епосредственно на рабочем месте.</w:t>
      </w:r>
    </w:p>
    <w:p w:rsidR="00000000" w:rsidRDefault="003F1C5B">
      <w:pPr>
        <w:ind w:firstLine="284"/>
        <w:jc w:val="both"/>
      </w:pPr>
      <w:r>
        <w:t>Проверка знаний рабочих производится ежегодно специальной комиссией.</w:t>
      </w:r>
    </w:p>
    <w:p w:rsidR="00000000" w:rsidRDefault="003F1C5B">
      <w:pPr>
        <w:ind w:firstLine="284"/>
        <w:jc w:val="both"/>
      </w:pPr>
      <w:r>
        <w:t>6.2. Все подготовленные и механизированные работы должны производиться под непосредственным руководством инженерно-технических работников, назначенных при</w:t>
      </w:r>
      <w:r>
        <w:t>казом.</w:t>
      </w:r>
    </w:p>
    <w:p w:rsidR="00000000" w:rsidRDefault="003F1C5B">
      <w:pPr>
        <w:ind w:firstLine="284"/>
        <w:jc w:val="both"/>
      </w:pPr>
      <w:r>
        <w:t>6.3. Рабочие должны быть обеспечены специальной одеждой и исправным ручным инструментом в соответствии с действующими нормами.</w:t>
      </w:r>
    </w:p>
    <w:p w:rsidR="00000000" w:rsidRDefault="003F1C5B">
      <w:pPr>
        <w:ind w:firstLine="284"/>
        <w:jc w:val="both"/>
      </w:pPr>
      <w:r>
        <w:t xml:space="preserve">6.4. На строительных объектах должны быть оборудованы санитарно-бытовые помещения, обеспеченные аптечками с медикаментами </w:t>
      </w:r>
      <w:r>
        <w:t>и средствами для оказания первой помощи, питьевой кипяченой водой.</w:t>
      </w:r>
    </w:p>
    <w:p w:rsidR="00000000" w:rsidRDefault="003F1C5B">
      <w:pPr>
        <w:ind w:firstLine="284"/>
        <w:jc w:val="both"/>
      </w:pPr>
      <w:r>
        <w:t>6.5. Ответственность за соблюдение техники безопасности при строительстве дорог, площадок, тротуаров, отмосток несут главный инженер строительного управления и производитель работ.</w:t>
      </w:r>
    </w:p>
    <w:p w:rsidR="00000000" w:rsidRDefault="003F1C5B">
      <w:pPr>
        <w:ind w:firstLine="284"/>
        <w:jc w:val="both"/>
      </w:pPr>
      <w:r>
        <w:t>6.6. При</w:t>
      </w:r>
      <w:r>
        <w:t xml:space="preserve"> монтажных работах по устройству покрытия из крупноразмерных плит рабочие должны находиться вне пределов опасной зоны, заключенной внутри круга, радиус которого на 5 м больше вылета стрелы крана.</w:t>
      </w:r>
    </w:p>
    <w:p w:rsidR="00000000" w:rsidRDefault="003F1C5B">
      <w:pPr>
        <w:ind w:firstLine="284"/>
        <w:jc w:val="both"/>
      </w:pPr>
      <w:r>
        <w:t>6.7. Для обеспечения безопасности работ при укладке плит так</w:t>
      </w:r>
      <w:r>
        <w:t>елажники должны использовать специальные багры длиной 1,5-2,0 м.</w:t>
      </w:r>
    </w:p>
    <w:p w:rsidR="00000000" w:rsidRDefault="003F1C5B">
      <w:pPr>
        <w:ind w:firstLine="284"/>
        <w:jc w:val="both"/>
      </w:pPr>
      <w:r>
        <w:t>6.8. При доставке бетонной смеси автобетоносмесителями необходимо соблюдать следующие правила:</w:t>
      </w:r>
    </w:p>
    <w:p w:rsidR="00000000" w:rsidRDefault="003F1C5B">
      <w:pPr>
        <w:ind w:firstLine="284"/>
        <w:jc w:val="both"/>
      </w:pPr>
      <w:r>
        <w:t>- при их движении по обочине все рабочие должны находиться на противоположной обочине;</w:t>
      </w:r>
    </w:p>
    <w:p w:rsidR="00000000" w:rsidRDefault="003F1C5B">
      <w:pPr>
        <w:ind w:firstLine="284"/>
        <w:jc w:val="both"/>
      </w:pPr>
      <w:r>
        <w:t>- не разр</w:t>
      </w:r>
      <w:r>
        <w:t>ешается подходить к ним до полной их остановки;</w:t>
      </w:r>
    </w:p>
    <w:p w:rsidR="00000000" w:rsidRDefault="003F1C5B">
      <w:pPr>
        <w:ind w:firstLine="284"/>
        <w:jc w:val="both"/>
      </w:pPr>
      <w:r>
        <w:t>- при движении автобетоносмесителей (особенно задним ходом) рабочий, находящийся в безопасной зоне, должен подавать шоферу сигналы.</w:t>
      </w:r>
    </w:p>
    <w:p w:rsidR="00000000" w:rsidRDefault="003F1C5B">
      <w:pPr>
        <w:ind w:firstLine="284"/>
        <w:jc w:val="both"/>
      </w:pPr>
      <w:r>
        <w:t>6.9. Лица, занятые приготовлением и нанесением на бетонное покрытие пленкооб</w:t>
      </w:r>
      <w:r>
        <w:t>разующих материалов, должны работать в комбинезонах, брезентовых рукавицах и защитных очках.</w:t>
      </w:r>
    </w:p>
    <w:p w:rsidR="00000000" w:rsidRDefault="003F1C5B">
      <w:pPr>
        <w:ind w:firstLine="284"/>
        <w:jc w:val="both"/>
      </w:pPr>
      <w:r>
        <w:t>6.10. Категорически запрещается лицам, не имеющим специального удостоверения, управлять механизмами или ремонтировать их.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center"/>
        <w:rPr>
          <w:b/>
          <w:bCs/>
        </w:rPr>
      </w:pPr>
      <w:r>
        <w:rPr>
          <w:b/>
          <w:bCs/>
        </w:rPr>
        <w:t>7. ОХРАНА ОКРУЖАЮЩЕЙ СРЕДЫ</w:t>
      </w:r>
    </w:p>
    <w:p w:rsidR="00000000" w:rsidRDefault="003F1C5B">
      <w:pPr>
        <w:ind w:firstLine="284"/>
        <w:jc w:val="both"/>
      </w:pPr>
    </w:p>
    <w:p w:rsidR="00000000" w:rsidRDefault="003F1C5B">
      <w:pPr>
        <w:ind w:firstLine="284"/>
        <w:jc w:val="both"/>
      </w:pPr>
      <w:r>
        <w:t>7.1. К оконч</w:t>
      </w:r>
      <w:r>
        <w:t>анию строительства зданий, спортивных сооружений, площадок и дорог на территориях соцкультбыта вся остальная площадь, отведенная для строительства объекта, должна быть озеленена.</w:t>
      </w:r>
    </w:p>
    <w:p w:rsidR="00000000" w:rsidRDefault="003F1C5B">
      <w:pPr>
        <w:ind w:firstLine="284"/>
        <w:jc w:val="both"/>
      </w:pPr>
      <w:r>
        <w:t>7.2. Для определения мест размещения деревьев в виде аллей, рядовых, групповы</w:t>
      </w:r>
      <w:r>
        <w:t>х или одиночных посадок и кустарника в виде живой изгороди следует производить геодезические работы по точному соблюдению рабочих чертежей утвержденного проекта озеленения объекта.</w:t>
      </w:r>
    </w:p>
    <w:p w:rsidR="00000000" w:rsidRDefault="003F1C5B">
      <w:pPr>
        <w:ind w:firstLine="284"/>
        <w:jc w:val="both"/>
      </w:pPr>
      <w:r>
        <w:t>7.3. При озеленении объекта значительное внимание должно уделяться выбору в</w:t>
      </w:r>
      <w:r>
        <w:t>ида растений для зеленых насаждений. При этом следует учитывать климатические, почвенные и гидрологические условия района посадки, а также особенности его планировки и застройки. В условиях г. Москвы чаще всего следует применять деревья с густой кроной: ли</w:t>
      </w:r>
      <w:r>
        <w:t>па, береза, клен, тополь, лиственница, а также плодовые деревья: яблоню, вишню, грушу.</w:t>
      </w:r>
    </w:p>
    <w:p w:rsidR="00000000" w:rsidRDefault="003F1C5B">
      <w:pPr>
        <w:ind w:firstLine="284"/>
        <w:jc w:val="both"/>
      </w:pPr>
      <w:r>
        <w:t>Из кустарниковых пород следует использовать акацию, жасмин, сирень и др.</w:t>
      </w:r>
    </w:p>
    <w:p w:rsidR="00000000" w:rsidRDefault="003F1C5B">
      <w:pPr>
        <w:ind w:firstLine="284"/>
        <w:jc w:val="both"/>
      </w:pPr>
      <w:r>
        <w:t>7.4. Расстояния между деревьями и кустарниками, а также ассортимент посадочного материала должны</w:t>
      </w:r>
      <w:r>
        <w:t xml:space="preserve"> быть определены в проектах озеленения объекта.</w:t>
      </w:r>
    </w:p>
    <w:p w:rsidR="00000000" w:rsidRDefault="003F1C5B">
      <w:pPr>
        <w:ind w:firstLine="284"/>
        <w:jc w:val="both"/>
      </w:pPr>
      <w:r>
        <w:lastRenderedPageBreak/>
        <w:t>7.5. Для засева газона следует применять смеси трав, в частности смесь гребенника обыкновенного, мятлика лугового, райграса английского и красной овсяницы.</w:t>
      </w:r>
    </w:p>
    <w:p w:rsidR="00000000" w:rsidRDefault="003F1C5B">
      <w:pPr>
        <w:ind w:firstLine="284"/>
        <w:jc w:val="both"/>
      </w:pPr>
      <w:r>
        <w:t>7.6. Продольные и поперечные уклоны возводимых газон</w:t>
      </w:r>
      <w:r>
        <w:t>ов должны быть направлены в сторону построенных дорог, тем самым все сточные и талые воды попадают в дождеприемные решетки дорожного водостока.</w:t>
      </w:r>
    </w:p>
    <w:p w:rsidR="003F1C5B" w:rsidRDefault="003F1C5B">
      <w:pPr>
        <w:ind w:firstLine="284"/>
        <w:jc w:val="both"/>
      </w:pPr>
      <w:r>
        <w:t>7.7. В зимнее время очистка дорог от снега должна выполняться автогрейдерами, бульдозерами, механическими щеткам</w:t>
      </w:r>
      <w:r>
        <w:t>и. Применение различного рода солевых растворов для уборки снега с дорог запрещается.</w:t>
      </w:r>
    </w:p>
    <w:sectPr w:rsidR="003F1C5B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6930C5"/>
    <w:rsid w:val="003F1C5B"/>
    <w:rsid w:val="0069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0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4559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 72-98</vt:lpstr>
    </vt:vector>
  </TitlesOfParts>
  <Company>Служба НТИ</Company>
  <LinksUpToDate>false</LinksUpToDate>
  <CharactersWithSpaces>30490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 72-98</dc:title>
  <dc:subject/>
  <dc:creator>Александрова Марина Викторовна</dc:creator>
  <cp:keywords/>
  <dc:description/>
  <cp:lastModifiedBy>Ольга Одорская</cp:lastModifiedBy>
  <cp:revision>2</cp:revision>
  <cp:lastPrinted>2010-01-29T14:48:00Z</cp:lastPrinted>
  <dcterms:created xsi:type="dcterms:W3CDTF">2010-01-29T14:49:00Z</dcterms:created>
  <dcterms:modified xsi:type="dcterms:W3CDTF">2010-01-29T14:49:00Z</dcterms:modified>
</cp:coreProperties>
</file>