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4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1134"/>
        <w:gridCol w:w="709"/>
        <w:gridCol w:w="567"/>
        <w:gridCol w:w="992"/>
        <w:gridCol w:w="993"/>
        <w:gridCol w:w="1134"/>
        <w:gridCol w:w="850"/>
        <w:gridCol w:w="567"/>
        <w:tblGridChange w:id="0">
          <w:tblGrid>
            <w:gridCol w:w="3402"/>
            <w:gridCol w:w="1134"/>
            <w:gridCol w:w="709"/>
            <w:gridCol w:w="567"/>
            <w:gridCol w:w="992"/>
            <w:gridCol w:w="993"/>
            <w:gridCol w:w="1134"/>
            <w:gridCol w:w="850"/>
            <w:gridCol w:w="567"/>
          </w:tblGrid>
        </w:tblGridChange>
      </w:tblGrid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Наименование оборудования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Марка, сечение, тип оборудования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Класс напряжения, 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Ед. изм.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Количество, длина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Тех. состояние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Выявленные недостатки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 ввода в экспл.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Заводской номер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Трансформаторная подстанция ТП-146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напряжением 35/10 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Ячейка КРУ с масляным выключателем 10 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КРУ-10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Ячейка КРУ с вакуумным выключателем 10кВ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КРУ-10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Разрядник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РВО-10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Шинный мост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 собственных нужд, мощностью 63кВА, напряжением 10/0,4кВ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ТСН-63/10/0,4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Отделители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РДЗ-35/1000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Масляный выключатель 35 кВ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С-35М-630-10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Протечка масла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 силовой 3-х фазный, мощностью 6300 кВА, напряжением 35/10 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ТМН-6300/35/10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Черный силикагель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Опорные изоляторы 35 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Трансформаторы напряжения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ЗНОЛ-35 35000/100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Трансформаторы тока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ТПОЛ-10 400/5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Трансформаторы тока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ТПОЛ-10 200/5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Трансформаторы тока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ТПОЛ-10 150/5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Трансформаторы тока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ТПОЛ-10 100/5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Трехфазный трансформатор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НТМИ-10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Опора ВЛЭП-35кВ (железная)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Провод ВЛЭП-35 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АС-95 мм2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Воздушная ЛЭП напряжением 10 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Опора ВЛ-10 кВ (дерево)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Провод ВЛ-10 кВ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АС-75 мм2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в эксплуатации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4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1134"/>
        <w:gridCol w:w="992"/>
        <w:gridCol w:w="709"/>
        <w:gridCol w:w="992"/>
        <w:gridCol w:w="992"/>
        <w:gridCol w:w="993"/>
        <w:gridCol w:w="708"/>
        <w:gridCol w:w="709"/>
        <w:tblGridChange w:id="0">
          <w:tblGrid>
            <w:gridCol w:w="3119"/>
            <w:gridCol w:w="1134"/>
            <w:gridCol w:w="992"/>
            <w:gridCol w:w="709"/>
            <w:gridCol w:w="992"/>
            <w:gridCol w:w="992"/>
            <w:gridCol w:w="993"/>
            <w:gridCol w:w="708"/>
            <w:gridCol w:w="709"/>
          </w:tblGrid>
        </w:tblGridChange>
      </w:tblGrid>
      <w:tr>
        <w:trPr>
          <w:trHeight w:val="7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Наименование оборудования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Марка, сечение, тип оборудования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Класс напряжения, 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Ед. изм.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Количество, длина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Тех. состояние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Выявленные недостатки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 ввода в экспл.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Заводской номер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Трансформаторная подстанция </w:t>
            </w:r>
          </w:p>
          <w:p w:rsidR="00000000" w:rsidDel="00000000" w:rsidP="00000000" w:rsidRDefault="00000000" w:rsidRPr="00000000" w14:paraId="000000D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КТП 66-7-19 напряжением 10/0,4 кВ </w:t>
              <w:br w:type="textWrapping"/>
              <w:t xml:space="preserve">д. Крутая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 силовой 3-х фазный мощностью 630 кВА, напряжением 10/0,4кВ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ТМГ 630/10/0,4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Выключатель нагрузки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ВНП-16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Распределительное устройство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РУ-0,4кВ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Автоматический выключатель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А4143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Трансформаторная подстанция </w:t>
            </w:r>
          </w:p>
          <w:p w:rsidR="00000000" w:rsidDel="00000000" w:rsidP="00000000" w:rsidRDefault="00000000" w:rsidRPr="00000000" w14:paraId="000001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КТП 134-31-10 напряжением 10/0,4 кВ М53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 силовой 3-х фазный мощностью 630 кВА, напряжением 10/0,4кВ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ТМГ 630/10/0,4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Выключатель нагрузки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ВНП-16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Разъединитель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РЛНД-1 10/400УХЛ1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Воздушная линия от оп. 50/1 до оп. 1 с ПКУ-10кВ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АС-50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Кабельная линия от оп. 1 с ПКУ-10кВ до оп.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ААБл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Воздушная линия от оп. 2 до оп. 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АС-50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Кабельная линия от оп. 18 до оп. 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ААБл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Воздушная линия от оп. 19 до оп. 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АС-50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0,208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Воздушный ввод от оп. 24 до РУ-10кВ КТП 134-31-10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АС-50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Распределительное устройство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РУ-0,4кВ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Автоматический выключатель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А4143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Трансформаторная подстанция </w:t>
            </w:r>
          </w:p>
          <w:p w:rsidR="00000000" w:rsidDel="00000000" w:rsidP="00000000" w:rsidRDefault="00000000" w:rsidRPr="00000000" w14:paraId="000001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КТП 144-31-14 напряжением 10/0,4 кВ Старцево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 силовой 3-х фазный мощностью 630 кВА, напряжением 10/0,4кВ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ТМГ 630/10/0,4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Выключатель нагрузки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ВНП-16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Разъединитель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РЛНД-1 10/630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Воздушная линия от оп. 48 до РУ-10кВ КТП 144-31-14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АС-50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Распределительное устройство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РУ-0,4кВ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Автоматический выключатель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А4143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Трансформаторная подстанция </w:t>
            </w:r>
          </w:p>
          <w:p w:rsidR="00000000" w:rsidDel="00000000" w:rsidP="00000000" w:rsidRDefault="00000000" w:rsidRPr="00000000" w14:paraId="00000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КТП 47-4-30 напряжением 10/0,4 кВ Поместье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 силовой 3-х фазный мощностью 400 кВА, напряжением 10/0,4кВ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ТМГ 400/10/0,4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Разъединитель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РЛНД-1 10/630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Выключатель нагрузки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ВНП-16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Воздушная линия от оп. 28 до оп. б/н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АС-50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Кабельная линия от оп. б/н до КТП 47-4-30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ААБл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Распределительное устройство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РУ-0,4кВ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Автоматический выключатель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А4143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numPr>
          <w:ilvl w:val="0"/>
          <w:numId w:val="1"/>
        </w:num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4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1134"/>
        <w:gridCol w:w="992"/>
        <w:gridCol w:w="709"/>
        <w:gridCol w:w="992"/>
        <w:gridCol w:w="992"/>
        <w:gridCol w:w="993"/>
        <w:gridCol w:w="708"/>
        <w:gridCol w:w="709"/>
        <w:tblGridChange w:id="0">
          <w:tblGrid>
            <w:gridCol w:w="3119"/>
            <w:gridCol w:w="1134"/>
            <w:gridCol w:w="992"/>
            <w:gridCol w:w="709"/>
            <w:gridCol w:w="992"/>
            <w:gridCol w:w="992"/>
            <w:gridCol w:w="993"/>
            <w:gridCol w:w="708"/>
            <w:gridCol w:w="709"/>
          </w:tblGrid>
        </w:tblGridChange>
      </w:tblGrid>
      <w:tr>
        <w:trPr>
          <w:trHeight w:val="7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Наименование оборудования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Марка, сечение, тип оборудования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Класс напряжения, 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Ед. изм.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Количество, длина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Тех. состояние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Выявленные недостатки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 ввода в экспл.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Заводской номер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Трансформаторная подстанция ТП 4-4-1 напряжением 10/0,4 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 силовой 3-х фазный мощностью 630 кВА, напряжением 10/0,4кВ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ТМ 630/10-78У1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Черный силикагель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Выключатель нагрузки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ВНП-16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Разъединитель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РВ-10/630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Шкаф распределительный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КСО-3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Рубильник 400А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РПЦ-4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Автоматический  выключатель 400А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А4143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Автоматический выключатель 600А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А4143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Трансформаторы тока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Т-0,66 МУЗ 1000/5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Шкаф распределительный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ЩО59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Автоматический выключатель 600А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А3144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Автоматический выключатель 630А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А4143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Заземляющее устройство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Стальная полоса 5х50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Контур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Ошиновка и шинопроводы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Ошиновка и шинопроводы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Воздушная ЛЭП от ПС «Красная Сопка» 220/35/10 кВ до ТП 4-4-1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АС-50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3 158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Годен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1">
      <w:pPr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567" w:top="680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Стр.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1.1.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1.1.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a" w:default="1">
    <w:name w:val="Normal"/>
    <w:qFormat w:val="1"/>
    <w:rsid w:val="00C8036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qFormat w:val="1"/>
    <w:rsid w:val="00C8036E"/>
    <w:pPr>
      <w:jc w:val="center"/>
    </w:pPr>
    <w:rPr>
      <w:b w:val="1"/>
      <w:sz w:val="32"/>
    </w:rPr>
  </w:style>
  <w:style w:type="paragraph" w:styleId="a4">
    <w:name w:val="Body Text"/>
    <w:basedOn w:val="a"/>
    <w:rsid w:val="00C8036E"/>
    <w:pPr>
      <w:jc w:val="both"/>
    </w:pPr>
    <w:rPr>
      <w:sz w:val="24"/>
    </w:rPr>
  </w:style>
  <w:style w:type="paragraph" w:styleId="a5">
    <w:name w:val="Body Text Indent"/>
    <w:basedOn w:val="a"/>
    <w:rsid w:val="00C8036E"/>
    <w:pPr>
      <w:ind w:left="720"/>
      <w:jc w:val="both"/>
    </w:pPr>
    <w:rPr>
      <w:sz w:val="32"/>
    </w:rPr>
  </w:style>
  <w:style w:type="paragraph" w:styleId="2">
    <w:name w:val="Body Text 2"/>
    <w:basedOn w:val="a"/>
    <w:rsid w:val="00C8036E"/>
    <w:pPr>
      <w:jc w:val="both"/>
    </w:pPr>
    <w:rPr>
      <w:sz w:val="24"/>
    </w:rPr>
  </w:style>
  <w:style w:type="paragraph" w:styleId="3">
    <w:name w:val="Body Text 3"/>
    <w:basedOn w:val="a"/>
    <w:rsid w:val="00C8036E"/>
    <w:pPr>
      <w:jc w:val="both"/>
    </w:pPr>
    <w:rPr>
      <w:color w:val="000000"/>
      <w:sz w:val="24"/>
    </w:rPr>
  </w:style>
  <w:style w:type="character" w:styleId="FontStyle11" w:customStyle="1">
    <w:name w:val="Font Style11"/>
    <w:rsid w:val="005B05A0"/>
    <w:rPr>
      <w:rFonts w:ascii="Arial Narrow" w:cs="Arial Narrow" w:hAnsi="Arial Narrow"/>
      <w:b w:val="1"/>
      <w:bCs w:val="1"/>
      <w:spacing w:val="-10"/>
      <w:sz w:val="30"/>
      <w:szCs w:val="30"/>
    </w:rPr>
  </w:style>
  <w:style w:type="paragraph" w:styleId="a6">
    <w:name w:val="No Spacing"/>
    <w:basedOn w:val="a"/>
    <w:link w:val="a7"/>
    <w:uiPriority w:val="1"/>
    <w:qFormat w:val="1"/>
    <w:rsid w:val="005B05A0"/>
    <w:rPr>
      <w:rFonts w:ascii="Cambria" w:hAnsi="Cambria"/>
      <w:sz w:val="22"/>
      <w:szCs w:val="22"/>
      <w:lang w:bidi="en-US" w:eastAsia="en-US" w:val="en-US"/>
    </w:rPr>
  </w:style>
  <w:style w:type="character" w:styleId="a7" w:customStyle="1">
    <w:name w:val="Без интервала Знак"/>
    <w:link w:val="a6"/>
    <w:uiPriority w:val="1"/>
    <w:rsid w:val="005B05A0"/>
    <w:rPr>
      <w:rFonts w:ascii="Cambria" w:hAnsi="Cambria"/>
      <w:sz w:val="22"/>
      <w:szCs w:val="22"/>
      <w:lang w:bidi="en-US" w:eastAsia="en-US" w:val="en-US"/>
    </w:rPr>
  </w:style>
  <w:style w:type="paragraph" w:styleId="a8">
    <w:name w:val="Balloon Text"/>
    <w:basedOn w:val="a"/>
    <w:link w:val="a9"/>
    <w:rsid w:val="0089653B"/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link w:val="a8"/>
    <w:rsid w:val="0089653B"/>
    <w:rPr>
      <w:rFonts w:ascii="Tahoma" w:cs="Tahoma" w:hAnsi="Tahoma"/>
      <w:sz w:val="16"/>
      <w:szCs w:val="16"/>
    </w:rPr>
  </w:style>
  <w:style w:type="paragraph" w:styleId="ConsPlusNormal" w:customStyle="1">
    <w:name w:val="ConsPlusNormal"/>
    <w:rsid w:val="00F032D2"/>
    <w:pPr>
      <w:autoSpaceDE w:val="0"/>
      <w:autoSpaceDN w:val="0"/>
      <w:adjustRightInd w:val="0"/>
    </w:pPr>
    <w:rPr>
      <w:sz w:val="24"/>
      <w:szCs w:val="24"/>
    </w:rPr>
  </w:style>
  <w:style w:type="paragraph" w:styleId="aa">
    <w:name w:val="header"/>
    <w:basedOn w:val="a"/>
    <w:link w:val="ab"/>
    <w:rsid w:val="00F75FA2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basedOn w:val="a0"/>
    <w:link w:val="aa"/>
    <w:rsid w:val="00F75FA2"/>
  </w:style>
  <w:style w:type="paragraph" w:styleId="ac">
    <w:name w:val="footer"/>
    <w:basedOn w:val="a"/>
    <w:link w:val="ad"/>
    <w:uiPriority w:val="99"/>
    <w:rsid w:val="00F75FA2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basedOn w:val="a0"/>
    <w:link w:val="ac"/>
    <w:uiPriority w:val="99"/>
    <w:rsid w:val="00F75FA2"/>
  </w:style>
  <w:style w:type="paragraph" w:styleId="ae">
    <w:name w:val="List Paragraph"/>
    <w:basedOn w:val="a"/>
    <w:uiPriority w:val="34"/>
    <w:qFormat w:val="1"/>
    <w:rsid w:val="008A440B"/>
    <w:pPr>
      <w:ind w:left="720"/>
      <w:contextualSpacing w:val="1"/>
    </w:pPr>
  </w:style>
  <w:style w:type="paragraph" w:styleId="ConsPlusNonformat" w:customStyle="1">
    <w:name w:val="ConsPlusNonformat"/>
    <w:rsid w:val="0004353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2019-04-23T16:22:00Z</dcterms:created>
  <dc:creator>user</dc:creator>
</cp:coreProperties>
</file>