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29A" w:rsidRPr="0002529A" w:rsidRDefault="0002529A" w:rsidP="0002529A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kern w:val="36"/>
          <w:sz w:val="46"/>
          <w:szCs w:val="46"/>
          <w:lang w:eastAsia="ru-RU"/>
        </w:rPr>
      </w:pPr>
      <w:r w:rsidRPr="0002529A">
        <w:rPr>
          <w:rFonts w:ascii="Arial" w:eastAsia="Times New Roman" w:hAnsi="Arial" w:cs="Arial"/>
          <w:b/>
          <w:bCs/>
          <w:color w:val="2D2D2D"/>
          <w:kern w:val="36"/>
          <w:sz w:val="46"/>
          <w:szCs w:val="46"/>
          <w:lang w:eastAsia="ru-RU"/>
        </w:rPr>
        <w:t>СП 119.13330.2012 Железные дороги колеи 1520 мм. Актуализированная редакция СНиП 32-01-95</w:t>
      </w:r>
    </w:p>
    <w:p w:rsidR="0002529A" w:rsidRDefault="0002529A" w:rsidP="0002529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z w:val="21"/>
          <w:szCs w:val="21"/>
          <w:lang w:eastAsia="ru-RU"/>
        </w:rPr>
      </w:pPr>
      <w:bookmarkStart w:id="0" w:name="_GoBack"/>
      <w:bookmarkEnd w:id="0"/>
    </w:p>
    <w:p w:rsidR="0002529A" w:rsidRPr="0002529A" w:rsidRDefault="0002529A" w:rsidP="0002529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z w:val="21"/>
          <w:szCs w:val="21"/>
          <w:lang w:eastAsia="ru-RU"/>
        </w:rPr>
      </w:pPr>
      <w:r w:rsidRPr="0002529A">
        <w:rPr>
          <w:rFonts w:ascii="Arial" w:eastAsia="Times New Roman" w:hAnsi="Arial" w:cs="Arial"/>
          <w:color w:val="2D2D2D"/>
          <w:sz w:val="21"/>
          <w:szCs w:val="21"/>
          <w:lang w:eastAsia="ru-RU"/>
        </w:rPr>
        <w:t> </w:t>
      </w:r>
      <w:r>
        <w:rPr>
          <w:rFonts w:ascii="Arial" w:hAnsi="Arial" w:cs="Arial"/>
          <w:color w:val="2D2D2D"/>
          <w:sz w:val="21"/>
          <w:szCs w:val="21"/>
          <w:shd w:val="clear" w:color="auto" w:fill="FFFFFF"/>
        </w:rPr>
        <w:t>Таблица 6.1</w:t>
      </w:r>
    </w:p>
    <w:tbl>
      <w:tblPr>
        <w:tblW w:w="96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1249"/>
        <w:gridCol w:w="1279"/>
        <w:gridCol w:w="1060"/>
        <w:gridCol w:w="604"/>
        <w:gridCol w:w="568"/>
        <w:gridCol w:w="604"/>
        <w:gridCol w:w="604"/>
        <w:gridCol w:w="604"/>
        <w:gridCol w:w="1102"/>
      </w:tblGrid>
      <w:tr w:rsidR="0002529A" w:rsidRPr="0002529A" w:rsidTr="0002529A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2529A" w:rsidRPr="0002529A" w:rsidRDefault="0002529A" w:rsidP="0002529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Показатель </w:t>
            </w:r>
          </w:p>
        </w:tc>
        <w:tc>
          <w:tcPr>
            <w:tcW w:w="767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2529A" w:rsidRPr="0002529A" w:rsidRDefault="0002529A" w:rsidP="0002529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Мощность верхнего строения пути и категория железной дороги</w:t>
            </w: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</w:p>
        </w:tc>
      </w:tr>
      <w:tr w:rsidR="0002529A" w:rsidRPr="0002529A" w:rsidTr="0002529A">
        <w:tc>
          <w:tcPr>
            <w:tcW w:w="1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2529A" w:rsidRPr="0002529A" w:rsidRDefault="0002529A" w:rsidP="0002529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2529A" w:rsidRPr="0002529A" w:rsidRDefault="0002529A" w:rsidP="0002529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Скоростные магистрали, скорости 160-200 км/ч</w:t>
            </w: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2529A" w:rsidRPr="0002529A" w:rsidRDefault="0002529A" w:rsidP="0002529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Магистрали с </w:t>
            </w:r>
            <w:proofErr w:type="spellStart"/>
            <w:proofErr w:type="gramStart"/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преиму</w:t>
            </w:r>
            <w:proofErr w:type="spellEnd"/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щественно</w:t>
            </w:r>
            <w:proofErr w:type="spellEnd"/>
            <w:proofErr w:type="gramEnd"/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пассажир-</w:t>
            </w: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ским</w:t>
            </w:r>
            <w:proofErr w:type="spellEnd"/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движением, скорости 140-160 км/ч 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2529A" w:rsidRPr="0002529A" w:rsidRDefault="0002529A" w:rsidP="0002529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Особо </w:t>
            </w:r>
            <w:proofErr w:type="spellStart"/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грузонап</w:t>
            </w:r>
            <w:proofErr w:type="spellEnd"/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ряженные </w:t>
            </w:r>
            <w:proofErr w:type="spellStart"/>
            <w:proofErr w:type="gramStart"/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магист</w:t>
            </w:r>
            <w:proofErr w:type="spellEnd"/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рали</w:t>
            </w:r>
            <w:proofErr w:type="spellEnd"/>
            <w:proofErr w:type="gramEnd"/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2529A" w:rsidRPr="0002529A" w:rsidRDefault="0002529A" w:rsidP="0002529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Магистрали </w:t>
            </w:r>
          </w:p>
        </w:tc>
        <w:tc>
          <w:tcPr>
            <w:tcW w:w="12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2529A" w:rsidRPr="0002529A" w:rsidRDefault="0002529A" w:rsidP="0002529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Железные дороги 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2529A" w:rsidRPr="0002529A" w:rsidRDefault="0002529A" w:rsidP="0002529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Внутри-</w:t>
            </w: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станцион</w:t>
            </w:r>
            <w:proofErr w:type="spellEnd"/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ные</w:t>
            </w:r>
            <w:proofErr w:type="spellEnd"/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соедини-</w:t>
            </w: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тельные</w:t>
            </w:r>
            <w:proofErr w:type="gramEnd"/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и подъезд-</w:t>
            </w: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ные</w:t>
            </w:r>
            <w:proofErr w:type="spellEnd"/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пути</w:t>
            </w: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</w:p>
        </w:tc>
      </w:tr>
      <w:tr w:rsidR="0002529A" w:rsidRPr="0002529A" w:rsidTr="0002529A">
        <w:tc>
          <w:tcPr>
            <w:tcW w:w="19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2529A" w:rsidRPr="0002529A" w:rsidRDefault="0002529A" w:rsidP="0002529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</w:p>
        </w:tc>
        <w:tc>
          <w:tcPr>
            <w:tcW w:w="12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2529A" w:rsidRPr="0002529A" w:rsidRDefault="0002529A" w:rsidP="0002529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</w:p>
        </w:tc>
        <w:tc>
          <w:tcPr>
            <w:tcW w:w="12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2529A" w:rsidRPr="0002529A" w:rsidRDefault="0002529A" w:rsidP="0002529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</w:p>
        </w:tc>
        <w:tc>
          <w:tcPr>
            <w:tcW w:w="10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2529A" w:rsidRPr="0002529A" w:rsidRDefault="0002529A" w:rsidP="0002529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2529A" w:rsidRPr="0002529A" w:rsidRDefault="0002529A" w:rsidP="0002529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I 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2529A" w:rsidRPr="0002529A" w:rsidRDefault="0002529A" w:rsidP="0002529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II 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2529A" w:rsidRPr="0002529A" w:rsidRDefault="0002529A" w:rsidP="0002529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III 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2529A" w:rsidRPr="0002529A" w:rsidRDefault="0002529A" w:rsidP="0002529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IV 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2529A" w:rsidRPr="0002529A" w:rsidRDefault="0002529A" w:rsidP="0002529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V </w:t>
            </w:r>
          </w:p>
        </w:tc>
        <w:tc>
          <w:tcPr>
            <w:tcW w:w="11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2529A" w:rsidRPr="0002529A" w:rsidRDefault="0002529A" w:rsidP="0002529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02529A" w:rsidRPr="0002529A" w:rsidTr="0002529A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2529A" w:rsidRPr="0002529A" w:rsidRDefault="0002529A" w:rsidP="0002529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Тип рельсов 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2529A" w:rsidRPr="0002529A" w:rsidRDefault="0002529A" w:rsidP="0002529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Р75-Р65</w:t>
            </w: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2529A" w:rsidRPr="0002529A" w:rsidRDefault="0002529A" w:rsidP="0002529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Р75-Р65 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2529A" w:rsidRPr="0002529A" w:rsidRDefault="0002529A" w:rsidP="0002529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Р75-Р65 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2529A" w:rsidRPr="0002529A" w:rsidRDefault="0002529A" w:rsidP="0002529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</w:t>
            </w:r>
            <w:proofErr w:type="gramStart"/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</w:t>
            </w:r>
            <w:proofErr w:type="gramEnd"/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</w:t>
            </w: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Р75</w:t>
            </w: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Р65</w:t>
            </w: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2529A" w:rsidRPr="0002529A" w:rsidRDefault="0002529A" w:rsidP="0002529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</w:t>
            </w:r>
            <w:proofErr w:type="gramStart"/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</w:t>
            </w:r>
            <w:proofErr w:type="gramEnd"/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</w:t>
            </w: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Р75</w:t>
            </w: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Р65</w:t>
            </w: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2529A" w:rsidRPr="0002529A" w:rsidRDefault="0002529A" w:rsidP="0002529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</w:t>
            </w:r>
            <w:proofErr w:type="gramStart"/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</w:t>
            </w:r>
            <w:proofErr w:type="gramEnd"/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</w:t>
            </w: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Р75</w:t>
            </w: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Р65</w:t>
            </w: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2529A" w:rsidRPr="0002529A" w:rsidRDefault="0002529A" w:rsidP="0002529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</w:t>
            </w:r>
            <w:proofErr w:type="gramStart"/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</w:t>
            </w:r>
            <w:proofErr w:type="gramEnd"/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</w:t>
            </w: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Р65</w:t>
            </w: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Р50</w:t>
            </w: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2529A" w:rsidRPr="0002529A" w:rsidRDefault="0002529A" w:rsidP="0002529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</w:t>
            </w:r>
            <w:proofErr w:type="gramStart"/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</w:t>
            </w:r>
            <w:proofErr w:type="gramEnd"/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</w:t>
            </w: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Р65</w:t>
            </w: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Р50</w:t>
            </w: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(с)</w:t>
            </w: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P50 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2529A" w:rsidRPr="0002529A" w:rsidRDefault="0002529A" w:rsidP="0002529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</w:t>
            </w:r>
            <w:proofErr w:type="gramStart"/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</w:t>
            </w:r>
            <w:proofErr w:type="gramEnd"/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</w:t>
            </w: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Р65</w:t>
            </w: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Р50</w:t>
            </w: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(с)</w:t>
            </w: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Р50 </w:t>
            </w:r>
          </w:p>
        </w:tc>
      </w:tr>
      <w:tr w:rsidR="0002529A" w:rsidRPr="0002529A" w:rsidTr="0002529A">
        <w:tc>
          <w:tcPr>
            <w:tcW w:w="1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2529A" w:rsidRPr="0002529A" w:rsidRDefault="0002529A" w:rsidP="0002529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</w:p>
        </w:tc>
        <w:tc>
          <w:tcPr>
            <w:tcW w:w="3588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2529A" w:rsidRPr="0002529A" w:rsidRDefault="0002529A" w:rsidP="0002529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Новые </w:t>
            </w:r>
            <w:proofErr w:type="spellStart"/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термоупрочненные</w:t>
            </w:r>
            <w:proofErr w:type="spellEnd"/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конструкции В или Т1</w:t>
            </w: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</w:p>
        </w:tc>
        <w:tc>
          <w:tcPr>
            <w:tcW w:w="6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2529A" w:rsidRPr="0002529A" w:rsidRDefault="0002529A" w:rsidP="0002529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2529A" w:rsidRPr="0002529A" w:rsidRDefault="0002529A" w:rsidP="0002529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6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2529A" w:rsidRPr="0002529A" w:rsidRDefault="0002529A" w:rsidP="0002529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6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2529A" w:rsidRPr="0002529A" w:rsidRDefault="0002529A" w:rsidP="0002529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6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2529A" w:rsidRPr="0002529A" w:rsidRDefault="0002529A" w:rsidP="0002529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2529A" w:rsidRPr="0002529A" w:rsidRDefault="0002529A" w:rsidP="0002529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02529A" w:rsidRPr="0002529A" w:rsidTr="0002529A">
        <w:tc>
          <w:tcPr>
            <w:tcW w:w="19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2529A" w:rsidRPr="0002529A" w:rsidRDefault="0002529A" w:rsidP="0002529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</w:p>
        </w:tc>
        <w:tc>
          <w:tcPr>
            <w:tcW w:w="358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2529A" w:rsidRPr="0002529A" w:rsidRDefault="0002529A" w:rsidP="0002529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</w:p>
        </w:tc>
        <w:tc>
          <w:tcPr>
            <w:tcW w:w="23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2529A" w:rsidRPr="0002529A" w:rsidRDefault="0002529A" w:rsidP="0002529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Новые </w:t>
            </w:r>
            <w:proofErr w:type="spellStart"/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термоупрочненные</w:t>
            </w:r>
            <w:proofErr w:type="spellEnd"/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 </w:t>
            </w: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</w:p>
        </w:tc>
        <w:tc>
          <w:tcPr>
            <w:tcW w:w="6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2529A" w:rsidRPr="0002529A" w:rsidRDefault="0002529A" w:rsidP="0002529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2529A" w:rsidRPr="0002529A" w:rsidRDefault="0002529A" w:rsidP="0002529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02529A" w:rsidRPr="0002529A" w:rsidTr="0002529A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2529A" w:rsidRPr="0002529A" w:rsidRDefault="0002529A" w:rsidP="0002529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Род и число шпал на 1 км пути, шт.:</w:t>
            </w: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</w:p>
        </w:tc>
        <w:tc>
          <w:tcPr>
            <w:tcW w:w="536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2529A" w:rsidRPr="0002529A" w:rsidRDefault="0002529A" w:rsidP="0002529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Железобетонные </w:t>
            </w:r>
          </w:p>
        </w:tc>
        <w:tc>
          <w:tcPr>
            <w:tcW w:w="23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2529A" w:rsidRPr="0002529A" w:rsidRDefault="0002529A" w:rsidP="0002529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Деревянные или железобетонные </w:t>
            </w:r>
          </w:p>
        </w:tc>
      </w:tr>
      <w:tr w:rsidR="0002529A" w:rsidRPr="0002529A" w:rsidTr="0002529A">
        <w:tc>
          <w:tcPr>
            <w:tcW w:w="19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2529A" w:rsidRPr="0002529A" w:rsidRDefault="0002529A" w:rsidP="0002529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gramStart"/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</w:t>
            </w:r>
            <w:proofErr w:type="gramEnd"/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прямых и кривых радиусом 1200 м и более</w:t>
            </w: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2529A" w:rsidRPr="0002529A" w:rsidRDefault="0002529A" w:rsidP="0002529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2000 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2529A" w:rsidRPr="0002529A" w:rsidRDefault="0002529A" w:rsidP="0002529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1840-2000 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2529A" w:rsidRPr="0002529A" w:rsidRDefault="0002529A" w:rsidP="0002529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2000 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2529A" w:rsidRPr="0002529A" w:rsidRDefault="0002529A" w:rsidP="0002529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2529A" w:rsidRPr="0002529A" w:rsidRDefault="0002529A" w:rsidP="0002529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1840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2529A" w:rsidRPr="0002529A" w:rsidRDefault="0002529A" w:rsidP="0002529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1840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2529A" w:rsidRPr="0002529A" w:rsidRDefault="0002529A" w:rsidP="0002529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1600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2529A" w:rsidRPr="0002529A" w:rsidRDefault="0002529A" w:rsidP="0002529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1440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2529A" w:rsidRPr="0002529A" w:rsidRDefault="0002529A" w:rsidP="0002529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1440 </w:t>
            </w:r>
          </w:p>
        </w:tc>
      </w:tr>
      <w:tr w:rsidR="0002529A" w:rsidRPr="0002529A" w:rsidTr="0002529A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2529A" w:rsidRPr="0002529A" w:rsidRDefault="0002529A" w:rsidP="0002529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gramStart"/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</w:t>
            </w:r>
            <w:proofErr w:type="gramEnd"/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кривых радиусом менее 1200 м</w:t>
            </w: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2529A" w:rsidRPr="0002529A" w:rsidRDefault="0002529A" w:rsidP="0002529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2000 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2529A" w:rsidRPr="0002529A" w:rsidRDefault="0002529A" w:rsidP="0002529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2000 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2529A" w:rsidRPr="0002529A" w:rsidRDefault="0002529A" w:rsidP="0002529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2000 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2529A" w:rsidRPr="0002529A" w:rsidRDefault="0002529A" w:rsidP="0002529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2529A" w:rsidRPr="0002529A" w:rsidRDefault="0002529A" w:rsidP="0002529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2000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2529A" w:rsidRPr="0002529A" w:rsidRDefault="0002529A" w:rsidP="0002529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1840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2529A" w:rsidRPr="0002529A" w:rsidRDefault="0002529A" w:rsidP="0002529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1840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2529A" w:rsidRPr="0002529A" w:rsidRDefault="0002529A" w:rsidP="0002529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1600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2529A" w:rsidRPr="0002529A" w:rsidRDefault="0002529A" w:rsidP="0002529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1440 </w:t>
            </w:r>
          </w:p>
        </w:tc>
      </w:tr>
      <w:tr w:rsidR="0002529A" w:rsidRPr="0002529A" w:rsidTr="0002529A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2529A" w:rsidRPr="0002529A" w:rsidRDefault="0002529A" w:rsidP="0002529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Толщина балластного слоя под шпалой, см: щебеночный или из смеси песчано-щебеночной (числитель) на подушке из песка </w:t>
            </w: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(знаменатель) на пути с деревянными шпалами</w:t>
            </w: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2529A" w:rsidRPr="0002529A" w:rsidRDefault="0002529A" w:rsidP="0002529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-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2529A" w:rsidRPr="0002529A" w:rsidRDefault="0002529A" w:rsidP="0002529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2529A" w:rsidRPr="0002529A" w:rsidRDefault="0002529A" w:rsidP="0002529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2529A" w:rsidRPr="0002529A" w:rsidRDefault="0002529A" w:rsidP="0002529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35</w:t>
            </w: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20 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2529A" w:rsidRPr="0002529A" w:rsidRDefault="0002529A" w:rsidP="0002529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35</w:t>
            </w: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20 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2529A" w:rsidRPr="0002529A" w:rsidRDefault="0002529A" w:rsidP="0002529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30</w:t>
            </w: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20 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2529A" w:rsidRPr="0002529A" w:rsidRDefault="0002529A" w:rsidP="0002529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25</w:t>
            </w: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20 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2529A" w:rsidRPr="0002529A" w:rsidRDefault="0002529A" w:rsidP="0002529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25</w:t>
            </w: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20 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2529A" w:rsidRPr="0002529A" w:rsidRDefault="0002529A" w:rsidP="0002529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35</w:t>
            </w: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0 </w:t>
            </w:r>
          </w:p>
        </w:tc>
      </w:tr>
      <w:tr w:rsidR="0002529A" w:rsidRPr="0002529A" w:rsidTr="0002529A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2529A" w:rsidRPr="0002529A" w:rsidRDefault="0002529A" w:rsidP="0002529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Толщина балластного слоя под шпалой, см: щебеночный или из смеси песчано-щебеночной (числитель) на подушке из песка (знаменатель) на пути с железобетонными шпалами</w:t>
            </w: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2529A" w:rsidRPr="0002529A" w:rsidRDefault="0002529A" w:rsidP="0002529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45</w:t>
            </w: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20 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2529A" w:rsidRPr="0002529A" w:rsidRDefault="0002529A" w:rsidP="0002529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40</w:t>
            </w: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20 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2529A" w:rsidRPr="0002529A" w:rsidRDefault="0002529A" w:rsidP="0002529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45</w:t>
            </w: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20 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2529A" w:rsidRPr="0002529A" w:rsidRDefault="0002529A" w:rsidP="0002529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40</w:t>
            </w: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20 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2529A" w:rsidRPr="0002529A" w:rsidRDefault="0002529A" w:rsidP="0002529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40</w:t>
            </w: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20 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2529A" w:rsidRPr="0002529A" w:rsidRDefault="0002529A" w:rsidP="0002529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35</w:t>
            </w: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20 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2529A" w:rsidRPr="0002529A" w:rsidRDefault="0002529A" w:rsidP="0002529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30</w:t>
            </w: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20 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2529A" w:rsidRPr="0002529A" w:rsidRDefault="0002529A" w:rsidP="0002529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30</w:t>
            </w: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20 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2529A" w:rsidRPr="0002529A" w:rsidRDefault="0002529A" w:rsidP="0002529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30</w:t>
            </w: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0 </w:t>
            </w:r>
          </w:p>
        </w:tc>
      </w:tr>
      <w:tr w:rsidR="0002529A" w:rsidRPr="0002529A" w:rsidTr="0002529A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2529A" w:rsidRPr="0002529A" w:rsidRDefault="0002529A" w:rsidP="0002529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То же, из смеси песчано-щебеночной на пути с деревянными шпалами</w:t>
            </w: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2529A" w:rsidRPr="0002529A" w:rsidRDefault="0002529A" w:rsidP="0002529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2529A" w:rsidRPr="0002529A" w:rsidRDefault="0002529A" w:rsidP="0002529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2529A" w:rsidRPr="0002529A" w:rsidRDefault="0002529A" w:rsidP="0002529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2529A" w:rsidRPr="0002529A" w:rsidRDefault="0002529A" w:rsidP="0002529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50 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2529A" w:rsidRPr="0002529A" w:rsidRDefault="0002529A" w:rsidP="0002529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50 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2529A" w:rsidRPr="0002529A" w:rsidRDefault="0002529A" w:rsidP="0002529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45 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2529A" w:rsidRPr="0002529A" w:rsidRDefault="0002529A" w:rsidP="0002529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35 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2529A" w:rsidRPr="0002529A" w:rsidRDefault="0002529A" w:rsidP="0002529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35 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2529A" w:rsidRPr="0002529A" w:rsidRDefault="0002529A" w:rsidP="0002529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35 </w:t>
            </w:r>
          </w:p>
        </w:tc>
      </w:tr>
      <w:tr w:rsidR="0002529A" w:rsidRPr="0002529A" w:rsidTr="0002529A">
        <w:tc>
          <w:tcPr>
            <w:tcW w:w="965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2529A" w:rsidRPr="0002529A" w:rsidRDefault="0002529A" w:rsidP="0002529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Примечания</w:t>
            </w: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1 Двухслойную балластную призму при использовании щебеночного балласта или балласта из смеси песчано-щебеночной следует укладывать на земляном полотне из глинистых грунтов, песков мелких и пылеватых, в том числе при устройстве защитного слоя в верхней части земляного полотна. На земляном полотне из скальных, крупнообломочных грунтов и песков (кроме мелких и пылеватых) щебень и смесь песчано-щебеночную допускается укладывать без песчаной подушки. Толщина балластного слоя в этом случае должна быть не менее 35 см.</w:t>
            </w: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 Под щебеночным балластом или смесью песчано-щебеночной допускается укладка подушки под щебнем из щебня фракций 5-25 мм или защитного слоя из полимерных материалов (</w:t>
            </w:r>
            <w:proofErr w:type="spellStart"/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геосеток</w:t>
            </w:r>
            <w:proofErr w:type="spellEnd"/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георешеток</w:t>
            </w:r>
            <w:proofErr w:type="spellEnd"/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 пенопласта) с уменьшением слоя щебня или смеси песчано-щебеночной на 5 см, но без уменьшения общей толщины балластного слоя.</w:t>
            </w: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3 При залегании в основании земляного полотна </w:t>
            </w:r>
            <w:proofErr w:type="spellStart"/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просадочных</w:t>
            </w:r>
            <w:proofErr w:type="spellEnd"/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и сжимаемых грунтов следует укладывать звеньевой путь на гравийно-песчаном и гравийном балласте. Постановку пути на щебеночный балласт и укладку </w:t>
            </w:r>
            <w:proofErr w:type="spellStart"/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бесстыкового</w:t>
            </w:r>
            <w:proofErr w:type="spellEnd"/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пути надлежит производить после полной стабилизации земляного полотна.</w:t>
            </w: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4 В </w:t>
            </w:r>
            <w:proofErr w:type="spellStart"/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бесстыковом</w:t>
            </w:r>
            <w:proofErr w:type="spellEnd"/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пути следует применять железобетонные шпалы.</w:t>
            </w: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5 На </w:t>
            </w:r>
            <w:proofErr w:type="spellStart"/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пескозаносимых</w:t>
            </w:r>
            <w:proofErr w:type="spellEnd"/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участках следует укладывать термически упрочненные рельсы Р65 на деревянных шпалах.</w:t>
            </w:r>
            <w:r w:rsidRPr="000252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</w:p>
        </w:tc>
      </w:tr>
    </w:tbl>
    <w:p w:rsidR="00F758B8" w:rsidRDefault="00F758B8"/>
    <w:sectPr w:rsidR="00F758B8" w:rsidSect="0002529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3B6"/>
    <w:rsid w:val="0002529A"/>
    <w:rsid w:val="005F23B6"/>
    <w:rsid w:val="00F7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BC3D1E-B8C1-475E-8923-584EFF7C5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52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025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2529A"/>
  </w:style>
  <w:style w:type="character" w:customStyle="1" w:styleId="10">
    <w:name w:val="Заголовок 1 Знак"/>
    <w:basedOn w:val="a0"/>
    <w:link w:val="1"/>
    <w:uiPriority w:val="9"/>
    <w:rsid w:val="000252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010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5597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 И</dc:creator>
  <cp:keywords/>
  <dc:description/>
  <cp:lastModifiedBy>Кузнецов В И</cp:lastModifiedBy>
  <cp:revision>3</cp:revision>
  <dcterms:created xsi:type="dcterms:W3CDTF">2013-09-09T17:22:00Z</dcterms:created>
  <dcterms:modified xsi:type="dcterms:W3CDTF">2013-09-09T17:25:00Z</dcterms:modified>
</cp:coreProperties>
</file>