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1DF" w:rsidRPr="007D59A8" w:rsidRDefault="00A051DF" w:rsidP="003E65B4">
      <w:pPr>
        <w:suppressAutoHyphens/>
        <w:ind w:firstLine="709"/>
        <w:jc w:val="both"/>
        <w:rPr>
          <w:b/>
        </w:rPr>
      </w:pPr>
      <w:r>
        <w:t>Контрольно-ревизионное управление Администрации города Екатеринбурга доводит до сведения, что протоколом  заседания Межведомственной комиссии по ценообразованию в строительстве на территории Свердловской области от 26.02.2015 № 2 рекомендованы к применению в феврале</w:t>
      </w:r>
      <w:bookmarkStart w:id="0" w:name="_GoBack"/>
      <w:bookmarkEnd w:id="0"/>
      <w:r>
        <w:t xml:space="preserve"> 2015 года индексы изменения стоимости строительства при подготовке (корректировке) проектно-сметной документации по видам строительства:</w:t>
      </w:r>
    </w:p>
    <w:p w:rsidR="00A051DF" w:rsidRDefault="00A051DF" w:rsidP="003E65B4">
      <w:pPr>
        <w:ind w:firstLine="709"/>
        <w:jc w:val="both"/>
      </w:pPr>
    </w:p>
    <w:p w:rsidR="00A051DF" w:rsidRDefault="00A051DF" w:rsidP="003E65B4">
      <w:pPr>
        <w:ind w:firstLine="709"/>
        <w:jc w:val="both"/>
      </w:pPr>
      <w:r>
        <w:t>- кирпичное домостроение – 6,885;</w:t>
      </w:r>
    </w:p>
    <w:p w:rsidR="00A051DF" w:rsidRDefault="00A051DF" w:rsidP="003E65B4">
      <w:pPr>
        <w:ind w:firstLine="709"/>
        <w:jc w:val="both"/>
      </w:pPr>
      <w:r>
        <w:t>- монолитное домостроение – 6,469;</w:t>
      </w:r>
    </w:p>
    <w:p w:rsidR="00A051DF" w:rsidRDefault="00A051DF" w:rsidP="003E65B4">
      <w:pPr>
        <w:ind w:firstLine="709"/>
        <w:jc w:val="both"/>
      </w:pPr>
      <w:r>
        <w:t>- мелкоштучное домостроение – 6,202;</w:t>
      </w:r>
    </w:p>
    <w:p w:rsidR="00A051DF" w:rsidRDefault="00A051DF" w:rsidP="003E65B4">
      <w:pPr>
        <w:ind w:firstLine="709"/>
        <w:jc w:val="both"/>
      </w:pPr>
      <w:r>
        <w:t>- панельное домостроение – 5,748;</w:t>
      </w:r>
    </w:p>
    <w:p w:rsidR="00A051DF" w:rsidRPr="00531736" w:rsidRDefault="00A051DF" w:rsidP="003E65B4">
      <w:pPr>
        <w:ind w:firstLine="709"/>
        <w:jc w:val="both"/>
      </w:pPr>
      <w:r w:rsidRPr="00B34692">
        <w:rPr>
          <w:b/>
        </w:rPr>
        <w:t xml:space="preserve">- </w:t>
      </w:r>
      <w:r w:rsidRPr="00531736">
        <w:t>для ремонтно-строительных работ</w:t>
      </w:r>
      <w:r>
        <w:t xml:space="preserve"> </w:t>
      </w:r>
      <w:r w:rsidRPr="00531736">
        <w:t xml:space="preserve">– </w:t>
      </w:r>
      <w:r>
        <w:t>6,197;</w:t>
      </w:r>
    </w:p>
    <w:p w:rsidR="00A051DF" w:rsidRPr="00531736" w:rsidRDefault="00A051DF" w:rsidP="003E65B4">
      <w:pPr>
        <w:ind w:firstLine="709"/>
        <w:jc w:val="both"/>
      </w:pPr>
      <w:r w:rsidRPr="00531736">
        <w:t xml:space="preserve">- </w:t>
      </w:r>
      <w:r>
        <w:t xml:space="preserve">газопроводы </w:t>
      </w:r>
      <w:r w:rsidRPr="00531736">
        <w:t>из стальных труб – 5,</w:t>
      </w:r>
      <w:r>
        <w:t>800;</w:t>
      </w:r>
    </w:p>
    <w:p w:rsidR="00A051DF" w:rsidRPr="00531736" w:rsidRDefault="00A051DF" w:rsidP="003E65B4">
      <w:pPr>
        <w:ind w:firstLine="709"/>
        <w:jc w:val="both"/>
      </w:pPr>
      <w:r>
        <w:t>- газопроводы</w:t>
      </w:r>
      <w:r w:rsidRPr="00531736">
        <w:t xml:space="preserve"> из полиэтиленовых труб – </w:t>
      </w:r>
      <w:r>
        <w:t>4,523;</w:t>
      </w:r>
    </w:p>
    <w:p w:rsidR="00A051DF" w:rsidRDefault="00A051DF" w:rsidP="003E65B4">
      <w:pPr>
        <w:ind w:firstLine="709"/>
        <w:jc w:val="both"/>
      </w:pPr>
      <w:r w:rsidRPr="00D64C9C">
        <w:t xml:space="preserve">- </w:t>
      </w:r>
      <w:r>
        <w:t>пусконаладочные работы – 11,875;</w:t>
      </w:r>
    </w:p>
    <w:p w:rsidR="00A051DF" w:rsidRDefault="00A051DF" w:rsidP="003E65B4">
      <w:pPr>
        <w:ind w:firstLine="709"/>
        <w:jc w:val="both"/>
      </w:pPr>
      <w:r>
        <w:t>- замена деревянных конструкций на пластиковые (окна, двери, перегородки)</w:t>
      </w:r>
    </w:p>
    <w:p w:rsidR="00A051DF" w:rsidRPr="00D64C9C" w:rsidRDefault="00A051DF" w:rsidP="003E65B4">
      <w:pPr>
        <w:ind w:firstLine="709"/>
        <w:jc w:val="right"/>
      </w:pPr>
      <w:r>
        <w:t>– 1,971.</w:t>
      </w:r>
    </w:p>
    <w:p w:rsidR="00A051DF" w:rsidRPr="00DE2681" w:rsidRDefault="00A051DF" w:rsidP="003E65B4">
      <w:pPr>
        <w:suppressAutoHyphens/>
        <w:ind w:firstLine="709"/>
        <w:jc w:val="both"/>
        <w:rPr>
          <w:szCs w:val="28"/>
        </w:rPr>
      </w:pPr>
      <w:r w:rsidRPr="00DE2681">
        <w:rPr>
          <w:szCs w:val="28"/>
        </w:rPr>
        <w:t>При расчете индексов учтены коэффициенты к накладным расходам и к сметной прибыли согласно письму Минрегиона РФ от 06.12.2010 № 41099-КК/08.</w:t>
      </w:r>
    </w:p>
    <w:p w:rsidR="00A051DF" w:rsidRPr="00C01F37" w:rsidRDefault="00A051DF" w:rsidP="003E65B4">
      <w:pPr>
        <w:suppressAutoHyphens/>
        <w:ind w:firstLine="709"/>
        <w:jc w:val="both"/>
        <w:rPr>
          <w:szCs w:val="28"/>
        </w:rPr>
      </w:pPr>
      <w:r w:rsidRPr="00DE2681">
        <w:rPr>
          <w:szCs w:val="28"/>
        </w:rPr>
        <w:t>В соответствии с п.5 письма Минрегион</w:t>
      </w:r>
      <w:r>
        <w:rPr>
          <w:szCs w:val="28"/>
        </w:rPr>
        <w:t>а</w:t>
      </w:r>
      <w:r w:rsidRPr="00DE2681">
        <w:rPr>
          <w:szCs w:val="28"/>
        </w:rPr>
        <w:t xml:space="preserve"> РФ от 21.02.2011 № 3757-КК/08 при применении коэффициентов к нормативам накладных расходов (К=0,9) и сметной прибыли (К=0,85) следует производить округление нормативов до целых чисел.</w:t>
      </w:r>
    </w:p>
    <w:p w:rsidR="00A051DF" w:rsidRDefault="00A051DF" w:rsidP="003E65B4">
      <w:pPr>
        <w:suppressAutoHyphens/>
        <w:ind w:firstLine="709"/>
        <w:jc w:val="both"/>
        <w:rPr>
          <w:szCs w:val="28"/>
          <w:lang w:val="en-US"/>
        </w:rPr>
      </w:pPr>
    </w:p>
    <w:p w:rsidR="00A051DF" w:rsidRPr="00C01F37" w:rsidRDefault="00A051DF" w:rsidP="003E65B4">
      <w:pPr>
        <w:suppressAutoHyphens/>
        <w:ind w:firstLine="709"/>
        <w:jc w:val="both"/>
        <w:rPr>
          <w:szCs w:val="28"/>
          <w:lang w:val="en-US"/>
        </w:rPr>
      </w:pPr>
      <w:r w:rsidRPr="00C01F37">
        <w:rPr>
          <w:szCs w:val="28"/>
          <w:lang w:val="en-US"/>
        </w:rPr>
        <w:t>http://www.ekburg.ru/administration/administration-gorod/6/55/353/</w:t>
      </w:r>
    </w:p>
    <w:sectPr w:rsidR="00A051DF" w:rsidRPr="00C01F37" w:rsidSect="00844A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1DF" w:rsidRDefault="00A051DF" w:rsidP="007F1705">
      <w:r>
        <w:separator/>
      </w:r>
    </w:p>
  </w:endnote>
  <w:endnote w:type="continuationSeparator" w:id="0">
    <w:p w:rsidR="00A051DF" w:rsidRDefault="00A051DF" w:rsidP="007F1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1DF" w:rsidRDefault="00A051DF" w:rsidP="007F1705">
      <w:r>
        <w:separator/>
      </w:r>
    </w:p>
  </w:footnote>
  <w:footnote w:type="continuationSeparator" w:id="0">
    <w:p w:rsidR="00A051DF" w:rsidRDefault="00A051DF" w:rsidP="007F17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37ED"/>
    <w:rsid w:val="000125EE"/>
    <w:rsid w:val="00051573"/>
    <w:rsid w:val="000537C4"/>
    <w:rsid w:val="000666E4"/>
    <w:rsid w:val="000C147D"/>
    <w:rsid w:val="000C5B36"/>
    <w:rsid w:val="000D3EEE"/>
    <w:rsid w:val="000D6278"/>
    <w:rsid w:val="001156A1"/>
    <w:rsid w:val="00162AC4"/>
    <w:rsid w:val="00180BFC"/>
    <w:rsid w:val="001974A3"/>
    <w:rsid w:val="001B0A5C"/>
    <w:rsid w:val="001D564B"/>
    <w:rsid w:val="001E20CB"/>
    <w:rsid w:val="001E7B59"/>
    <w:rsid w:val="001F72EF"/>
    <w:rsid w:val="002000F8"/>
    <w:rsid w:val="00203947"/>
    <w:rsid w:val="002158F4"/>
    <w:rsid w:val="0022759E"/>
    <w:rsid w:val="002347F2"/>
    <w:rsid w:val="0023613A"/>
    <w:rsid w:val="00241609"/>
    <w:rsid w:val="002626DA"/>
    <w:rsid w:val="00272BC7"/>
    <w:rsid w:val="002C4110"/>
    <w:rsid w:val="00306338"/>
    <w:rsid w:val="00331A85"/>
    <w:rsid w:val="003C2BA4"/>
    <w:rsid w:val="003D3E16"/>
    <w:rsid w:val="003D75AD"/>
    <w:rsid w:val="003E126C"/>
    <w:rsid w:val="003E65B4"/>
    <w:rsid w:val="00406D69"/>
    <w:rsid w:val="00411B12"/>
    <w:rsid w:val="00415BA8"/>
    <w:rsid w:val="00426251"/>
    <w:rsid w:val="00460F00"/>
    <w:rsid w:val="00466BB7"/>
    <w:rsid w:val="004706BC"/>
    <w:rsid w:val="00471593"/>
    <w:rsid w:val="004B15F9"/>
    <w:rsid w:val="004D4EC5"/>
    <w:rsid w:val="00531736"/>
    <w:rsid w:val="00564DB8"/>
    <w:rsid w:val="00566047"/>
    <w:rsid w:val="00585277"/>
    <w:rsid w:val="00586FED"/>
    <w:rsid w:val="00587709"/>
    <w:rsid w:val="005A0F39"/>
    <w:rsid w:val="005A3BDA"/>
    <w:rsid w:val="005D3790"/>
    <w:rsid w:val="006172B1"/>
    <w:rsid w:val="006341B0"/>
    <w:rsid w:val="00634771"/>
    <w:rsid w:val="00645F35"/>
    <w:rsid w:val="00686C95"/>
    <w:rsid w:val="006A54F3"/>
    <w:rsid w:val="006B7AFC"/>
    <w:rsid w:val="006C4D9B"/>
    <w:rsid w:val="006E7F67"/>
    <w:rsid w:val="0072183C"/>
    <w:rsid w:val="007436B2"/>
    <w:rsid w:val="00743D73"/>
    <w:rsid w:val="007472D7"/>
    <w:rsid w:val="007A20B3"/>
    <w:rsid w:val="007C06A5"/>
    <w:rsid w:val="007D59A8"/>
    <w:rsid w:val="007F1705"/>
    <w:rsid w:val="008357C7"/>
    <w:rsid w:val="00844A4D"/>
    <w:rsid w:val="00872A66"/>
    <w:rsid w:val="0088595F"/>
    <w:rsid w:val="00886E9B"/>
    <w:rsid w:val="00897386"/>
    <w:rsid w:val="008A4125"/>
    <w:rsid w:val="008B3626"/>
    <w:rsid w:val="008C51A0"/>
    <w:rsid w:val="008D4683"/>
    <w:rsid w:val="008F4F4E"/>
    <w:rsid w:val="0090708E"/>
    <w:rsid w:val="009137ED"/>
    <w:rsid w:val="0093189D"/>
    <w:rsid w:val="009A6275"/>
    <w:rsid w:val="009B53FD"/>
    <w:rsid w:val="009E0C15"/>
    <w:rsid w:val="009E4C7A"/>
    <w:rsid w:val="00A04D7A"/>
    <w:rsid w:val="00A051DF"/>
    <w:rsid w:val="00A07740"/>
    <w:rsid w:val="00A10F5C"/>
    <w:rsid w:val="00A46A90"/>
    <w:rsid w:val="00A628CA"/>
    <w:rsid w:val="00A62FFA"/>
    <w:rsid w:val="00A704D3"/>
    <w:rsid w:val="00AA638C"/>
    <w:rsid w:val="00AF070D"/>
    <w:rsid w:val="00AF591B"/>
    <w:rsid w:val="00B00BC1"/>
    <w:rsid w:val="00B17DFE"/>
    <w:rsid w:val="00B27E27"/>
    <w:rsid w:val="00B34692"/>
    <w:rsid w:val="00B93E77"/>
    <w:rsid w:val="00BA588F"/>
    <w:rsid w:val="00BA5AEB"/>
    <w:rsid w:val="00BF0DD7"/>
    <w:rsid w:val="00C01F37"/>
    <w:rsid w:val="00C06604"/>
    <w:rsid w:val="00C20675"/>
    <w:rsid w:val="00C23328"/>
    <w:rsid w:val="00C67186"/>
    <w:rsid w:val="00C749FC"/>
    <w:rsid w:val="00C86700"/>
    <w:rsid w:val="00CB4212"/>
    <w:rsid w:val="00D10882"/>
    <w:rsid w:val="00D268AA"/>
    <w:rsid w:val="00D64C9C"/>
    <w:rsid w:val="00D65BAC"/>
    <w:rsid w:val="00D706F8"/>
    <w:rsid w:val="00D7591E"/>
    <w:rsid w:val="00DB2B04"/>
    <w:rsid w:val="00DC4EE0"/>
    <w:rsid w:val="00DE2681"/>
    <w:rsid w:val="00E025AC"/>
    <w:rsid w:val="00E04EDD"/>
    <w:rsid w:val="00E17A40"/>
    <w:rsid w:val="00E21649"/>
    <w:rsid w:val="00E31CCA"/>
    <w:rsid w:val="00E36B98"/>
    <w:rsid w:val="00E377CB"/>
    <w:rsid w:val="00E70857"/>
    <w:rsid w:val="00EA5274"/>
    <w:rsid w:val="00EF4A5B"/>
    <w:rsid w:val="00F05F79"/>
    <w:rsid w:val="00F11983"/>
    <w:rsid w:val="00F2054E"/>
    <w:rsid w:val="00F37674"/>
    <w:rsid w:val="00F56216"/>
    <w:rsid w:val="00F643D0"/>
    <w:rsid w:val="00F92902"/>
    <w:rsid w:val="00FA7A90"/>
    <w:rsid w:val="00FD19B8"/>
    <w:rsid w:val="00FD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7ED"/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rmal">
    <w:name w:val="ConsNormal"/>
    <w:uiPriority w:val="99"/>
    <w:rsid w:val="009137ED"/>
    <w:pPr>
      <w:widowControl w:val="0"/>
      <w:ind w:firstLine="720"/>
    </w:pPr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99"/>
    <w:rsid w:val="009137E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137E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7746"/>
    <w:rPr>
      <w:sz w:val="28"/>
      <w:szCs w:val="20"/>
    </w:rPr>
  </w:style>
  <w:style w:type="paragraph" w:customStyle="1" w:styleId="ConsNonformat">
    <w:name w:val="ConsNonformat"/>
    <w:uiPriority w:val="99"/>
    <w:rsid w:val="00BA5AEB"/>
    <w:pPr>
      <w:widowControl w:val="0"/>
      <w:ind w:right="19772"/>
    </w:pPr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844A4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7746"/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182</Words>
  <Characters>1042</Characters>
  <Application>Microsoft Office Outlook</Application>
  <DocSecurity>0</DocSecurity>
  <Lines>0</Lines>
  <Paragraphs>0</Paragraphs>
  <ScaleCrop>false</ScaleCrop>
  <Company>Администрация города Екатеринбурга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</dc:title>
  <dc:subject/>
  <dc:creator>larionova</dc:creator>
  <cp:keywords/>
  <dc:description/>
  <cp:lastModifiedBy>user</cp:lastModifiedBy>
  <cp:revision>5</cp:revision>
  <cp:lastPrinted>2013-11-29T04:58:00Z</cp:lastPrinted>
  <dcterms:created xsi:type="dcterms:W3CDTF">2015-03-03T10:25:00Z</dcterms:created>
  <dcterms:modified xsi:type="dcterms:W3CDTF">2015-03-25T14:01:00Z</dcterms:modified>
</cp:coreProperties>
</file>