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811" w:rsidRPr="00BA2E00" w:rsidRDefault="00646811" w:rsidP="00646811">
      <w:pPr>
        <w:spacing w:before="313" w:after="313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На данную тематику очень много разъяснений выпустил ОАО «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ЦЕНТРИНВЕСТпроект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», но хочется рассмотреть и выделить все существующие методы расчета стоимости проектирования жилого дома на основе </w:t>
      </w: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блок-секционного</w:t>
      </w:r>
      <w:proofErr w:type="spellEnd"/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метода, а также расчет стоимости проектирования отдельного здания с использованием коэффициента «привязки». Давайте попробуем разобраться в каких случаях, какую формулу следует применять.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Все методики расчета основываются на Справочник базовых цен (СБЦ) на проектные работы в строительстве СБЦП 81-02-03-2001 «Объекты жилищно-гражданского строительства» Глава 2.1. «Жилые дома, гостиницы, общежития» и на Разъяснения</w:t>
      </w:r>
      <w:r w:rsidRPr="00BA2E00">
        <w:rPr>
          <w:rFonts w:ascii="HelveticaNeueCyr-roman" w:eastAsia="Times New Roman" w:hAnsi="HelveticaNeueCyr-roman" w:cs="Times New Roman"/>
          <w:sz w:val="27"/>
          <w:lang w:eastAsia="ru-RU"/>
        </w:rPr>
        <w:t> </w:t>
      </w:r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ОАО «</w:t>
      </w:r>
      <w:proofErr w:type="spell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ЦЕНТРИНВЕСТпроект</w:t>
      </w:r>
      <w:proofErr w:type="spell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» 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 («Сборники разъяснений по применению Сборника цен и Справочников базовых цен на проектные работы для строительства») изданий 2004 – 2012 гг.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Хотелось бы отметить, что Методические подходы к определению стоимости проектирования жилого дома, состоящего из </w:t>
      </w: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блок-секций</w:t>
      </w:r>
      <w:proofErr w:type="spellEnd"/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, с выходом Государственного сметного норматива «Справочник базовых цен на проектные работы в строительстве «Объекты жилищно-гражданского строительства» 2010 г. (СБЦП 81-02-03-2001) не изменились. В связи с этим, все Разъяснения ЦИП, касающиеся проектирования жилых домов на основе </w:t>
      </w: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блок-секционного</w:t>
      </w:r>
      <w:proofErr w:type="spellEnd"/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метода, издаваемые до 2010 года актуальны по сей день.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Порядок определения базовой цены проектирования жилого дома с использованием проектной документации повторного применения регламентирован в СБЦП 81-02-03-2001 следующим образом: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2.1.2. Базовая цена проектирования с использованием проектной документации повторного или массового применения («привязка») определяется с введением в расчет следующих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ценообразующих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коэффициентов:</w:t>
      </w:r>
    </w:p>
    <w:p w:rsidR="00646811" w:rsidRPr="00BA2E00" w:rsidRDefault="00646811" w:rsidP="00646811">
      <w:pPr>
        <w:numPr>
          <w:ilvl w:val="0"/>
          <w:numId w:val="1"/>
        </w:numPr>
        <w:spacing w:before="188" w:after="0" w:line="240" w:lineRule="auto"/>
        <w:ind w:left="0"/>
        <w:rPr>
          <w:rFonts w:ascii="PT Sans" w:eastAsia="Times New Roman" w:hAnsi="PT Sans" w:cs="Arial"/>
          <w:sz w:val="18"/>
          <w:szCs w:val="18"/>
          <w:lang w:eastAsia="ru-RU"/>
        </w:rPr>
      </w:pPr>
      <w:r w:rsidRPr="00BA2E00">
        <w:rPr>
          <w:rFonts w:ascii="PT Sans" w:eastAsia="Times New Roman" w:hAnsi="PT Sans" w:cs="Arial"/>
          <w:sz w:val="27"/>
          <w:szCs w:val="27"/>
          <w:lang w:eastAsia="ru-RU"/>
        </w:rPr>
        <w:t>без внесения изменений в надземную часть зданий - от 0,1 до 0,25;</w:t>
      </w:r>
    </w:p>
    <w:p w:rsidR="00646811" w:rsidRPr="00BA2E00" w:rsidRDefault="00646811" w:rsidP="00646811">
      <w:pPr>
        <w:numPr>
          <w:ilvl w:val="0"/>
          <w:numId w:val="1"/>
        </w:numPr>
        <w:spacing w:before="188" w:after="0" w:line="240" w:lineRule="auto"/>
        <w:ind w:left="0"/>
        <w:rPr>
          <w:rFonts w:ascii="PT Sans" w:eastAsia="Times New Roman" w:hAnsi="PT Sans" w:cs="Arial"/>
          <w:sz w:val="18"/>
          <w:szCs w:val="18"/>
          <w:lang w:eastAsia="ru-RU"/>
        </w:rPr>
      </w:pPr>
      <w:r w:rsidRPr="00BA2E00">
        <w:rPr>
          <w:rFonts w:ascii="PT Sans" w:eastAsia="Times New Roman" w:hAnsi="PT Sans" w:cs="Arial"/>
          <w:sz w:val="27"/>
          <w:szCs w:val="27"/>
          <w:lang w:eastAsia="ru-RU"/>
        </w:rPr>
        <w:t>с внесением изменений в надземную часть зданий, изменением фасадов и планировки, включая изменение этажности, конструкции крыши  - до 0,7.</w:t>
      </w:r>
    </w:p>
    <w:p w:rsidR="00646811" w:rsidRPr="00BA2E00" w:rsidRDefault="00646811" w:rsidP="00646811">
      <w:pPr>
        <w:spacing w:before="313" w:after="313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2.1.3. В случае выполнения работ по объектам повторного или массового применения на основе </w:t>
      </w: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блок-секционного</w:t>
      </w:r>
      <w:proofErr w:type="spellEnd"/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метода базовая цена проектных работ по разработке базовой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блок-секции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определяется с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ценообразующим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коэффициентом  0,8. При этом базовая цена работ по компоновке дома определяется с коэффициентом до 0,2.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2.1.4. Стоимость </w:t>
      </w: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блок-секций</w:t>
      </w:r>
      <w:proofErr w:type="spellEnd"/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, разрабатываемых на основе базовой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блок-секции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в составе единой серии, определяется с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ценообразующим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коэффициентом до 0,7 от стоимости базовой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блок-секции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в зависимости от трудоемкости их проектирования.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Чтобы разобраться, в каких случаях, какой коэффициент применять и какими формулами пользоваться, определим виды здания, в зависимости от которых существуют различные методы расчета.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lastRenderedPageBreak/>
        <w:t>Одним из видов жилых многоквартирные домов </w:t>
      </w:r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по своей объемно-планировочной структуре 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являются секционные жилые дома.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Секционные жилые  дома</w:t>
      </w:r>
      <w:r w:rsidRPr="00BA2E00">
        <w:rPr>
          <w:rFonts w:ascii="HelveticaNeueCyr-roman" w:eastAsia="Times New Roman" w:hAnsi="HelveticaNeueCyr-roman" w:cs="Times New Roman"/>
          <w:sz w:val="27"/>
          <w:lang w:eastAsia="ru-RU"/>
        </w:rPr>
        <w:t> 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– это здания, состоящие из нескольких однотипных по структуре планировки </w:t>
      </w: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блок-секций</w:t>
      </w:r>
      <w:proofErr w:type="spellEnd"/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, различающихся по этажности, протяженности и конфигурации.  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Секция</w:t>
      </w:r>
      <w:r w:rsidRPr="00BA2E00">
        <w:rPr>
          <w:rFonts w:ascii="HelveticaNeueCyr-roman" w:eastAsia="Times New Roman" w:hAnsi="HelveticaNeueCyr-roman" w:cs="Times New Roman"/>
          <w:sz w:val="27"/>
          <w:lang w:eastAsia="ru-RU"/>
        </w:rPr>
        <w:t> 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– это часть жилого дома, квартиры которой имеют выход на одну лестничную клетку общего пользования и которая отделена от других частей здания глухой стеной или сплошной межквартирной перегородкой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Жилые дома могут быть </w:t>
      </w:r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многосекционными и односекционными 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("точечные" или "башенные")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Схематически в зависимости от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секционности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, этажности и планировки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многоквартирые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жилые дома могут быть разделены:</w:t>
      </w:r>
      <w:r w:rsidRPr="00BA2E00">
        <w:rPr>
          <w:rFonts w:ascii="HelveticaNeueCyr-roman" w:eastAsia="Times New Roman" w:hAnsi="HelveticaNeueCyr-roman" w:cs="Times New Roman"/>
          <w:sz w:val="27"/>
          <w:lang w:eastAsia="ru-RU"/>
        </w:rPr>
        <w:t> </w:t>
      </w:r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 </w:t>
      </w:r>
      <w:r w:rsidRPr="00BA2E00">
        <w:rPr>
          <w:rFonts w:ascii="HelveticaNeueCyr-roman" w:eastAsia="Times New Roman" w:hAnsi="HelveticaNeueCyr-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>
            <wp:extent cx="6209665" cy="2122805"/>
            <wp:effectExtent l="19050" t="0" r="635" b="0"/>
            <wp:docPr id="1" name="Рисунок 1" descr="Стоимость проектирования жилого дома с использованием коэффициента «привяз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оимость проектирования жилого дома с использованием коэффициента «привязки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21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В зависимости от данного разделения существуют 4 метода расчета: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b/>
          <w:bCs/>
          <w:sz w:val="27"/>
          <w:u w:val="single"/>
          <w:lang w:eastAsia="ru-RU"/>
        </w:rPr>
        <w:t xml:space="preserve">1 метод. Односекционный жилой дом (отдельное здание) либо многосекционный жилой дом с </w:t>
      </w: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b/>
          <w:bCs/>
          <w:sz w:val="27"/>
          <w:u w:val="single"/>
          <w:lang w:eastAsia="ru-RU"/>
        </w:rPr>
        <w:t>блок-секциями</w:t>
      </w:r>
      <w:proofErr w:type="spellEnd"/>
      <w:proofErr w:type="gramEnd"/>
      <w:r w:rsidRPr="00BA2E00">
        <w:rPr>
          <w:rFonts w:ascii="HelveticaNeueCyr-roman" w:eastAsia="Times New Roman" w:hAnsi="HelveticaNeueCyr-roman" w:cs="Times New Roman"/>
          <w:b/>
          <w:bCs/>
          <w:sz w:val="27"/>
          <w:u w:val="single"/>
          <w:lang w:eastAsia="ru-RU"/>
        </w:rPr>
        <w:t xml:space="preserve"> одной этажности, одинаковой планировки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Стоимость проектирования в данном случае рассчитывается по формуле: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gram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Ц</w:t>
      </w:r>
      <w:proofErr w:type="gram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 xml:space="preserve"> = (A + B * </w:t>
      </w:r>
      <w:proofErr w:type="spell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Vобщ</w:t>
      </w:r>
      <w:proofErr w:type="spell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 xml:space="preserve">) * (0.2 + 0.8 * </w:t>
      </w:r>
      <w:proofErr w:type="spell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Ккорр</w:t>
      </w:r>
      <w:proofErr w:type="spell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 xml:space="preserve">) * </w:t>
      </w:r>
      <w:proofErr w:type="spell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Кст</w:t>
      </w:r>
      <w:proofErr w:type="spell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 xml:space="preserve"> * </w:t>
      </w:r>
      <w:proofErr w:type="spell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Ктек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, где: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А, В – постоянные величины базовой цены (Табл. 1 СБЦП 81-02-03-2001);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V</w:t>
      </w:r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общ</w:t>
      </w:r>
      <w:proofErr w:type="spell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 – 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общий объем здания;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Ккорр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- корректирующий коэффициент в соответствии с указаниями п. 2.1.2 (макс. 0,7)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Кст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- коэффициент, учитывающий стадию проектирования (ПД, РД);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Ктек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– коэффициент, отражающий инфляционные процессы в проектировании на момент определения цены.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b/>
          <w:bCs/>
          <w:sz w:val="27"/>
          <w:u w:val="single"/>
          <w:lang w:eastAsia="ru-RU"/>
        </w:rPr>
        <w:t>Пример 1</w:t>
      </w:r>
      <w:r w:rsidRPr="00BA2E00">
        <w:rPr>
          <w:rFonts w:ascii="HelveticaNeueCyr-roman" w:eastAsia="Times New Roman" w:hAnsi="HelveticaNeueCyr-roman" w:cs="Times New Roman"/>
          <w:sz w:val="27"/>
          <w:u w:val="single"/>
          <w:lang w:eastAsia="ru-RU"/>
        </w:rPr>
        <w:t> 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u w:val="single"/>
          <w:lang w:eastAsia="ru-RU"/>
        </w:rPr>
        <w:t>(согласно «Сборнику разъяснений по применению Сборника цен и Справочников базовых цен на проектные работы для строительства» изд. 2007 Раздел</w:t>
      </w:r>
      <w:r w:rsidRPr="00BA2E00">
        <w:rPr>
          <w:rFonts w:ascii="HelveticaNeueCyr-roman" w:eastAsia="Times New Roman" w:hAnsi="HelveticaNeueCyr-roman" w:cs="Times New Roman"/>
          <w:sz w:val="27"/>
          <w:u w:val="single"/>
          <w:lang w:eastAsia="ru-RU"/>
        </w:rPr>
        <w:t> 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u w:val="single"/>
          <w:lang w:eastAsia="ru-RU"/>
        </w:rPr>
        <w:t>I вопрос 1):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lastRenderedPageBreak/>
        <w:t xml:space="preserve">Как рассчитать цену проектирования 2-х 14-ти этажных жилых домов на основе </w:t>
      </w: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блок-секций</w:t>
      </w:r>
      <w:proofErr w:type="spellEnd"/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, разработанных для 18-ти этажного дома?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В связи с изложенным расчет цены проектирования первого 14-ти этажного дома, осуществляемый по показателям п. 8 табл. 1 "Жилые дома" СБЦП 81-02-03-2001, осуществляется следующим образом: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gram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Ц</w:t>
      </w:r>
      <w:proofErr w:type="gram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 xml:space="preserve"> = (A + B * </w:t>
      </w:r>
      <w:proofErr w:type="spell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Vобщ</w:t>
      </w:r>
      <w:proofErr w:type="spell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 xml:space="preserve">) * (0.2 + 0.8 * </w:t>
      </w:r>
      <w:proofErr w:type="spell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Ккорр</w:t>
      </w:r>
      <w:proofErr w:type="spell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 xml:space="preserve">) * </w:t>
      </w:r>
      <w:proofErr w:type="spell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Кст</w:t>
      </w:r>
      <w:proofErr w:type="spell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 xml:space="preserve"> * </w:t>
      </w:r>
      <w:proofErr w:type="spell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Ктек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lang w:eastAsia="ru-RU"/>
        </w:rPr>
        <w:t> 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= (1278,49 + 0,045* 38537,52) * (0,2 + 0,8 *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</w:t>
      </w:r>
      <w:r w:rsidRPr="00BA2E00">
        <w:rPr>
          <w:rFonts w:ascii="HelveticaNeueCyr-roman" w:eastAsia="Times New Roman" w:hAnsi="HelveticaNeueCyr-roman" w:cs="Times New Roman"/>
          <w:sz w:val="15"/>
          <w:szCs w:val="15"/>
          <w:vertAlign w:val="subscript"/>
          <w:lang w:eastAsia="ru-RU"/>
        </w:rPr>
        <w:t>корр</w:t>
      </w:r>
      <w:proofErr w:type="spellEnd"/>
      <w:r w:rsidRPr="00BA2E00">
        <w:rPr>
          <w:rFonts w:ascii="HelveticaNeueCyr-roman" w:eastAsia="Times New Roman" w:hAnsi="HelveticaNeueCyr-roman" w:cs="Times New Roman"/>
          <w:sz w:val="15"/>
          <w:szCs w:val="15"/>
          <w:vertAlign w:val="subscript"/>
          <w:lang w:eastAsia="ru-RU"/>
        </w:rPr>
        <w:t>.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) *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Кст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*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Ктек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, где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38537,52 м</w:t>
      </w:r>
      <w:r w:rsidRPr="00BA2E00">
        <w:rPr>
          <w:rFonts w:ascii="HelveticaNeueCyr-roman" w:eastAsia="Times New Roman" w:hAnsi="HelveticaNeueCyr-roman" w:cs="Times New Roman"/>
          <w:sz w:val="15"/>
          <w:szCs w:val="15"/>
          <w:vertAlign w:val="superscript"/>
          <w:lang w:eastAsia="ru-RU"/>
        </w:rPr>
        <w:t>3</w:t>
      </w:r>
      <w:r w:rsidRPr="00BA2E00">
        <w:rPr>
          <w:rFonts w:ascii="HelveticaNeueCyr-roman" w:eastAsia="Times New Roman" w:hAnsi="HelveticaNeueCyr-roman" w:cs="Times New Roman"/>
          <w:sz w:val="15"/>
          <w:vertAlign w:val="superscript"/>
          <w:lang w:eastAsia="ru-RU"/>
        </w:rPr>
        <w:t> 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– объем здания;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</w:t>
      </w:r>
      <w:r w:rsidRPr="00BA2E00">
        <w:rPr>
          <w:rFonts w:ascii="HelveticaNeueCyr-roman" w:eastAsia="Times New Roman" w:hAnsi="HelveticaNeueCyr-roman" w:cs="Times New Roman"/>
          <w:sz w:val="15"/>
          <w:szCs w:val="15"/>
          <w:vertAlign w:val="subscript"/>
          <w:lang w:eastAsia="ru-RU"/>
        </w:rPr>
        <w:t>корр</w:t>
      </w:r>
      <w:proofErr w:type="spellEnd"/>
      <w:r w:rsidRPr="00BA2E00">
        <w:rPr>
          <w:rFonts w:ascii="HelveticaNeueCyr-roman" w:eastAsia="Times New Roman" w:hAnsi="HelveticaNeueCyr-roman" w:cs="Times New Roman"/>
          <w:sz w:val="15"/>
          <w:szCs w:val="15"/>
          <w:vertAlign w:val="subscript"/>
          <w:lang w:eastAsia="ru-RU"/>
        </w:rPr>
        <w:t>.</w:t>
      </w:r>
      <w:r w:rsidRPr="00BA2E00">
        <w:rPr>
          <w:rFonts w:ascii="HelveticaNeueCyr-roman" w:eastAsia="Times New Roman" w:hAnsi="HelveticaNeueCyr-roman" w:cs="Times New Roman"/>
          <w:sz w:val="15"/>
          <w:vertAlign w:val="subscript"/>
          <w:lang w:eastAsia="ru-RU"/>
        </w:rPr>
        <w:t> 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– корректирующий коэффициент в соответствии с указаниями п. 2.1.2 СБЦП 81-02-03-2001 (до 0,5; до 0,7).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Для второго 14-ти этажного дома, являющегося аналогом первого, расчет будет осуществлен по той же формуле, за исключением размера корректирующего коэффициента (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</w:t>
      </w:r>
      <w:r w:rsidRPr="00BA2E00">
        <w:rPr>
          <w:rFonts w:ascii="HelveticaNeueCyr-roman" w:eastAsia="Times New Roman" w:hAnsi="HelveticaNeueCyr-roman" w:cs="Times New Roman"/>
          <w:sz w:val="15"/>
          <w:szCs w:val="15"/>
          <w:vertAlign w:val="subscript"/>
          <w:lang w:eastAsia="ru-RU"/>
        </w:rPr>
        <w:t>корр</w:t>
      </w:r>
      <w:proofErr w:type="spellEnd"/>
      <w:r w:rsidRPr="00BA2E00">
        <w:rPr>
          <w:rFonts w:ascii="HelveticaNeueCyr-roman" w:eastAsia="Times New Roman" w:hAnsi="HelveticaNeueCyr-roman" w:cs="Times New Roman"/>
          <w:sz w:val="15"/>
          <w:szCs w:val="15"/>
          <w:vertAlign w:val="subscript"/>
          <w:lang w:eastAsia="ru-RU"/>
        </w:rPr>
        <w:t>.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), который при отсутствии необходимости внесения изменений в надземную часть здания должен составлять до 0,25.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b/>
          <w:bCs/>
          <w:sz w:val="27"/>
          <w:u w:val="single"/>
          <w:lang w:eastAsia="ru-RU"/>
        </w:rPr>
        <w:t>Пример 2 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u w:val="single"/>
          <w:lang w:eastAsia="ru-RU"/>
        </w:rPr>
        <w:t>(согласно «Сборнику разъяснений по применению Сборника цен и Справочников базовых цен на проектные работы для строительства» изд. 2005 Раздел</w:t>
      </w:r>
      <w:r w:rsidRPr="00BA2E00">
        <w:rPr>
          <w:rFonts w:ascii="HelveticaNeueCyr-roman" w:eastAsia="Times New Roman" w:hAnsi="HelveticaNeueCyr-roman" w:cs="Times New Roman"/>
          <w:sz w:val="27"/>
          <w:u w:val="single"/>
          <w:lang w:eastAsia="ru-RU"/>
        </w:rPr>
        <w:t> 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u w:val="single"/>
          <w:lang w:eastAsia="ru-RU"/>
        </w:rPr>
        <w:t>I вопрос 7):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Как рассчитать базовую цену на проектные работы по привязке и компоновке 10-ти этажного жилого дома, состоящего из 4-х </w:t>
      </w: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блок-секций</w:t>
      </w:r>
      <w:proofErr w:type="spellEnd"/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повторного применения серии 90 без внесения изменений в надземную часть здания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- блок-секция 90-0104 – 2 шт. (строительный объем каждой 9887 м3);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- блок-секция 90-0106 – 1 шт. (строит</w:t>
      </w:r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.</w:t>
      </w:r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</w:t>
      </w:r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о</w:t>
      </w:r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бъем 10030 м3);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- блок-секция 90-0107 – 1 шт. (строительный объем 10030 м3)?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Расчет базовой цены проектных работ по привязке 10-ти этажного жилого дома, состоящего из 4-х </w:t>
      </w: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блок-секций</w:t>
      </w:r>
      <w:proofErr w:type="spellEnd"/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повторного применения без внесения изменений в надземную часть здания, может быть осуществлен на основании показателей п. 6 таблицы 1 СБЦП 81-02-03-2001 и представлен формулой: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(902,246+0,012*39834)*(0,25*0,8+0,2) *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Кст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*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Ктек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, где: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39834 м3 - строительный объем 4-х </w:t>
      </w: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блок-секций</w:t>
      </w:r>
      <w:proofErr w:type="spellEnd"/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0,25 - коэффициент на привязку без внесения изменений в надземную часть зданий;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0,8 - коэффициент на объем работ по разработке </w:t>
      </w: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блок-секций</w:t>
      </w:r>
      <w:proofErr w:type="spellEnd"/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0,2 - коэффициент на объем работ по компоновке дома;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b/>
          <w:bCs/>
          <w:sz w:val="27"/>
          <w:u w:val="single"/>
          <w:lang w:eastAsia="ru-RU"/>
        </w:rPr>
        <w:t xml:space="preserve">2 метод. Многосекционный жилой дом, </w:t>
      </w: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b/>
          <w:bCs/>
          <w:sz w:val="27"/>
          <w:u w:val="single"/>
          <w:lang w:eastAsia="ru-RU"/>
        </w:rPr>
        <w:t>блок-секции</w:t>
      </w:r>
      <w:proofErr w:type="spellEnd"/>
      <w:proofErr w:type="gramEnd"/>
      <w:r w:rsidRPr="00BA2E00">
        <w:rPr>
          <w:rFonts w:ascii="HelveticaNeueCyr-roman" w:eastAsia="Times New Roman" w:hAnsi="HelveticaNeueCyr-roman" w:cs="Times New Roman"/>
          <w:b/>
          <w:bCs/>
          <w:sz w:val="27"/>
          <w:u w:val="single"/>
          <w:lang w:eastAsia="ru-RU"/>
        </w:rPr>
        <w:t xml:space="preserve"> одной этажности, разной планировки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Стоимость проектирования в данном случае рассчитывается по формуле (исходя из общей кубатуры дома):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gram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Ц</w:t>
      </w:r>
      <w:proofErr w:type="gram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val="en-US" w:eastAsia="ru-RU"/>
        </w:rPr>
        <w:t> = (A + B * V</w:t>
      </w:r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общ</w:t>
      </w:r>
      <w:r w:rsidRPr="00BA2E00">
        <w:rPr>
          <w:rFonts w:ascii="HelveticaNeueCyr-roman" w:eastAsia="Times New Roman" w:hAnsi="HelveticaNeueCyr-roman" w:cs="Times New Roman"/>
          <w:b/>
          <w:bCs/>
          <w:sz w:val="27"/>
          <w:lang w:val="en-US" w:eastAsia="ru-RU"/>
        </w:rPr>
        <w:t>) * (0.2 + 0.8 * [(V1/ V</w:t>
      </w:r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общ</w:t>
      </w:r>
      <w:r w:rsidRPr="00BA2E00">
        <w:rPr>
          <w:rFonts w:ascii="HelveticaNeueCyr-roman" w:eastAsia="Times New Roman" w:hAnsi="HelveticaNeueCyr-roman" w:cs="Times New Roman"/>
          <w:b/>
          <w:bCs/>
          <w:sz w:val="27"/>
          <w:lang w:val="en-US" w:eastAsia="ru-RU"/>
        </w:rPr>
        <w:t>)*</w:t>
      </w:r>
      <w:proofErr w:type="spell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Кп</w:t>
      </w:r>
      <w:proofErr w:type="spell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val="en-US" w:eastAsia="ru-RU"/>
        </w:rPr>
        <w:t xml:space="preserve">1 + … </w:t>
      </w:r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+ (</w:t>
      </w:r>
      <w:proofErr w:type="spell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Vi</w:t>
      </w:r>
      <w:proofErr w:type="spell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/ </w:t>
      </w:r>
      <w:proofErr w:type="spell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Vобщ</w:t>
      </w:r>
      <w:proofErr w:type="spell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)*</w:t>
      </w:r>
      <w:proofErr w:type="spell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Кпi</w:t>
      </w:r>
      <w:proofErr w:type="spell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 xml:space="preserve">]) * </w:t>
      </w:r>
      <w:proofErr w:type="spell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Кст</w:t>
      </w:r>
      <w:proofErr w:type="spell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 xml:space="preserve"> * </w:t>
      </w:r>
      <w:proofErr w:type="spell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Ктек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, где: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lastRenderedPageBreak/>
        <w:t>А, В – постоянные величины базовой цены (Табл. 1 СБЦП 81-02-03-2001);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V</w:t>
      </w:r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общ</w:t>
      </w:r>
      <w:proofErr w:type="spell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 – 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общий объем здания;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i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– количество </w:t>
      </w: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блок-секций</w:t>
      </w:r>
      <w:proofErr w:type="spellEnd"/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Vi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– объем i-ой </w:t>
      </w: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блок-секции</w:t>
      </w:r>
      <w:proofErr w:type="spellEnd"/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Кп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i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– коэффициент на привязку i-ой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блок-секции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, для </w:t>
      </w:r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базовой</w:t>
      </w:r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блок-секции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Кп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i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= 1;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Кст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- коэффициент, учитывающий стадию проектирования (ПД, РД);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Ктек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– коэффициент, отражающий инфляционные процессы в проектировании на момент определения цены.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Понятие "</w:t>
      </w:r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базовая</w:t>
      </w:r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блок-секция" предполагает соответствующие разработки проектной документации с возможностью ее дальнейшего использования для аналогичных проектных работ с другими заданными параметрами путем внесения изменений.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b/>
          <w:bCs/>
          <w:sz w:val="27"/>
          <w:u w:val="single"/>
          <w:lang w:eastAsia="ru-RU"/>
        </w:rPr>
        <w:t>Пример 3</w:t>
      </w:r>
      <w:r w:rsidRPr="00BA2E00">
        <w:rPr>
          <w:rFonts w:ascii="HelveticaNeueCyr-roman" w:eastAsia="Times New Roman" w:hAnsi="HelveticaNeueCyr-roman" w:cs="Times New Roman"/>
          <w:sz w:val="27"/>
          <w:u w:val="single"/>
          <w:lang w:eastAsia="ru-RU"/>
        </w:rPr>
        <w:t> 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u w:val="single"/>
          <w:lang w:eastAsia="ru-RU"/>
        </w:rPr>
        <w:t>(согласно «Сборнику разъяснений по применению Сборника цен и Справочников базовых цен на проектные работы для строительства» изд. 2010 Раздел</w:t>
      </w:r>
      <w:r w:rsidRPr="00BA2E00">
        <w:rPr>
          <w:rFonts w:ascii="HelveticaNeueCyr-roman" w:eastAsia="Times New Roman" w:hAnsi="HelveticaNeueCyr-roman" w:cs="Times New Roman"/>
          <w:sz w:val="27"/>
          <w:u w:val="single"/>
          <w:lang w:eastAsia="ru-RU"/>
        </w:rPr>
        <w:t> 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u w:val="single"/>
          <w:lang w:eastAsia="ru-RU"/>
        </w:rPr>
        <w:t>I вопрос 1):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Как рассчитать цену проектирования десятиэтажного жилого дома общим объемом 52400 м</w:t>
      </w:r>
      <w:r w:rsidRPr="00BA2E00">
        <w:rPr>
          <w:rFonts w:ascii="HelveticaNeueCyr-roman" w:eastAsia="Times New Roman" w:hAnsi="HelveticaNeueCyr-roman" w:cs="Times New Roman"/>
          <w:sz w:val="15"/>
          <w:szCs w:val="15"/>
          <w:vertAlign w:val="superscript"/>
          <w:lang w:eastAsia="ru-RU"/>
        </w:rPr>
        <w:t>3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, скомпонованного из 4-х </w:t>
      </w: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блок-секций</w:t>
      </w:r>
      <w:proofErr w:type="spellEnd"/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одинаковой этажности, но разной планировки?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Стоимость разработки проектной документации для строительства десятиэтажного жилого дома общим объемом 52400 м</w:t>
      </w:r>
      <w:r w:rsidRPr="00BA2E00">
        <w:rPr>
          <w:rFonts w:ascii="HelveticaNeueCyr-roman" w:eastAsia="Times New Roman" w:hAnsi="HelveticaNeueCyr-roman" w:cs="Times New Roman"/>
          <w:sz w:val="15"/>
          <w:szCs w:val="15"/>
          <w:vertAlign w:val="superscript"/>
          <w:lang w:eastAsia="ru-RU"/>
        </w:rPr>
        <w:t>3</w:t>
      </w:r>
      <w:r w:rsidRPr="00BA2E00">
        <w:rPr>
          <w:rFonts w:ascii="HelveticaNeueCyr-roman" w:eastAsia="Times New Roman" w:hAnsi="HelveticaNeueCyr-roman" w:cs="Times New Roman"/>
          <w:sz w:val="27"/>
          <w:lang w:eastAsia="ru-RU"/>
        </w:rPr>
        <w:t> 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и с показателями поэтажных объемов </w:t>
      </w: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блок-секций</w:t>
      </w:r>
      <w:proofErr w:type="spellEnd"/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будет определяться по ценовым показателям п. 6 таблицы 1 СБЦП 81-02-03-2001 следующим образом: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Ц</w:t>
      </w:r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= (902,246 + 0,012 * 52400) * (0,2 + 0,8 *[(14400/52400)*1 + (26000/52400)*К2 + (12000/52400)*К3]) *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Кст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*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Ктек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, где: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14400 м</w:t>
      </w:r>
      <w:r w:rsidRPr="00BA2E00">
        <w:rPr>
          <w:rFonts w:ascii="HelveticaNeueCyr-roman" w:eastAsia="Times New Roman" w:hAnsi="HelveticaNeueCyr-roman" w:cs="Times New Roman"/>
          <w:sz w:val="15"/>
          <w:szCs w:val="15"/>
          <w:vertAlign w:val="superscript"/>
          <w:lang w:eastAsia="ru-RU"/>
        </w:rPr>
        <w:t>3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  строительный объем секции</w:t>
      </w:r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Б</w:t>
      </w:r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26000 м</w:t>
      </w:r>
      <w:r w:rsidRPr="00BA2E00">
        <w:rPr>
          <w:rFonts w:ascii="HelveticaNeueCyr-roman" w:eastAsia="Times New Roman" w:hAnsi="HelveticaNeueCyr-roman" w:cs="Times New Roman"/>
          <w:sz w:val="15"/>
          <w:szCs w:val="15"/>
          <w:vertAlign w:val="superscript"/>
          <w:lang w:eastAsia="ru-RU"/>
        </w:rPr>
        <w:t>3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  строительный объем секций</w:t>
      </w:r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А</w:t>
      </w:r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и Г;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12000 м</w:t>
      </w:r>
      <w:r w:rsidRPr="00BA2E00">
        <w:rPr>
          <w:rFonts w:ascii="HelveticaNeueCyr-roman" w:eastAsia="Times New Roman" w:hAnsi="HelveticaNeueCyr-roman" w:cs="Times New Roman"/>
          <w:sz w:val="15"/>
          <w:szCs w:val="15"/>
          <w:vertAlign w:val="superscript"/>
          <w:lang w:eastAsia="ru-RU"/>
        </w:rPr>
        <w:t>3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  строительный объем секции</w:t>
      </w:r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В</w:t>
      </w:r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</w:t>
      </w:r>
      <w:proofErr w:type="gramStart"/>
      <w:r w:rsidRPr="00BA2E00">
        <w:rPr>
          <w:rFonts w:ascii="HelveticaNeueCyr-roman" w:eastAsia="Times New Roman" w:hAnsi="HelveticaNeueCyr-roman" w:cs="Times New Roman"/>
          <w:sz w:val="15"/>
          <w:szCs w:val="15"/>
          <w:vertAlign w:val="subscript"/>
          <w:lang w:eastAsia="ru-RU"/>
        </w:rPr>
        <w:t>2</w:t>
      </w:r>
      <w:proofErr w:type="gramEnd"/>
      <w:r w:rsidRPr="00BA2E00">
        <w:rPr>
          <w:rFonts w:ascii="HelveticaNeueCyr-roman" w:eastAsia="Times New Roman" w:hAnsi="HelveticaNeueCyr-roman" w:cs="Times New Roman"/>
          <w:sz w:val="27"/>
          <w:lang w:eastAsia="ru-RU"/>
        </w:rPr>
        <w:t> 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и К</w:t>
      </w:r>
      <w:r w:rsidRPr="00BA2E00">
        <w:rPr>
          <w:rFonts w:ascii="HelveticaNeueCyr-roman" w:eastAsia="Times New Roman" w:hAnsi="HelveticaNeueCyr-roman" w:cs="Times New Roman"/>
          <w:sz w:val="15"/>
          <w:szCs w:val="15"/>
          <w:vertAlign w:val="subscript"/>
          <w:lang w:eastAsia="ru-RU"/>
        </w:rPr>
        <w:t>3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  корректирующие коэффициенты в соответствии с указаниями п. 2.1.2 СБЦП 81-02-03-2001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Размер понижающего коэффициента определяется самой проектной организацией в соответствии с трудоемкостью проектных работ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b/>
          <w:bCs/>
          <w:sz w:val="27"/>
          <w:u w:val="single"/>
          <w:lang w:eastAsia="ru-RU"/>
        </w:rPr>
        <w:t xml:space="preserve">3 метод. Многосекционный жилой дом, </w:t>
      </w: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b/>
          <w:bCs/>
          <w:sz w:val="27"/>
          <w:u w:val="single"/>
          <w:lang w:eastAsia="ru-RU"/>
        </w:rPr>
        <w:t>блок-секции</w:t>
      </w:r>
      <w:proofErr w:type="spellEnd"/>
      <w:proofErr w:type="gramEnd"/>
      <w:r w:rsidRPr="00BA2E00">
        <w:rPr>
          <w:rFonts w:ascii="HelveticaNeueCyr-roman" w:eastAsia="Times New Roman" w:hAnsi="HelveticaNeueCyr-roman" w:cs="Times New Roman"/>
          <w:b/>
          <w:bCs/>
          <w:sz w:val="27"/>
          <w:u w:val="single"/>
          <w:lang w:eastAsia="ru-RU"/>
        </w:rPr>
        <w:t xml:space="preserve"> разной этажности, одинаковой планировки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В данном случае расчет осуществляется поэтапно, рассчитывается стоимость проектирования каждой </w:t>
      </w: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блок-секции</w:t>
      </w:r>
      <w:proofErr w:type="spellEnd"/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по формуле: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gram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Ц</w:t>
      </w:r>
      <w:proofErr w:type="gram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 xml:space="preserve"> = (A + B * </w:t>
      </w:r>
      <w:proofErr w:type="spell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Vобщ</w:t>
      </w:r>
      <w:proofErr w:type="spell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) * (V/</w:t>
      </w:r>
      <w:proofErr w:type="spell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Vобщ</w:t>
      </w:r>
      <w:proofErr w:type="spell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 xml:space="preserve">) * </w:t>
      </w:r>
      <w:proofErr w:type="spell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Кст</w:t>
      </w:r>
      <w:proofErr w:type="spell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 xml:space="preserve"> * </w:t>
      </w:r>
      <w:proofErr w:type="spell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Ктек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, где: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А, В – постоянные величины базовой цены (Табл. 1 СБЦП 81-02-03-2001);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lastRenderedPageBreak/>
        <w:t>V</w:t>
      </w:r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общ</w:t>
      </w:r>
      <w:proofErr w:type="spell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 – 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общий объем здания;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V – объем </w:t>
      </w: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блок-секции</w:t>
      </w:r>
      <w:proofErr w:type="spellEnd"/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определенной этажности;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Кст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- коэффициент, учитывающий стадию проектирования (ПД, РД);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Ктек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– коэффициент, отражающий инфляционные процессы в проектировании на момент определения цены.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Общая базовая цена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разноэтажного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дома определяется суммированием стоимости отдельных его частей.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b/>
          <w:bCs/>
          <w:sz w:val="27"/>
          <w:u w:val="single"/>
          <w:lang w:eastAsia="ru-RU"/>
        </w:rPr>
        <w:t>Пример 4</w:t>
      </w:r>
      <w:r w:rsidRPr="00BA2E00">
        <w:rPr>
          <w:rFonts w:ascii="HelveticaNeueCyr-roman" w:eastAsia="Times New Roman" w:hAnsi="HelveticaNeueCyr-roman" w:cs="Times New Roman"/>
          <w:sz w:val="27"/>
          <w:u w:val="single"/>
          <w:lang w:eastAsia="ru-RU"/>
        </w:rPr>
        <w:t> 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u w:val="single"/>
          <w:lang w:eastAsia="ru-RU"/>
        </w:rPr>
        <w:t>(согласно «Сборнику разъяснений по применению Сборника цен и Справочников базовых цен на проектные работы для строительства» изд. 2007 Раздел</w:t>
      </w:r>
      <w:r w:rsidRPr="00BA2E00">
        <w:rPr>
          <w:rFonts w:ascii="HelveticaNeueCyr-roman" w:eastAsia="Times New Roman" w:hAnsi="HelveticaNeueCyr-roman" w:cs="Times New Roman"/>
          <w:sz w:val="27"/>
          <w:u w:val="single"/>
          <w:lang w:eastAsia="ru-RU"/>
        </w:rPr>
        <w:t> 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u w:val="single"/>
          <w:lang w:eastAsia="ru-RU"/>
        </w:rPr>
        <w:t>I вопрос 3):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Как определить стоимость проектирования жилого дома разной этажности (3-4-5-6 этажного)?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В связи с изложенным расчет цены проектирования определяется по табл. 1 «Жилые дома» СБЦП 81-02-03-2001 следующим образом:</w:t>
      </w:r>
    </w:p>
    <w:p w:rsidR="00646811" w:rsidRPr="00BA2E00" w:rsidRDefault="00646811" w:rsidP="00646811">
      <w:pPr>
        <w:numPr>
          <w:ilvl w:val="0"/>
          <w:numId w:val="2"/>
        </w:numPr>
        <w:spacing w:before="188" w:after="0" w:line="240" w:lineRule="auto"/>
        <w:ind w:left="0"/>
        <w:rPr>
          <w:rFonts w:ascii="PT Sans" w:eastAsia="Times New Roman" w:hAnsi="PT Sans" w:cs="Arial"/>
          <w:sz w:val="18"/>
          <w:szCs w:val="18"/>
          <w:lang w:eastAsia="ru-RU"/>
        </w:rPr>
      </w:pPr>
      <w:r w:rsidRPr="00BA2E00">
        <w:rPr>
          <w:rFonts w:ascii="PT Sans" w:eastAsia="Times New Roman" w:hAnsi="PT Sans" w:cs="Arial"/>
          <w:sz w:val="27"/>
          <w:szCs w:val="27"/>
          <w:lang w:eastAsia="ru-RU"/>
        </w:rPr>
        <w:t>3-х – этажной части – п. 3 СБЦП 81-02-03-2001</w:t>
      </w:r>
    </w:p>
    <w:p w:rsidR="00646811" w:rsidRPr="00BA2E00" w:rsidRDefault="00646811" w:rsidP="00646811">
      <w:pPr>
        <w:spacing w:before="313" w:after="313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С</w:t>
      </w:r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1</w:t>
      </w:r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= (273,44 + 0,017 *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Vобщ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) * (V1/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Vобщ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), где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V1 – объем 3-х-этажной части дома (м</w:t>
      </w:r>
      <w:r w:rsidRPr="00BA2E00">
        <w:rPr>
          <w:rFonts w:ascii="HelveticaNeueCyr-roman" w:eastAsia="Times New Roman" w:hAnsi="HelveticaNeueCyr-roman" w:cs="Times New Roman"/>
          <w:sz w:val="15"/>
          <w:szCs w:val="15"/>
          <w:vertAlign w:val="superscript"/>
          <w:lang w:eastAsia="ru-RU"/>
        </w:rPr>
        <w:t>3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);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V</w:t>
      </w:r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общ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  – общий объем всего дома (м</w:t>
      </w:r>
      <w:r w:rsidRPr="00BA2E00">
        <w:rPr>
          <w:rFonts w:ascii="HelveticaNeueCyr-roman" w:eastAsia="Times New Roman" w:hAnsi="HelveticaNeueCyr-roman" w:cs="Times New Roman"/>
          <w:sz w:val="15"/>
          <w:szCs w:val="15"/>
          <w:vertAlign w:val="superscript"/>
          <w:lang w:eastAsia="ru-RU"/>
        </w:rPr>
        <w:t>3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).</w:t>
      </w:r>
    </w:p>
    <w:p w:rsidR="00646811" w:rsidRPr="00BA2E00" w:rsidRDefault="00646811" w:rsidP="00646811">
      <w:pPr>
        <w:numPr>
          <w:ilvl w:val="0"/>
          <w:numId w:val="3"/>
        </w:numPr>
        <w:spacing w:before="188" w:after="0" w:line="240" w:lineRule="auto"/>
        <w:ind w:left="0"/>
        <w:rPr>
          <w:rFonts w:ascii="PT Sans" w:eastAsia="Times New Roman" w:hAnsi="PT Sans" w:cs="Arial"/>
          <w:sz w:val="18"/>
          <w:szCs w:val="18"/>
          <w:lang w:eastAsia="ru-RU"/>
        </w:rPr>
      </w:pPr>
      <w:r w:rsidRPr="00BA2E00">
        <w:rPr>
          <w:rFonts w:ascii="PT Sans" w:eastAsia="Times New Roman" w:hAnsi="PT Sans" w:cs="Arial"/>
          <w:sz w:val="27"/>
          <w:szCs w:val="27"/>
          <w:lang w:eastAsia="ru-RU"/>
        </w:rPr>
        <w:t>4-х – этажной части – п. 4 СБЦП 81-02-03-2001</w:t>
      </w:r>
    </w:p>
    <w:p w:rsidR="00646811" w:rsidRPr="00BA2E00" w:rsidRDefault="00646811" w:rsidP="00646811">
      <w:pPr>
        <w:spacing w:before="313" w:after="313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С</w:t>
      </w:r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2</w:t>
      </w:r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= (405,842 + 0,012 *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Vобщ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) * (V2/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Vобщ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), где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V2 – объем 4-х-этажной части дома (м</w:t>
      </w:r>
      <w:r w:rsidRPr="00BA2E00">
        <w:rPr>
          <w:rFonts w:ascii="HelveticaNeueCyr-roman" w:eastAsia="Times New Roman" w:hAnsi="HelveticaNeueCyr-roman" w:cs="Times New Roman"/>
          <w:sz w:val="15"/>
          <w:szCs w:val="15"/>
          <w:vertAlign w:val="superscript"/>
          <w:lang w:eastAsia="ru-RU"/>
        </w:rPr>
        <w:t>3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).</w:t>
      </w:r>
    </w:p>
    <w:p w:rsidR="00646811" w:rsidRPr="00BA2E00" w:rsidRDefault="00646811" w:rsidP="00646811">
      <w:pPr>
        <w:numPr>
          <w:ilvl w:val="0"/>
          <w:numId w:val="4"/>
        </w:numPr>
        <w:spacing w:before="188" w:after="0" w:line="240" w:lineRule="auto"/>
        <w:ind w:left="0"/>
        <w:rPr>
          <w:rFonts w:ascii="PT Sans" w:eastAsia="Times New Roman" w:hAnsi="PT Sans" w:cs="Arial"/>
          <w:sz w:val="18"/>
          <w:szCs w:val="18"/>
          <w:lang w:eastAsia="ru-RU"/>
        </w:rPr>
      </w:pPr>
      <w:r w:rsidRPr="00BA2E00">
        <w:rPr>
          <w:rFonts w:ascii="PT Sans" w:eastAsia="Times New Roman" w:hAnsi="PT Sans" w:cs="Arial"/>
          <w:sz w:val="27"/>
          <w:szCs w:val="27"/>
          <w:lang w:eastAsia="ru-RU"/>
        </w:rPr>
        <w:t>5-ти – этажной части дома – п. 5 СБЦП 81-02-03-2001</w:t>
      </w:r>
    </w:p>
    <w:p w:rsidR="00646811" w:rsidRPr="00BA2E00" w:rsidRDefault="00646811" w:rsidP="00646811">
      <w:pPr>
        <w:spacing w:before="313" w:after="313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С3 = (553,133 + 0,012 * </w:t>
      </w: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V</w:t>
      </w:r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общ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) * (V3/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Vобщ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), где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V3 – объем 5-ти-этажной части дома (м</w:t>
      </w:r>
      <w:r w:rsidRPr="00BA2E00">
        <w:rPr>
          <w:rFonts w:ascii="HelveticaNeueCyr-roman" w:eastAsia="Times New Roman" w:hAnsi="HelveticaNeueCyr-roman" w:cs="Times New Roman"/>
          <w:sz w:val="15"/>
          <w:szCs w:val="15"/>
          <w:vertAlign w:val="superscript"/>
          <w:lang w:eastAsia="ru-RU"/>
        </w:rPr>
        <w:t>3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).</w:t>
      </w:r>
    </w:p>
    <w:p w:rsidR="00646811" w:rsidRPr="00BA2E00" w:rsidRDefault="00646811" w:rsidP="00646811">
      <w:pPr>
        <w:numPr>
          <w:ilvl w:val="0"/>
          <w:numId w:val="5"/>
        </w:numPr>
        <w:spacing w:before="188" w:after="0" w:line="240" w:lineRule="auto"/>
        <w:ind w:left="0"/>
        <w:rPr>
          <w:rFonts w:ascii="PT Sans" w:eastAsia="Times New Roman" w:hAnsi="PT Sans" w:cs="Arial"/>
          <w:sz w:val="18"/>
          <w:szCs w:val="18"/>
          <w:lang w:eastAsia="ru-RU"/>
        </w:rPr>
      </w:pPr>
      <w:r w:rsidRPr="00BA2E00">
        <w:rPr>
          <w:rFonts w:ascii="PT Sans" w:eastAsia="Times New Roman" w:hAnsi="PT Sans" w:cs="Arial"/>
          <w:sz w:val="27"/>
          <w:szCs w:val="27"/>
          <w:lang w:eastAsia="ru-RU"/>
        </w:rPr>
        <w:t xml:space="preserve">6-ти – этажной части дома– </w:t>
      </w:r>
      <w:proofErr w:type="gramStart"/>
      <w:r w:rsidRPr="00BA2E00">
        <w:rPr>
          <w:rFonts w:ascii="PT Sans" w:eastAsia="Times New Roman" w:hAnsi="PT Sans" w:cs="Arial"/>
          <w:sz w:val="27"/>
          <w:szCs w:val="27"/>
          <w:lang w:eastAsia="ru-RU"/>
        </w:rPr>
        <w:t>п.</w:t>
      </w:r>
      <w:proofErr w:type="gramEnd"/>
      <w:r w:rsidRPr="00BA2E00">
        <w:rPr>
          <w:rFonts w:ascii="PT Sans" w:eastAsia="Times New Roman" w:hAnsi="PT Sans" w:cs="Arial"/>
          <w:sz w:val="27"/>
          <w:szCs w:val="27"/>
          <w:lang w:eastAsia="ru-RU"/>
        </w:rPr>
        <w:t xml:space="preserve"> 6 табл. 1 СБЦП 81-02-03-2001</w:t>
      </w:r>
    </w:p>
    <w:p w:rsidR="00646811" w:rsidRPr="00BA2E00" w:rsidRDefault="00646811" w:rsidP="00646811">
      <w:pPr>
        <w:spacing w:before="313" w:after="313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С</w:t>
      </w:r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4</w:t>
      </w:r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= (902,246 + 0,012 *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Vобщ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) * (V4/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Vобщ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), где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V4 – объем 6-ти-этажной части дома (м</w:t>
      </w:r>
      <w:r w:rsidRPr="00BA2E00">
        <w:rPr>
          <w:rFonts w:ascii="HelveticaNeueCyr-roman" w:eastAsia="Times New Roman" w:hAnsi="HelveticaNeueCyr-roman" w:cs="Times New Roman"/>
          <w:sz w:val="15"/>
          <w:szCs w:val="15"/>
          <w:vertAlign w:val="superscript"/>
          <w:lang w:eastAsia="ru-RU"/>
        </w:rPr>
        <w:t>3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).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Таким образом, общая стоимость проектирования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разноэтажного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жилого дома определяется как суммарная стоимость всех четырех слагаемых с применением к ней соответствующих поправочных коэффициентов: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Собщ.=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(С</w:t>
      </w:r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1</w:t>
      </w:r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+ С2 + С3 + С4) *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Кст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*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Ктек</w:t>
      </w:r>
      <w:proofErr w:type="spellEnd"/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b/>
          <w:bCs/>
          <w:sz w:val="27"/>
          <w:u w:val="single"/>
          <w:lang w:eastAsia="ru-RU"/>
        </w:rPr>
        <w:lastRenderedPageBreak/>
        <w:t xml:space="preserve">4 метод. Многосекционный жилой дом, </w:t>
      </w: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b/>
          <w:bCs/>
          <w:sz w:val="27"/>
          <w:u w:val="single"/>
          <w:lang w:eastAsia="ru-RU"/>
        </w:rPr>
        <w:t>блок-секции</w:t>
      </w:r>
      <w:proofErr w:type="spellEnd"/>
      <w:proofErr w:type="gramEnd"/>
      <w:r w:rsidRPr="00BA2E00">
        <w:rPr>
          <w:rFonts w:ascii="HelveticaNeueCyr-roman" w:eastAsia="Times New Roman" w:hAnsi="HelveticaNeueCyr-roman" w:cs="Times New Roman"/>
          <w:b/>
          <w:bCs/>
          <w:sz w:val="27"/>
          <w:u w:val="single"/>
          <w:lang w:eastAsia="ru-RU"/>
        </w:rPr>
        <w:t xml:space="preserve"> разной этажности, разной планировки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В этом случае также расчет осуществляется поэтапно, рассчитывается стоимость проектирования каждой </w:t>
      </w: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блок-секции</w:t>
      </w:r>
      <w:proofErr w:type="spellEnd"/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по формуле: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gram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Ц</w:t>
      </w:r>
      <w:proofErr w:type="gram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 xml:space="preserve"> = (A + B * </w:t>
      </w:r>
      <w:proofErr w:type="spell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Vобщ</w:t>
      </w:r>
      <w:proofErr w:type="spell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) * (V/</w:t>
      </w:r>
      <w:proofErr w:type="spell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Vобщ</w:t>
      </w:r>
      <w:proofErr w:type="spell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) *(0.2 + 0.8 * [(V1/ </w:t>
      </w:r>
      <w:proofErr w:type="spell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Vобщ</w:t>
      </w:r>
      <w:proofErr w:type="spell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)*Кп1 + … + (</w:t>
      </w:r>
      <w:proofErr w:type="spell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Vi</w:t>
      </w:r>
      <w:proofErr w:type="spell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/ </w:t>
      </w:r>
      <w:proofErr w:type="spell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Vобщ</w:t>
      </w:r>
      <w:proofErr w:type="spell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)*</w:t>
      </w:r>
      <w:proofErr w:type="spell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Кпi</w:t>
      </w:r>
      <w:proofErr w:type="spell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 xml:space="preserve">])* </w:t>
      </w:r>
      <w:proofErr w:type="spell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Кст</w:t>
      </w:r>
      <w:proofErr w:type="spell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 xml:space="preserve"> * </w:t>
      </w:r>
      <w:proofErr w:type="spellStart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Ктек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, где: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А, В – постоянные величины базовой цены (Табл. 1 СБЦП 81-02-03-2001);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V</w:t>
      </w:r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общ</w:t>
      </w:r>
      <w:proofErr w:type="spellEnd"/>
      <w:r w:rsidRPr="00BA2E00">
        <w:rPr>
          <w:rFonts w:ascii="HelveticaNeueCyr-roman" w:eastAsia="Times New Roman" w:hAnsi="HelveticaNeueCyr-roman" w:cs="Times New Roman"/>
          <w:b/>
          <w:bCs/>
          <w:sz w:val="27"/>
          <w:lang w:eastAsia="ru-RU"/>
        </w:rPr>
        <w:t> – 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общий объем здания;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i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– количество </w:t>
      </w: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блок-секций</w:t>
      </w:r>
      <w:proofErr w:type="spellEnd"/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Vi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– объем i-ой </w:t>
      </w: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блок-секции</w:t>
      </w:r>
      <w:proofErr w:type="spellEnd"/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V – объем </w:t>
      </w: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блок-секции</w:t>
      </w:r>
      <w:proofErr w:type="spellEnd"/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определенной этажности;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Кп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i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– коэффициент на привязку i-ой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блок-секции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, для </w:t>
      </w:r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базовой</w:t>
      </w:r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блок-секции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Кп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i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= 1;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Кст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- коэффициент, учитывающий стадию проектирования (ПД, РД);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Ктек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– коэффициент, отражающий инфляционные процессы в проектировании на момент определения цены.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Общая базовая цена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разноэтажного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дома определяется суммированием стоимости отдельных его частей.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b/>
          <w:bCs/>
          <w:sz w:val="27"/>
          <w:u w:val="single"/>
          <w:lang w:eastAsia="ru-RU"/>
        </w:rPr>
        <w:t>Пример 5</w:t>
      </w:r>
      <w:r w:rsidRPr="00BA2E00">
        <w:rPr>
          <w:rFonts w:ascii="HelveticaNeueCyr-roman" w:eastAsia="Times New Roman" w:hAnsi="HelveticaNeueCyr-roman" w:cs="Times New Roman"/>
          <w:sz w:val="27"/>
          <w:u w:val="single"/>
          <w:lang w:eastAsia="ru-RU"/>
        </w:rPr>
        <w:t> 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u w:val="single"/>
          <w:lang w:eastAsia="ru-RU"/>
        </w:rPr>
        <w:t>(согласно «Сборнику разъяснений по применению Сборника цен и Справочников базовых цен на проектные работы для строительства» изд. 2008 Раздел</w:t>
      </w:r>
      <w:r w:rsidRPr="00BA2E00">
        <w:rPr>
          <w:rFonts w:ascii="HelveticaNeueCyr-roman" w:eastAsia="Times New Roman" w:hAnsi="HelveticaNeueCyr-roman" w:cs="Times New Roman"/>
          <w:sz w:val="27"/>
          <w:u w:val="single"/>
          <w:lang w:eastAsia="ru-RU"/>
        </w:rPr>
        <w:t> </w:t>
      </w:r>
      <w:r w:rsidRPr="00BA2E00">
        <w:rPr>
          <w:rFonts w:ascii="HelveticaNeueCyr-roman" w:eastAsia="Times New Roman" w:hAnsi="HelveticaNeueCyr-roman" w:cs="Times New Roman"/>
          <w:sz w:val="27"/>
          <w:szCs w:val="27"/>
          <w:u w:val="single"/>
          <w:lang w:eastAsia="ru-RU"/>
        </w:rPr>
        <w:t>I вопрос 3):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Как определить стоимость проектирования жилого дома разной этажности (5, 7, 10 этажей), состоящего из 3-х </w:t>
      </w: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блок-секций</w:t>
      </w:r>
      <w:proofErr w:type="spellEnd"/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?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В связи с изложенным расчет цены проектирования определяется по табл. 1 «Жилые дома» СБЦП 81-02-03-2001 следующим образом: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а)  5-ти этажной секции дома по п.5</w:t>
      </w:r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Т</w:t>
      </w:r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абл.1 СБЦП 81-02-03-2001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С</w:t>
      </w:r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1</w:t>
      </w:r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= (553,133 + 0,012 * 52400) * (14400/ 52400), где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14400 м3  объем 5-ти этажной секции дома;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52400 м3  общий строительный объем дома.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б)  7-ми и 10-ти этажных частей дома по п.6</w:t>
      </w:r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Т</w:t>
      </w:r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абл.1 СБЦП 81-02-03-2001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С</w:t>
      </w:r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2</w:t>
      </w:r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= (902,246 + 0,012 * 52400) * ([12000 + 26000]/ 52400), где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12000 м3  объем 7-ми этажных секций дома;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26000 м3  объем 10-ти этажной секции дома.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Затем определяется общая базовая цена проектирования жилого дома с учетом применения коэффициентов 0,2 на компоновку и 0,8 на разработку </w:t>
      </w:r>
      <w:proofErr w:type="spellStart"/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блок-секций</w:t>
      </w:r>
      <w:proofErr w:type="spellEnd"/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.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lastRenderedPageBreak/>
        <w:t>Собщ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= [(553,133 + 0,012 * 52400) * (14400/ 52400) + (902,246 + 0,012 * 52400) * (38000/52400)] * [0.2 + 0.8 *{(14400/ 52400) * 1 + (12000/52400) * К</w:t>
      </w:r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2</w:t>
      </w:r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+ (26000/52400) * К3}] *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Кст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*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Ктек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, где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К</w:t>
      </w:r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2</w:t>
      </w:r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- коэффициент на привязку 7-ми этажных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блок-секций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;</w:t>
      </w:r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К3 - коэффициент на привязку 10-ти </w:t>
      </w:r>
      <w:proofErr w:type="gram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этажной</w:t>
      </w:r>
      <w:proofErr w:type="gram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блок-секции</w:t>
      </w:r>
      <w:proofErr w:type="spellEnd"/>
    </w:p>
    <w:p w:rsidR="00646811" w:rsidRPr="00BA2E00" w:rsidRDefault="00646811" w:rsidP="00646811">
      <w:pPr>
        <w:spacing w:before="125" w:after="0" w:line="240" w:lineRule="auto"/>
        <w:rPr>
          <w:rFonts w:ascii="HelveticaNeueCyr-roman" w:eastAsia="Times New Roman" w:hAnsi="HelveticaNeueCyr-roman" w:cs="Times New Roman"/>
          <w:sz w:val="18"/>
          <w:szCs w:val="18"/>
          <w:lang w:eastAsia="ru-RU"/>
        </w:rPr>
      </w:pPr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 xml:space="preserve">Таким образом, рассчитать стоимость проектирования жилого дома повторного или массового применения («привязка») можно одним из четырех методов расчета, главное определить вид здания, его планировку и </w:t>
      </w:r>
      <w:proofErr w:type="spellStart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секционность</w:t>
      </w:r>
      <w:proofErr w:type="spellEnd"/>
      <w:r w:rsidRPr="00BA2E00">
        <w:rPr>
          <w:rFonts w:ascii="HelveticaNeueCyr-roman" w:eastAsia="Times New Roman" w:hAnsi="HelveticaNeueCyr-roman" w:cs="Times New Roman"/>
          <w:sz w:val="27"/>
          <w:szCs w:val="27"/>
          <w:lang w:eastAsia="ru-RU"/>
        </w:rPr>
        <w:t>.</w:t>
      </w:r>
    </w:p>
    <w:p w:rsidR="00646811" w:rsidRPr="00BA2E00" w:rsidRDefault="00646811"/>
    <w:p w:rsidR="00646811" w:rsidRPr="00BA2E00" w:rsidRDefault="00646811"/>
    <w:sectPr w:rsidR="00646811" w:rsidRPr="00BA2E00" w:rsidSect="00334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D44CD"/>
    <w:multiLevelType w:val="multilevel"/>
    <w:tmpl w:val="452E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B17B23"/>
    <w:multiLevelType w:val="multilevel"/>
    <w:tmpl w:val="58DC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C05FF"/>
    <w:multiLevelType w:val="multilevel"/>
    <w:tmpl w:val="5D50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EC15E6"/>
    <w:multiLevelType w:val="multilevel"/>
    <w:tmpl w:val="A958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ACF04D7"/>
    <w:multiLevelType w:val="multilevel"/>
    <w:tmpl w:val="918C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6811"/>
    <w:rsid w:val="003347AF"/>
    <w:rsid w:val="00646811"/>
    <w:rsid w:val="00A50330"/>
    <w:rsid w:val="00BA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6811"/>
  </w:style>
  <w:style w:type="character" w:styleId="a4">
    <w:name w:val="Strong"/>
    <w:basedOn w:val="a0"/>
    <w:uiPriority w:val="22"/>
    <w:qFormat/>
    <w:rsid w:val="00646811"/>
    <w:rPr>
      <w:b/>
      <w:bCs/>
    </w:rPr>
  </w:style>
  <w:style w:type="paragraph" w:customStyle="1" w:styleId="western">
    <w:name w:val="western"/>
    <w:basedOn w:val="a"/>
    <w:rsid w:val="0064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rsid w:val="0064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1825</Words>
  <Characters>10409</Characters>
  <Application>Microsoft Office Word</Application>
  <DocSecurity>0</DocSecurity>
  <Lines>86</Lines>
  <Paragraphs>24</Paragraphs>
  <ScaleCrop>false</ScaleCrop>
  <Company/>
  <LinksUpToDate>false</LinksUpToDate>
  <CharactersWithSpaces>12210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2017-06-19T14:18:00Z</dcterms:created>
  <dcterms:modified xsi:type="dcterms:W3CDTF">2017-06-19T14:18:00Z</dcterms:modified>
</cp:coreProperties>
</file>