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D8" w:rsidRDefault="000D08D8" w:rsidP="00924623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</w:rPr>
        <w:t xml:space="preserve">Межведомственная комиссия по ценообразованию в строительстве </w:t>
      </w:r>
      <w:r>
        <w:rPr>
          <w:b/>
          <w:bCs/>
        </w:rPr>
        <w:br/>
        <w:t>Правительства Хабаровского края</w:t>
      </w:r>
    </w:p>
    <w:p w:rsidR="000D08D8" w:rsidRDefault="000D08D8" w:rsidP="00924623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</w:rPr>
        <w:t>ПРОТОКОЛ №12</w:t>
      </w:r>
    </w:p>
    <w:p w:rsidR="000D08D8" w:rsidRDefault="000D08D8" w:rsidP="00924623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</w:rPr>
        <w:t>от 6 февраля 2004 г.</w:t>
      </w:r>
    </w:p>
    <w:p w:rsidR="004B7241" w:rsidRDefault="004B7241" w:rsidP="00924623">
      <w:pPr>
        <w:spacing w:line="360" w:lineRule="auto"/>
        <w:ind w:left="-426" w:firstLine="426"/>
        <w:jc w:val="center"/>
        <w:rPr>
          <w:rFonts w:ascii="Times New Roman" w:hAnsi="Times New Roman" w:cs="Times New Roman"/>
          <w:sz w:val="24"/>
        </w:rPr>
      </w:pPr>
    </w:p>
    <w:p w:rsidR="00924623" w:rsidRDefault="00924623" w:rsidP="00924623">
      <w:pPr>
        <w:pStyle w:val="a3"/>
        <w:spacing w:before="0" w:beforeAutospacing="0" w:after="0" w:afterAutospacing="0" w:line="360" w:lineRule="auto"/>
        <w:ind w:left="142" w:right="142" w:firstLine="284"/>
        <w:jc w:val="both"/>
      </w:pPr>
      <w:r>
        <w:rPr>
          <w:u w:val="single"/>
        </w:rPr>
        <w:t>Повестка дня:</w:t>
      </w:r>
    </w:p>
    <w:p w:rsidR="00924623" w:rsidRDefault="00924623" w:rsidP="00924623">
      <w:pPr>
        <w:pStyle w:val="a3"/>
        <w:spacing w:before="0" w:beforeAutospacing="0" w:after="0" w:afterAutospacing="0" w:line="360" w:lineRule="auto"/>
        <w:ind w:left="142" w:right="142" w:firstLine="284"/>
        <w:jc w:val="both"/>
      </w:pPr>
      <w:r>
        <w:t>1.    Рассмотрение норм накладных расходов и сметной прибыли на работы по текущему ремонту, выполняемому подрядными организациями на объектах Хабаровского края, не относящихся к объектам жилищно-коммунального хозяйства.</w:t>
      </w:r>
    </w:p>
    <w:p w:rsidR="00924623" w:rsidRDefault="00924623" w:rsidP="00924623">
      <w:pPr>
        <w:pStyle w:val="a3"/>
        <w:spacing w:before="0" w:beforeAutospacing="0" w:after="0" w:afterAutospacing="0" w:line="360" w:lineRule="auto"/>
        <w:ind w:left="142" w:right="142" w:firstLine="284"/>
        <w:jc w:val="both"/>
      </w:pPr>
      <w:r>
        <w:t xml:space="preserve">Рассмотрев структуру сметной стоимости работ по текущему ремонту, сложившуюся в подрядных организациях, и в соответствии с Методическими указаниями Госстроя России по формированию нормативов накладных расходов и сметной прибыли (МДС 81-4.99, МДС 81-25.2001), комиссия </w:t>
      </w:r>
      <w:r>
        <w:br/>
        <w:t>РЕКОМЕНДУЕТ:</w:t>
      </w:r>
    </w:p>
    <w:p w:rsidR="00924623" w:rsidRDefault="00924623" w:rsidP="00924623">
      <w:pPr>
        <w:pStyle w:val="a3"/>
        <w:spacing w:before="0" w:beforeAutospacing="0" w:after="0" w:afterAutospacing="0" w:line="360" w:lineRule="auto"/>
        <w:ind w:left="142" w:right="142" w:firstLine="284"/>
        <w:jc w:val="both"/>
      </w:pPr>
      <w:r>
        <w:t xml:space="preserve">1. На работы по текущему ремонту, выполняемому подрядными организациями на объектах, не относящихся к объектам жилищно-коммунального хозяйства, принимать нормы накладных расходов в размере 68%, сметной прибыли – 45% от фонда оплаты труда рабочих основного производства и механизаторов. </w:t>
      </w:r>
    </w:p>
    <w:p w:rsidR="00924623" w:rsidRDefault="00924623" w:rsidP="00924623">
      <w:pPr>
        <w:pStyle w:val="a3"/>
        <w:spacing w:before="0" w:beforeAutospacing="0" w:after="0" w:afterAutospacing="0" w:line="360" w:lineRule="auto"/>
        <w:ind w:left="142" w:right="142" w:firstLine="284"/>
        <w:jc w:val="both"/>
      </w:pPr>
      <w:r>
        <w:t>2. Нормы накладных расходов и сметной прибыли для частных предпринимателей на работах по текущему ремонту устанавливаются индивидуально по согласованию с заказчиком.</w:t>
      </w:r>
    </w:p>
    <w:p w:rsidR="00924623" w:rsidRDefault="00924623" w:rsidP="00924623">
      <w:pPr>
        <w:pStyle w:val="a3"/>
        <w:spacing w:before="0" w:beforeAutospacing="0" w:after="0" w:afterAutospacing="0" w:line="360" w:lineRule="auto"/>
        <w:ind w:left="142" w:right="142" w:firstLine="284"/>
        <w:jc w:val="both"/>
      </w:pPr>
      <w:r>
        <w:t xml:space="preserve">Председатель Межведомственной комиссии – </w:t>
      </w:r>
    </w:p>
    <w:p w:rsidR="00924623" w:rsidRDefault="00924623" w:rsidP="00924623">
      <w:pPr>
        <w:pStyle w:val="a3"/>
        <w:spacing w:before="0" w:beforeAutospacing="0" w:after="0" w:afterAutospacing="0" w:line="360" w:lineRule="auto"/>
        <w:ind w:left="142" w:right="142" w:firstLine="284"/>
        <w:jc w:val="both"/>
      </w:pPr>
      <w:r>
        <w:t>министр строительства  Хабаровского края</w:t>
      </w:r>
    </w:p>
    <w:p w:rsidR="00924623" w:rsidRDefault="00924623" w:rsidP="00924623">
      <w:pPr>
        <w:pStyle w:val="a3"/>
        <w:spacing w:before="0" w:beforeAutospacing="0" w:after="0" w:afterAutospacing="0" w:line="360" w:lineRule="auto"/>
        <w:ind w:left="142" w:right="142" w:firstLine="284"/>
        <w:jc w:val="both"/>
      </w:pPr>
      <w:proofErr w:type="spellStart"/>
      <w:r>
        <w:t>С.А.Ващишин</w:t>
      </w:r>
      <w:proofErr w:type="spellEnd"/>
    </w:p>
    <w:p w:rsidR="00924623" w:rsidRPr="00924623" w:rsidRDefault="00924623" w:rsidP="00924623">
      <w:pPr>
        <w:ind w:left="-426" w:firstLine="426"/>
        <w:jc w:val="both"/>
        <w:rPr>
          <w:rFonts w:ascii="Times New Roman" w:hAnsi="Times New Roman" w:cs="Times New Roman"/>
          <w:sz w:val="24"/>
        </w:rPr>
      </w:pPr>
    </w:p>
    <w:sectPr w:rsidR="00924623" w:rsidRPr="00924623" w:rsidSect="00924623">
      <w:pgSz w:w="11906" w:h="16838"/>
      <w:pgMar w:top="820" w:right="426" w:bottom="993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08D8"/>
    <w:rsid w:val="000D08D8"/>
    <w:rsid w:val="004B7241"/>
    <w:rsid w:val="00924623"/>
    <w:rsid w:val="00BC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>MultiDVD Team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dcterms:created xsi:type="dcterms:W3CDTF">2017-11-17T03:52:00Z</dcterms:created>
  <dcterms:modified xsi:type="dcterms:W3CDTF">2017-11-17T03:58:00Z</dcterms:modified>
</cp:coreProperties>
</file>