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5"/>
      </w:tblGrid>
      <w:tr w:rsidR="00A03872" w:rsidRPr="00A03872" w:rsidTr="00A03872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03872" w:rsidRPr="00A03872" w:rsidRDefault="00A03872" w:rsidP="00A0387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pacing w:val="-15"/>
                <w:kern w:val="36"/>
                <w:sz w:val="27"/>
                <w:szCs w:val="27"/>
                <w:lang w:eastAsia="ru-RU"/>
              </w:rPr>
            </w:pPr>
            <w:proofErr w:type="spellStart"/>
            <w:r w:rsidRPr="00A03872">
              <w:rPr>
                <w:rFonts w:ascii="Arial" w:eastAsia="Times New Roman" w:hAnsi="Arial" w:cs="Arial"/>
                <w:b/>
                <w:bCs/>
                <w:color w:val="000000"/>
                <w:spacing w:val="-15"/>
                <w:kern w:val="36"/>
                <w:sz w:val="27"/>
                <w:szCs w:val="27"/>
                <w:lang w:eastAsia="ru-RU"/>
              </w:rPr>
              <w:t>КВТп</w:t>
            </w:r>
            <w:proofErr w:type="spellEnd"/>
            <w:r w:rsidRPr="00A03872">
              <w:rPr>
                <w:rFonts w:ascii="Arial" w:eastAsia="Times New Roman" w:hAnsi="Arial" w:cs="Arial"/>
                <w:b/>
                <w:bCs/>
                <w:color w:val="000000"/>
                <w:spacing w:val="-15"/>
                <w:kern w:val="36"/>
                <w:sz w:val="27"/>
                <w:szCs w:val="27"/>
                <w:lang w:eastAsia="ru-RU"/>
              </w:rPr>
              <w:t xml:space="preserve"> - Концевые кабельные заделки</w:t>
            </w:r>
          </w:p>
        </w:tc>
      </w:tr>
    </w:tbl>
    <w:p w:rsidR="00A03872" w:rsidRPr="00A03872" w:rsidRDefault="00A03872" w:rsidP="00A03872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1012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5"/>
      </w:tblGrid>
      <w:tr w:rsidR="00A03872" w:rsidRPr="00A03872" w:rsidTr="00A03872">
        <w:trPr>
          <w:tblCellSpacing w:w="15" w:type="dxa"/>
        </w:trPr>
        <w:tc>
          <w:tcPr>
            <w:tcW w:w="0" w:type="auto"/>
            <w:hideMark/>
          </w:tcPr>
          <w:p w:rsidR="00A03872" w:rsidRPr="00A03872" w:rsidRDefault="00A03872" w:rsidP="00A03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0387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Страница 1 из 2</w:t>
            </w:r>
          </w:p>
          <w:p w:rsidR="00A03872" w:rsidRPr="00A03872" w:rsidRDefault="00A03872" w:rsidP="00A03872">
            <w:pPr>
              <w:spacing w:before="150"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Концевые заделки предназначены для </w:t>
            </w:r>
            <w:proofErr w:type="spellStart"/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оконцевания</w:t>
            </w:r>
            <w:proofErr w:type="spellEnd"/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кабелей внутри помещений, а также для наружных установок при условии полной защиты заделки от непосредственного воздействия атмосферных осадков, запыления и солнечных лучей.</w:t>
            </w:r>
          </w:p>
          <w:p w:rsidR="00A03872" w:rsidRPr="00A03872" w:rsidRDefault="00A03872" w:rsidP="00A03872">
            <w:pPr>
              <w:spacing w:before="150"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настоящее время в эксплуатации находятся несколько типов концевых заделок, которые в период их монтажа являлись самыми надежными, технологичными и предпочтительными из-за наличия материалов и изделий для их монтажа. При ремонте концевых заделок и при монтаже их на вновь монтированных кабельных линиях сейчас предпочтение отдается новым конструкциям концевых заделок с применением </w:t>
            </w:r>
            <w:proofErr w:type="spellStart"/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термоусаживающих</w:t>
            </w:r>
            <w:proofErr w:type="spellEnd"/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полимерных материалов, эпоксидных компаундов и </w:t>
            </w:r>
            <w:proofErr w:type="spellStart"/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самосклеивающихся</w:t>
            </w:r>
            <w:proofErr w:type="spellEnd"/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лент, а при их отсутствии еще находят применение старые конструкции, такие, как битумные воронки и др.</w:t>
            </w:r>
          </w:p>
          <w:p w:rsidR="00A03872" w:rsidRPr="00A03872" w:rsidRDefault="00A03872" w:rsidP="00A03872">
            <w:pPr>
              <w:spacing w:before="150"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Концевые кабельные заделки в термоусаживаемых полиэтиленовых перчатках марки </w:t>
            </w:r>
            <w:proofErr w:type="spellStart"/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КВТп</w:t>
            </w:r>
            <w:proofErr w:type="spellEnd"/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предназначены для </w:t>
            </w:r>
            <w:proofErr w:type="spellStart"/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оконцевания</w:t>
            </w:r>
            <w:proofErr w:type="spellEnd"/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трех- и четырехжильных силовых кабелей с бумажной изоляцией до 1 </w:t>
            </w:r>
            <w:proofErr w:type="spellStart"/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</w:t>
            </w:r>
            <w:proofErr w:type="spellEnd"/>
          </w:p>
          <w:p w:rsidR="00A03872" w:rsidRPr="00A03872" w:rsidRDefault="00A03872" w:rsidP="00A03872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Общий вид заделки </w:t>
            </w:r>
            <w:proofErr w:type="spellStart"/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КВТп</w:t>
            </w:r>
            <w:proofErr w:type="spellEnd"/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представлен на рис. 1, а перчаток — на рис. 2. В табл. 6 указаны </w:t>
            </w:r>
            <w:proofErr w:type="spellStart"/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маркоразмеры</w:t>
            </w:r>
            <w:proofErr w:type="spellEnd"/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заделок и размеры перчаток, а в табл. 7 — необходимые материалы и изделия для монтажа заделок. </w:t>
            </w:r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Концевые заделки типа КВЭ с эпоксидным корпусом, которые за последние годы широко применяются как при монтаже, так и при ремонте кабелей с бумажной изоляцией, имеют следующие исполнения: </w:t>
            </w:r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КВЭтв</w:t>
            </w:r>
            <w:proofErr w:type="spellEnd"/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— с термоусаживаемыми поливинилхлоридными трубками; </w:t>
            </w:r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КВЭт</w:t>
            </w:r>
            <w:proofErr w:type="spellEnd"/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— с трехслойными трубками (средний слой — из полиэтилена, внутренний и наружный — из поливинилхлорида); </w:t>
            </w:r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КВЭн</w:t>
            </w:r>
            <w:proofErr w:type="spellEnd"/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— с трубками из </w:t>
            </w:r>
            <w:proofErr w:type="spellStart"/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наиритовой</w:t>
            </w:r>
            <w:proofErr w:type="spellEnd"/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резины.</w:t>
            </w:r>
          </w:p>
          <w:p w:rsidR="00A03872" w:rsidRPr="00A03872" w:rsidRDefault="00A03872" w:rsidP="00A03872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327785" cy="2616200"/>
                  <wp:effectExtent l="0" t="0" r="5715" b="0"/>
                  <wp:docPr id="2" name="Рисунок 2" descr="КВ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В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261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3872" w:rsidRPr="00A03872" w:rsidRDefault="00A03872" w:rsidP="00A03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Рис. 1. Конструкция концевой заделки </w:t>
            </w:r>
            <w:proofErr w:type="spellStart"/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КВТп</w:t>
            </w:r>
            <w:proofErr w:type="spellEnd"/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термоусаживаемой полиэтиленовой перчатке: </w:t>
            </w:r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 — термоусаживаемая перчатка, 2 — термоусаживаемая трубка; </w:t>
            </w:r>
            <w:r w:rsidRPr="00A0387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3 </w:t>
            </w:r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— термоусаживаемая манжета; </w:t>
            </w:r>
            <w:r w:rsidRPr="00A0387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4 </w:t>
            </w:r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— герметизирующий клей-расплав ГИПК-14-17</w:t>
            </w:r>
          </w:p>
          <w:p w:rsidR="00A03872" w:rsidRPr="00A03872" w:rsidRDefault="00A03872" w:rsidP="00A03872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03872" w:rsidRPr="00A03872" w:rsidRDefault="00A03872" w:rsidP="00A03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772920" cy="1630045"/>
                  <wp:effectExtent l="0" t="0" r="0" b="8255"/>
                  <wp:docPr id="1" name="Рисунок 1" descr="термоусаживаемая полиэтиленовая перчат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термоусаживаемая полиэтиленовая перчат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920" cy="163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Рис. 2. </w:t>
            </w:r>
            <w:proofErr w:type="gramStart"/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Общий вид термоусаживаемых полиэтиленовых перчаток: </w:t>
            </w:r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0387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а — </w:t>
            </w:r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 трехжильного кабеля; б — для четырехжильного; 1 — перчатка; 2 — герметизирующий клей-расплав ГИПК-14-17</w:t>
            </w:r>
            <w:proofErr w:type="gramEnd"/>
          </w:p>
          <w:p w:rsidR="00A03872" w:rsidRDefault="00A03872" w:rsidP="00A03872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03872" w:rsidRPr="00A03872" w:rsidRDefault="00A03872" w:rsidP="00A03872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A03872" w:rsidRPr="00A03872" w:rsidRDefault="00A03872" w:rsidP="00A03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Таблица 6 </w:t>
            </w:r>
            <w:proofErr w:type="spellStart"/>
            <w:r w:rsidRPr="00A038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Маркоразмеры</w:t>
            </w:r>
            <w:proofErr w:type="spellEnd"/>
            <w:r w:rsidRPr="00A038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заделок </w:t>
            </w:r>
            <w:proofErr w:type="spellStart"/>
            <w:r w:rsidRPr="00A038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КВТп</w:t>
            </w:r>
            <w:proofErr w:type="spellEnd"/>
            <w:r w:rsidRPr="00A038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и размеры перчаток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7"/>
              <w:gridCol w:w="1395"/>
              <w:gridCol w:w="1050"/>
              <w:gridCol w:w="1050"/>
              <w:gridCol w:w="1080"/>
            </w:tblGrid>
            <w:tr w:rsidR="00A03872" w:rsidRPr="00A03872">
              <w:trPr>
                <w:tblCellSpacing w:w="0" w:type="dxa"/>
              </w:trPr>
              <w:tc>
                <w:tcPr>
                  <w:tcW w:w="13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proofErr w:type="spellStart"/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Маркоразмер</w:t>
                  </w:r>
                  <w:proofErr w:type="spellEnd"/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br/>
                    <w:t>заделки</w:t>
                  </w:r>
                </w:p>
              </w:tc>
              <w:tc>
                <w:tcPr>
                  <w:tcW w:w="13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Сечение жил, мм</w:t>
                  </w:r>
                  <w:proofErr w:type="gramStart"/>
                  <w:r w:rsidRPr="00A03872">
                    <w:rPr>
                      <w:rFonts w:eastAsia="Times New Roman"/>
                      <w:szCs w:val="24"/>
                      <w:vertAlign w:val="superscript"/>
                      <w:lang w:eastAsia="ru-RU"/>
                    </w:rPr>
                    <w:t>2</w:t>
                  </w:r>
                  <w:proofErr w:type="gramEnd"/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, </w:t>
                  </w: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br/>
                    <w:t>при напряжении </w:t>
                  </w: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br/>
                    <w:t xml:space="preserve">кабеля, 1 </w:t>
                  </w:r>
                  <w:proofErr w:type="spellStart"/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кВ</w:t>
                  </w:r>
                  <w:proofErr w:type="spellEnd"/>
                </w:p>
              </w:tc>
              <w:tc>
                <w:tcPr>
                  <w:tcW w:w="318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 xml:space="preserve">Размеры перчаток, </w:t>
                  </w:r>
                  <w:proofErr w:type="gramStart"/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мм</w:t>
                  </w:r>
                  <w:proofErr w:type="gramEnd"/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 xml:space="preserve"> (рис. 2)</w:t>
                  </w:r>
                </w:p>
              </w:tc>
            </w:tr>
            <w:tr w:rsidR="00A03872" w:rsidRPr="00A0387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3872" w:rsidRPr="00A03872" w:rsidRDefault="00A03872" w:rsidP="00A0387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3872" w:rsidRPr="00A03872" w:rsidRDefault="00A03872" w:rsidP="00A0387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i/>
                      <w:iCs/>
                      <w:szCs w:val="24"/>
                      <w:lang w:eastAsia="ru-RU"/>
                    </w:rPr>
                    <w:t>L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i/>
                      <w:iCs/>
                      <w:szCs w:val="24"/>
                      <w:lang w:eastAsia="ru-RU"/>
                    </w:rPr>
                    <w:t>D (В)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i/>
                      <w:iCs/>
                      <w:szCs w:val="24"/>
                      <w:lang w:eastAsia="ru-RU"/>
                    </w:rPr>
                    <w:t>d</w:t>
                  </w:r>
                </w:p>
              </w:tc>
            </w:tr>
            <w:tr w:rsidR="00A03872" w:rsidRPr="00A03872">
              <w:trPr>
                <w:tblCellSpacing w:w="0" w:type="dxa"/>
              </w:trPr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3КВТп-1 3КВТп-2 4КВТп-1, 4КВТп-2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16—70 </w:t>
                  </w: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br/>
                    <w:t>95—240 </w:t>
                  </w: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br/>
                    <w:t>16—70 </w:t>
                  </w: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br/>
                    <w:t>95—185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140 </w:t>
                  </w: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br/>
                    <w:t>160 </w:t>
                  </w: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br/>
                    <w:t>140 </w:t>
                  </w: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br/>
                    <w:t>160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50/15 </w:t>
                  </w: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br/>
                    <w:t>76/21 </w:t>
                  </w: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br/>
                    <w:t>50/17 </w:t>
                  </w: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br/>
                    <w:t>70/26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21/7 </w:t>
                  </w: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br/>
                    <w:t>33/11 </w:t>
                  </w: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br/>
                    <w:t>21/6 </w:t>
                  </w: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br/>
                    <w:t>33/10</w:t>
                  </w:r>
                </w:p>
              </w:tc>
            </w:tr>
          </w:tbl>
          <w:p w:rsidR="00A03872" w:rsidRPr="00A03872" w:rsidRDefault="00A03872" w:rsidP="00A03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0387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Примечание Для термоусаживаемых перчаток в числителе приведен внутренний диаметр в состоянии поставки, в знаменателе</w:t>
            </w:r>
            <w:proofErr w:type="gramStart"/>
            <w:r w:rsidRPr="00A0387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-- </w:t>
            </w:r>
            <w:proofErr w:type="gramEnd"/>
            <w:r w:rsidRPr="00A0387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после усадки в свободном состоянии</w:t>
            </w:r>
          </w:p>
          <w:p w:rsidR="00A03872" w:rsidRDefault="00A03872" w:rsidP="00A03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03872" w:rsidRPr="00A03872" w:rsidRDefault="00A03872" w:rsidP="00A03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03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Таблица 7. </w:t>
            </w:r>
            <w:r w:rsidRPr="00A038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Материалы и изделия для монтажа заделок </w:t>
            </w:r>
            <w:proofErr w:type="spellStart"/>
            <w:r w:rsidRPr="00A038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ЗКВТп</w:t>
            </w:r>
            <w:proofErr w:type="spellEnd"/>
            <w:r w:rsidRPr="00A038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и 4КВТп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5"/>
              <w:gridCol w:w="826"/>
              <w:gridCol w:w="826"/>
              <w:gridCol w:w="870"/>
              <w:gridCol w:w="870"/>
            </w:tblGrid>
            <w:tr w:rsidR="00A03872" w:rsidRPr="00A03872">
              <w:trPr>
                <w:tblCellSpacing w:w="0" w:type="dxa"/>
              </w:trPr>
              <w:tc>
                <w:tcPr>
                  <w:tcW w:w="268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br/>
                    <w:t>Материал или изделие</w:t>
                  </w:r>
                </w:p>
              </w:tc>
              <w:tc>
                <w:tcPr>
                  <w:tcW w:w="322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Расход на заделку</w:t>
                  </w:r>
                </w:p>
              </w:tc>
            </w:tr>
            <w:tr w:rsidR="00A03872" w:rsidRPr="00A0387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3872" w:rsidRPr="00A03872" w:rsidRDefault="00A03872" w:rsidP="00A0387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3КВТп-1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ЗКВТп-2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4КВТП-1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4КВТП-2</w:t>
                  </w:r>
                </w:p>
              </w:tc>
            </w:tr>
            <w:tr w:rsidR="00A03872" w:rsidRPr="00A03872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 xml:space="preserve">Перчатка, </w:t>
                  </w:r>
                  <w:proofErr w:type="spellStart"/>
                  <w:proofErr w:type="gramStart"/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03872" w:rsidRPr="00A03872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трехпалая-1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—</w:t>
                  </w:r>
                </w:p>
              </w:tc>
            </w:tr>
            <w:tr w:rsidR="00A03872" w:rsidRPr="00A03872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трехпалая-</w:t>
                  </w:r>
                  <w:proofErr w:type="gramStart"/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II</w:t>
                  </w:r>
                  <w:proofErr w:type="gramEnd"/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—</w:t>
                  </w:r>
                </w:p>
              </w:tc>
            </w:tr>
            <w:tr w:rsidR="00A03872" w:rsidRPr="00A03872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четырехпалая-1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—</w:t>
                  </w:r>
                </w:p>
              </w:tc>
            </w:tr>
            <w:tr w:rsidR="00A03872" w:rsidRPr="00A03872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четырехпалая- II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</w:tr>
            <w:tr w:rsidR="00A03872" w:rsidRPr="00A03872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 xml:space="preserve">Манжеты, </w:t>
                  </w:r>
                  <w:proofErr w:type="spellStart"/>
                  <w:proofErr w:type="gramStart"/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03872" w:rsidRPr="00A03872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21/7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</w:tr>
            <w:tr w:rsidR="00A03872" w:rsidRPr="00A03872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36/12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3</w:t>
                  </w:r>
                </w:p>
              </w:tc>
            </w:tr>
            <w:tr w:rsidR="00A03872" w:rsidRPr="00A03872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40/20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—</w:t>
                  </w:r>
                </w:p>
              </w:tc>
            </w:tr>
            <w:tr w:rsidR="00A03872" w:rsidRPr="00A03872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60/30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</w:tr>
            <w:tr w:rsidR="00A03872" w:rsidRPr="00A03872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Трубки термоусаживаемые (на</w:t>
                  </w: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br/>
                    <w:t xml:space="preserve">20 комплектов), </w:t>
                  </w:r>
                  <w:proofErr w:type="gramStart"/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м</w:t>
                  </w:r>
                  <w:proofErr w:type="gramEnd"/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03872" w:rsidRPr="00A03872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14/7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—</w:t>
                  </w:r>
                </w:p>
              </w:tc>
            </w:tr>
            <w:tr w:rsidR="00A03872" w:rsidRPr="00A03872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20/10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25</w:t>
                  </w:r>
                </w:p>
              </w:tc>
            </w:tr>
            <w:tr w:rsidR="00A03872" w:rsidRPr="00A03872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30/15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55</w:t>
                  </w:r>
                </w:p>
              </w:tc>
            </w:tr>
            <w:tr w:rsidR="00A03872" w:rsidRPr="00A03872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 xml:space="preserve">Жир паяльный, </w:t>
                  </w:r>
                  <w:proofErr w:type="gramStart"/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кг</w:t>
                  </w:r>
                  <w:proofErr w:type="gramEnd"/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0,025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0,025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0,025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0,025</w:t>
                  </w:r>
                </w:p>
              </w:tc>
            </w:tr>
            <w:tr w:rsidR="00A03872" w:rsidRPr="00A03872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Бязь хлопчатобумажная размером 0,16 м</w:t>
                  </w:r>
                  <w:proofErr w:type="gramStart"/>
                  <w:r w:rsidRPr="00A03872">
                    <w:rPr>
                      <w:rFonts w:eastAsia="Times New Roman"/>
                      <w:szCs w:val="24"/>
                      <w:vertAlign w:val="superscript"/>
                      <w:lang w:eastAsia="ru-RU"/>
                    </w:rPr>
                    <w:t>2</w:t>
                  </w:r>
                  <w:proofErr w:type="gramEnd"/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, сорт 1-й № 1,</w:t>
                  </w: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br/>
                    <w:t>шт.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I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</w:tr>
            <w:tr w:rsidR="00A03872" w:rsidRPr="00A03872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Провод заземления сечением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03872" w:rsidRPr="00A03872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жилы, </w:t>
                  </w:r>
                  <w:proofErr w:type="gramStart"/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м</w:t>
                  </w:r>
                  <w:proofErr w:type="gramEnd"/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03872" w:rsidRPr="00A03872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16 мм</w:t>
                  </w:r>
                  <w:proofErr w:type="gramStart"/>
                  <w:r w:rsidRPr="00A03872">
                    <w:rPr>
                      <w:rFonts w:eastAsia="Times New Roman"/>
                      <w:szCs w:val="24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I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__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__</w:t>
                  </w:r>
                </w:p>
              </w:tc>
            </w:tr>
            <w:tr w:rsidR="00A03872" w:rsidRPr="00A03872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25 мм</w:t>
                  </w:r>
                  <w:proofErr w:type="gramStart"/>
                  <w:r w:rsidRPr="00A03872">
                    <w:rPr>
                      <w:rFonts w:eastAsia="Times New Roman"/>
                      <w:szCs w:val="24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__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I</w:t>
                  </w:r>
                </w:p>
              </w:tc>
            </w:tr>
            <w:tr w:rsidR="00A03872" w:rsidRPr="00A03872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 xml:space="preserve">Припой, </w:t>
                  </w:r>
                  <w:proofErr w:type="gramStart"/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кг</w:t>
                  </w:r>
                  <w:proofErr w:type="gramEnd"/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03872" w:rsidRPr="00A03872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ПОС</w:t>
                  </w:r>
                  <w:proofErr w:type="gramEnd"/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 xml:space="preserve"> 40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0,09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0,09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0,1</w:t>
                  </w:r>
                </w:p>
              </w:tc>
            </w:tr>
            <w:tr w:rsidR="00A03872" w:rsidRPr="00A03872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0,25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0,25</w:t>
                  </w:r>
                </w:p>
              </w:tc>
            </w:tr>
            <w:tr w:rsidR="00A03872" w:rsidRPr="00A03872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Проволока диаметром 1 —</w:t>
                  </w: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br/>
                    <w:t>1,4 мм, м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3,5</w:t>
                  </w:r>
                </w:p>
              </w:tc>
            </w:tr>
            <w:tr w:rsidR="00A03872" w:rsidRPr="00A03872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Шнур асбестовый диаметром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0,1</w:t>
                  </w:r>
                </w:p>
              </w:tc>
            </w:tr>
            <w:tr w:rsidR="00A03872" w:rsidRPr="00A03872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3 мм, кг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03872" w:rsidRPr="00A03872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 xml:space="preserve">Нитки суровые, </w:t>
                  </w:r>
                  <w:proofErr w:type="gramStart"/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кг</w:t>
                  </w:r>
                  <w:proofErr w:type="gramEnd"/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0,01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0,01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0,01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0,01</w:t>
                  </w:r>
                </w:p>
              </w:tc>
            </w:tr>
            <w:tr w:rsidR="00A03872" w:rsidRPr="00A03872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Ветошь обтирочная 625, кг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0,5</w:t>
                  </w:r>
                </w:p>
              </w:tc>
            </w:tr>
            <w:tr w:rsidR="00A03872" w:rsidRPr="00A03872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Лента изоляционная поливинилхлоридная ПВХ шириной</w:t>
                  </w: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br/>
                    <w:t>20 мм, толщиной 0,3 мм, кг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0,05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0,05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0,05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3872" w:rsidRPr="00A03872" w:rsidRDefault="00A03872" w:rsidP="00A03872">
                  <w:pPr>
                    <w:spacing w:before="15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03872">
                    <w:rPr>
                      <w:rFonts w:eastAsia="Times New Roman"/>
                      <w:szCs w:val="24"/>
                      <w:lang w:eastAsia="ru-RU"/>
                    </w:rPr>
                    <w:t>0,05</w:t>
                  </w:r>
                </w:p>
              </w:tc>
            </w:tr>
          </w:tbl>
          <w:p w:rsidR="00A03872" w:rsidRPr="00A03872" w:rsidRDefault="00A03872" w:rsidP="00A03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50E3A" w:rsidRDefault="00450E3A"/>
    <w:sectPr w:rsidR="00450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72"/>
    <w:rsid w:val="00450E3A"/>
    <w:rsid w:val="00A0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387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872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0387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0387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A03872"/>
  </w:style>
  <w:style w:type="character" w:styleId="a5">
    <w:name w:val="Emphasis"/>
    <w:basedOn w:val="a0"/>
    <w:uiPriority w:val="20"/>
    <w:qFormat/>
    <w:rsid w:val="00A03872"/>
    <w:rPr>
      <w:i/>
      <w:iCs/>
    </w:rPr>
  </w:style>
  <w:style w:type="character" w:styleId="a6">
    <w:name w:val="Strong"/>
    <w:basedOn w:val="a0"/>
    <w:uiPriority w:val="22"/>
    <w:qFormat/>
    <w:rsid w:val="00A0387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0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38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387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872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0387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0387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A03872"/>
  </w:style>
  <w:style w:type="character" w:styleId="a5">
    <w:name w:val="Emphasis"/>
    <w:basedOn w:val="a0"/>
    <w:uiPriority w:val="20"/>
    <w:qFormat/>
    <w:rsid w:val="00A03872"/>
    <w:rPr>
      <w:i/>
      <w:iCs/>
    </w:rPr>
  </w:style>
  <w:style w:type="character" w:styleId="a6">
    <w:name w:val="Strong"/>
    <w:basedOn w:val="a0"/>
    <w:uiPriority w:val="22"/>
    <w:qFormat/>
    <w:rsid w:val="00A0387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0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3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Метелкина Ирина Геннадьевна</dc:creator>
  <cp:lastModifiedBy>Метелкина Ирина Геннадьевна</cp:lastModifiedBy>
  <cp:revision>1</cp:revision>
  <dcterms:created xsi:type="dcterms:W3CDTF">2016-03-25T07:44:00Z</dcterms:created>
  <dcterms:modified xsi:type="dcterms:W3CDTF">2016-03-25T07:46:00Z</dcterms:modified>
</cp:coreProperties>
</file>