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34" w:rsidRPr="00D626A6" w:rsidRDefault="009B5334" w:rsidP="002A7DB7">
      <w:pPr>
        <w:spacing w:line="360" w:lineRule="auto"/>
        <w:rPr>
          <w:sz w:val="20"/>
          <w:szCs w:val="20"/>
        </w:rPr>
      </w:pPr>
    </w:p>
    <w:p w:rsidR="009B5334" w:rsidRPr="00D626A6" w:rsidRDefault="009B5334" w:rsidP="00745CBC">
      <w:pPr>
        <w:spacing w:line="360" w:lineRule="auto"/>
        <w:jc w:val="both"/>
        <w:rPr>
          <w:rFonts w:ascii="Arial Narrow" w:hAnsi="Arial Narrow" w:cs="Arial Narrow"/>
          <w:i/>
          <w:iCs/>
          <w:sz w:val="28"/>
          <w:szCs w:val="28"/>
        </w:rPr>
      </w:pPr>
      <w:r w:rsidRPr="007C1E2D">
        <w:rPr>
          <w:rFonts w:ascii="Arial Narrow" w:hAnsi="Arial Narrow" w:cs="Arial Narrow"/>
          <w:i/>
          <w:iCs/>
          <w:sz w:val="28"/>
          <w:szCs w:val="28"/>
        </w:rPr>
        <w:tab/>
        <w:t>В данный период в смет</w:t>
      </w:r>
      <w:r>
        <w:rPr>
          <w:rFonts w:ascii="Arial Narrow" w:hAnsi="Arial Narrow" w:cs="Arial Narrow"/>
          <w:i/>
          <w:iCs/>
          <w:sz w:val="28"/>
          <w:szCs w:val="28"/>
        </w:rPr>
        <w:t xml:space="preserve">ной документации на строительно-монтажные и ремонтные работы </w:t>
      </w:r>
      <w:r w:rsidRPr="007C1E2D">
        <w:rPr>
          <w:rFonts w:ascii="Arial Narrow" w:hAnsi="Arial Narrow" w:cs="Arial Narrow"/>
          <w:i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i/>
          <w:iCs/>
          <w:sz w:val="28"/>
          <w:szCs w:val="28"/>
        </w:rPr>
        <w:t>по объектам</w:t>
      </w:r>
      <w:r w:rsidRPr="007C1E2D">
        <w:rPr>
          <w:rFonts w:ascii="Arial Narrow" w:hAnsi="Arial Narrow" w:cs="Arial Narrow"/>
          <w:i/>
          <w:iCs/>
          <w:sz w:val="28"/>
          <w:szCs w:val="28"/>
        </w:rPr>
        <w:t xml:space="preserve"> ОАО закладывается  заработная плата рабочих-строителей </w:t>
      </w:r>
      <w:r>
        <w:rPr>
          <w:rFonts w:ascii="Arial Narrow" w:hAnsi="Arial Narrow" w:cs="Arial Narrow"/>
          <w:i/>
          <w:iCs/>
          <w:sz w:val="28"/>
          <w:szCs w:val="28"/>
        </w:rPr>
        <w:t>115</w:t>
      </w:r>
      <w:r w:rsidRPr="007C1E2D">
        <w:rPr>
          <w:rFonts w:ascii="Arial Narrow" w:hAnsi="Arial Narrow" w:cs="Arial Narrow"/>
          <w:i/>
          <w:iCs/>
          <w:sz w:val="28"/>
          <w:szCs w:val="28"/>
        </w:rPr>
        <w:t xml:space="preserve"> руб/час</w:t>
      </w:r>
      <w:r>
        <w:rPr>
          <w:rFonts w:ascii="Arial Narrow" w:hAnsi="Arial Narrow" w:cs="Arial Narrow"/>
          <w:i/>
          <w:iCs/>
          <w:sz w:val="28"/>
          <w:szCs w:val="28"/>
        </w:rPr>
        <w:t>.  Этот тариф был утвержден 1 августа 2008 года и до настоящего времени не изменялся.</w:t>
      </w:r>
    </w:p>
    <w:p w:rsidR="009B5334" w:rsidRDefault="009B5334" w:rsidP="00745CBC">
      <w:pPr>
        <w:spacing w:line="360" w:lineRule="auto"/>
        <w:jc w:val="both"/>
        <w:rPr>
          <w:rFonts w:ascii="Arial Narrow" w:hAnsi="Arial Narrow" w:cs="Arial Narrow"/>
          <w:i/>
          <w:iCs/>
          <w:sz w:val="28"/>
          <w:szCs w:val="28"/>
        </w:rPr>
      </w:pPr>
      <w:r>
        <w:rPr>
          <w:rFonts w:ascii="Arial Narrow" w:hAnsi="Arial Narrow" w:cs="Arial Narrow"/>
          <w:i/>
          <w:iCs/>
          <w:sz w:val="28"/>
          <w:szCs w:val="28"/>
        </w:rPr>
        <w:t>Наше предприятие  работает с предприятиями различных форм собственности, в том числе и бюджетными организациями, в связи с чем определение стоимости затрат на заработную плату определяется по МДС83-1.99 «Методические рекомендации по определению размера средств на оплату труда в договорных ценах и сметах на строительство и оплате труда работников строительно-монтажных и ремонтно-строительных организаций».</w:t>
      </w:r>
    </w:p>
    <w:p w:rsidR="009B5334" w:rsidRDefault="009B5334" w:rsidP="00745CBC">
      <w:pPr>
        <w:spacing w:line="360" w:lineRule="auto"/>
        <w:jc w:val="both"/>
        <w:rPr>
          <w:rFonts w:ascii="Arial Narrow" w:hAnsi="Arial Narrow" w:cs="Arial Narrow"/>
          <w:i/>
          <w:iCs/>
          <w:sz w:val="28"/>
          <w:szCs w:val="28"/>
        </w:rPr>
      </w:pPr>
      <w:r>
        <w:rPr>
          <w:rFonts w:ascii="Arial Narrow" w:hAnsi="Arial Narrow" w:cs="Arial Narrow"/>
          <w:i/>
          <w:iCs/>
          <w:sz w:val="28"/>
          <w:szCs w:val="28"/>
        </w:rPr>
        <w:t>Расчетный уровень оплаты труда определяется по размеру месячной оплаты труда на 1 человека, установленного на основании месячных тарифных ставок (окладов) и других выплат, включаемых в себестоимость работ по строке «оплата труда», носящих общий характер, независимо от объектов строительства и условий выполнения работ.</w:t>
      </w:r>
    </w:p>
    <w:p w:rsidR="009B5334" w:rsidRDefault="009B5334" w:rsidP="00745CBC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 Narrow"/>
          <w:i/>
          <w:iCs/>
          <w:sz w:val="28"/>
          <w:szCs w:val="28"/>
        </w:rPr>
      </w:pPr>
      <w:r w:rsidRPr="00D24ED1">
        <w:rPr>
          <w:rFonts w:ascii="Arial Narrow" w:hAnsi="Arial Narrow" w:cs="Arial Narrow"/>
          <w:i/>
          <w:iCs/>
          <w:sz w:val="28"/>
          <w:szCs w:val="28"/>
        </w:rPr>
        <w:t>На начало 2010 года средним квалификационным разрядом рабочих-строителей</w:t>
      </w:r>
      <w:r>
        <w:rPr>
          <w:rFonts w:ascii="Arial Narrow" w:hAnsi="Arial Narrow" w:cs="Arial Narrow"/>
          <w:i/>
          <w:iCs/>
          <w:sz w:val="28"/>
          <w:szCs w:val="28"/>
        </w:rPr>
        <w:t xml:space="preserve">       </w:t>
      </w:r>
      <w:r w:rsidRPr="00D24ED1">
        <w:rPr>
          <w:rFonts w:ascii="Arial Narrow" w:hAnsi="Arial Narrow" w:cs="Arial Narrow"/>
          <w:i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i/>
          <w:iCs/>
          <w:sz w:val="28"/>
          <w:szCs w:val="28"/>
        </w:rPr>
        <w:t>на нашем предприятии</w:t>
      </w:r>
      <w:r w:rsidRPr="00D24ED1">
        <w:rPr>
          <w:rFonts w:ascii="Arial Narrow" w:hAnsi="Arial Narrow" w:cs="Arial Narrow"/>
          <w:i/>
          <w:iCs/>
          <w:sz w:val="28"/>
          <w:szCs w:val="28"/>
        </w:rPr>
        <w:t>, является -  разряд 4,</w:t>
      </w:r>
      <w:r>
        <w:rPr>
          <w:rFonts w:ascii="Arial Narrow" w:hAnsi="Arial Narrow" w:cs="Arial Narrow"/>
          <w:i/>
          <w:iCs/>
          <w:sz w:val="28"/>
          <w:szCs w:val="28"/>
        </w:rPr>
        <w:t>5</w:t>
      </w:r>
      <w:r w:rsidRPr="00D24ED1">
        <w:rPr>
          <w:rFonts w:ascii="Arial Narrow" w:hAnsi="Arial Narrow" w:cs="Arial Narrow"/>
          <w:i/>
          <w:iCs/>
          <w:sz w:val="28"/>
          <w:szCs w:val="28"/>
        </w:rPr>
        <w:t xml:space="preserve">. </w:t>
      </w:r>
    </w:p>
    <w:p w:rsidR="009B5334" w:rsidRDefault="009B5334" w:rsidP="00745CBC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 Narrow"/>
          <w:i/>
          <w:iCs/>
          <w:sz w:val="28"/>
          <w:szCs w:val="28"/>
        </w:rPr>
      </w:pPr>
      <w:r w:rsidRPr="00D24ED1">
        <w:rPr>
          <w:rFonts w:ascii="Arial Narrow" w:hAnsi="Arial Narrow" w:cs="Arial Narrow"/>
          <w:i/>
          <w:iCs/>
          <w:sz w:val="28"/>
          <w:szCs w:val="28"/>
        </w:rPr>
        <w:t xml:space="preserve"> Согласно сборника на оплату труда за 4 кв. 2009 года  (Департамента строительства Краснодарского края ГУ КК "Управление ценообразования в строительстве")  </w:t>
      </w:r>
      <w:r w:rsidRPr="00745CBC">
        <w:rPr>
          <w:rFonts w:ascii="Arial Narrow" w:hAnsi="Arial Narrow" w:cs="Arial Narrow"/>
          <w:b/>
          <w:bCs/>
          <w:i/>
          <w:iCs/>
          <w:sz w:val="28"/>
          <w:szCs w:val="28"/>
        </w:rPr>
        <w:t>расчетная величина оплаты труда рабочих-строителей</w:t>
      </w:r>
      <w:r w:rsidRPr="00D24ED1">
        <w:rPr>
          <w:rFonts w:ascii="Arial Narrow" w:hAnsi="Arial Narrow" w:cs="Arial Narrow"/>
          <w:i/>
          <w:iCs/>
          <w:sz w:val="28"/>
          <w:szCs w:val="28"/>
        </w:rPr>
        <w:t xml:space="preserve">, при выполнении работ в нормальных условиях при 40 часовой рабочей неделе и двух выходных днях,  </w:t>
      </w:r>
      <w:r w:rsidRPr="00745CBC">
        <w:rPr>
          <w:rFonts w:ascii="Arial Narrow" w:hAnsi="Arial Narrow" w:cs="Arial Narrow"/>
          <w:b/>
          <w:bCs/>
          <w:i/>
          <w:iCs/>
          <w:sz w:val="28"/>
          <w:szCs w:val="28"/>
        </w:rPr>
        <w:t>4,5 разряда</w:t>
      </w:r>
      <w:r w:rsidRPr="00D24ED1">
        <w:rPr>
          <w:rFonts w:ascii="Arial Narrow" w:hAnsi="Arial Narrow" w:cs="Arial Narrow"/>
          <w:i/>
          <w:iCs/>
          <w:sz w:val="28"/>
          <w:szCs w:val="28"/>
        </w:rPr>
        <w:t xml:space="preserve"> состав</w:t>
      </w:r>
      <w:r>
        <w:rPr>
          <w:rFonts w:ascii="Arial Narrow" w:hAnsi="Arial Narrow" w:cs="Arial Narrow"/>
          <w:i/>
          <w:iCs/>
          <w:sz w:val="28"/>
          <w:szCs w:val="28"/>
        </w:rPr>
        <w:t>ляе</w:t>
      </w:r>
      <w:r w:rsidRPr="00D24ED1">
        <w:rPr>
          <w:rFonts w:ascii="Arial Narrow" w:hAnsi="Arial Narrow" w:cs="Arial Narrow"/>
          <w:i/>
          <w:iCs/>
          <w:sz w:val="28"/>
          <w:szCs w:val="28"/>
        </w:rPr>
        <w:t xml:space="preserve">т </w:t>
      </w:r>
      <w:r w:rsidRPr="00745CBC">
        <w:rPr>
          <w:rFonts w:ascii="Arial Narrow" w:hAnsi="Arial Narrow" w:cs="Arial Narrow"/>
          <w:b/>
          <w:bCs/>
          <w:i/>
          <w:iCs/>
          <w:sz w:val="28"/>
          <w:szCs w:val="28"/>
        </w:rPr>
        <w:t>104,</w:t>
      </w:r>
      <w:r>
        <w:rPr>
          <w:rFonts w:ascii="Arial Narrow" w:hAnsi="Arial Narrow" w:cs="Arial Narrow"/>
          <w:b/>
          <w:bCs/>
          <w:i/>
          <w:iCs/>
          <w:sz w:val="28"/>
          <w:szCs w:val="28"/>
        </w:rPr>
        <w:t>72</w:t>
      </w:r>
      <w:r w:rsidRPr="00745CBC">
        <w:rPr>
          <w:rFonts w:ascii="Arial Narrow" w:hAnsi="Arial Narrow" w:cs="Arial Narrow"/>
          <w:b/>
          <w:bCs/>
          <w:i/>
          <w:iCs/>
          <w:sz w:val="28"/>
          <w:szCs w:val="28"/>
        </w:rPr>
        <w:t xml:space="preserve"> руб</w:t>
      </w:r>
      <w:r w:rsidRPr="00D24ED1">
        <w:rPr>
          <w:rFonts w:ascii="Arial Narrow" w:hAnsi="Arial Narrow" w:cs="Arial Narrow"/>
          <w:i/>
          <w:iCs/>
          <w:sz w:val="28"/>
          <w:szCs w:val="28"/>
        </w:rPr>
        <w:t>.</w:t>
      </w:r>
    </w:p>
    <w:p w:rsidR="009B5334" w:rsidRPr="00D24ED1" w:rsidRDefault="009B5334" w:rsidP="00745CBC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 Narrow"/>
          <w:i/>
          <w:iCs/>
          <w:color w:val="000000"/>
          <w:sz w:val="28"/>
          <w:szCs w:val="28"/>
        </w:rPr>
      </w:pPr>
      <w:r w:rsidRPr="00D24ED1">
        <w:rPr>
          <w:rFonts w:ascii="Arial Narrow" w:hAnsi="Arial Narrow" w:cs="Arial Narrow"/>
          <w:i/>
          <w:iCs/>
          <w:sz w:val="28"/>
          <w:szCs w:val="28"/>
        </w:rPr>
        <w:t xml:space="preserve"> </w:t>
      </w:r>
      <w:r w:rsidRPr="00D24ED1">
        <w:rPr>
          <w:rFonts w:ascii="Arial Narrow" w:hAnsi="Arial Narrow" w:cs="Arial Narrow"/>
          <w:i/>
          <w:iCs/>
          <w:color w:val="000000"/>
          <w:sz w:val="28"/>
          <w:szCs w:val="28"/>
        </w:rPr>
        <w:t xml:space="preserve">Надбавки на </w:t>
      </w:r>
      <w:r w:rsidRPr="00D24ED1">
        <w:rPr>
          <w:rFonts w:ascii="Arial Narrow" w:hAnsi="Arial Narrow" w:cs="Arial Narrow"/>
          <w:b/>
          <w:bCs/>
          <w:i/>
          <w:iCs/>
          <w:color w:val="000000"/>
          <w:sz w:val="28"/>
          <w:szCs w:val="28"/>
        </w:rPr>
        <w:t>ежемесячные премии</w:t>
      </w:r>
      <w:r w:rsidRPr="00D24ED1">
        <w:rPr>
          <w:rFonts w:ascii="Arial Narrow" w:hAnsi="Arial Narrow" w:cs="Arial Narrow"/>
          <w:i/>
          <w:iCs/>
          <w:color w:val="000000"/>
          <w:sz w:val="28"/>
          <w:szCs w:val="28"/>
        </w:rPr>
        <w:t xml:space="preserve">, носящие постоянный характер, включаются в размере, </w:t>
      </w:r>
      <w:r>
        <w:rPr>
          <w:rFonts w:ascii="Arial Narrow" w:hAnsi="Arial Narrow" w:cs="Arial Narrow"/>
          <w:b/>
          <w:bCs/>
          <w:i/>
          <w:iCs/>
          <w:color w:val="000000"/>
          <w:sz w:val="28"/>
          <w:szCs w:val="28"/>
        </w:rPr>
        <w:t>20-30</w:t>
      </w:r>
      <w:r w:rsidRPr="00D24ED1">
        <w:rPr>
          <w:rFonts w:ascii="Arial Narrow" w:hAnsi="Arial Narrow" w:cs="Arial Narrow"/>
          <w:b/>
          <w:bCs/>
          <w:i/>
          <w:iCs/>
          <w:color w:val="000000"/>
          <w:sz w:val="28"/>
          <w:szCs w:val="28"/>
        </w:rPr>
        <w:t>%</w:t>
      </w:r>
      <w:r>
        <w:rPr>
          <w:rFonts w:ascii="Arial Narrow" w:hAnsi="Arial Narrow" w:cs="Arial Narrow"/>
          <w:b/>
          <w:bCs/>
          <w:i/>
          <w:iCs/>
          <w:color w:val="000000"/>
          <w:sz w:val="28"/>
          <w:szCs w:val="28"/>
        </w:rPr>
        <w:t xml:space="preserve"> </w:t>
      </w:r>
      <w:r w:rsidRPr="00D24ED1">
        <w:rPr>
          <w:rFonts w:ascii="Arial Narrow" w:hAnsi="Arial Narrow" w:cs="Arial Narrow"/>
          <w:b/>
          <w:bCs/>
          <w:i/>
          <w:iCs/>
          <w:color w:val="000000"/>
          <w:sz w:val="28"/>
          <w:szCs w:val="28"/>
        </w:rPr>
        <w:t xml:space="preserve"> </w:t>
      </w:r>
      <w:r w:rsidRPr="00D24ED1">
        <w:rPr>
          <w:rFonts w:ascii="Arial Narrow" w:hAnsi="Arial Narrow" w:cs="Arial Narrow"/>
          <w:i/>
          <w:iCs/>
          <w:color w:val="000000"/>
          <w:sz w:val="28"/>
          <w:szCs w:val="28"/>
        </w:rPr>
        <w:t>к тарифным ставкам (окла</w:t>
      </w:r>
      <w:r>
        <w:rPr>
          <w:rFonts w:ascii="Arial Narrow" w:hAnsi="Arial Narrow" w:cs="Arial Narrow"/>
          <w:i/>
          <w:iCs/>
          <w:color w:val="000000"/>
          <w:sz w:val="28"/>
          <w:szCs w:val="28"/>
        </w:rPr>
        <w:t>дам) с учетом начислений к ним, что отражено  в коллективном договоре нашего предприятия.</w:t>
      </w:r>
    </w:p>
    <w:p w:rsidR="009B5334" w:rsidRPr="00D24ED1" w:rsidRDefault="009B5334" w:rsidP="00745CBC">
      <w:pPr>
        <w:pStyle w:val="Default"/>
        <w:spacing w:line="360" w:lineRule="auto"/>
        <w:jc w:val="both"/>
        <w:rPr>
          <w:rFonts w:ascii="Arial Narrow" w:hAnsi="Arial Narrow" w:cs="Arial Narrow"/>
          <w:i/>
          <w:iCs/>
          <w:sz w:val="28"/>
          <w:szCs w:val="28"/>
        </w:rPr>
      </w:pPr>
      <w:r w:rsidRPr="00D24ED1">
        <w:rPr>
          <w:rFonts w:ascii="Arial Narrow" w:hAnsi="Arial Narrow" w:cs="Arial Narrow"/>
          <w:i/>
          <w:iCs/>
          <w:sz w:val="28"/>
          <w:szCs w:val="28"/>
        </w:rPr>
        <w:t xml:space="preserve">Тарифные ставки (без учета доплат, надбавок, премий и др. выплат, включаемых в себестоимость)  рабочих </w:t>
      </w:r>
      <w:r w:rsidRPr="00D24ED1">
        <w:rPr>
          <w:rFonts w:ascii="Arial Narrow" w:hAnsi="Arial Narrow" w:cs="Arial Narrow"/>
          <w:b/>
          <w:bCs/>
          <w:i/>
          <w:iCs/>
          <w:sz w:val="28"/>
          <w:szCs w:val="28"/>
        </w:rPr>
        <w:t xml:space="preserve">3-6 разрядов </w:t>
      </w:r>
      <w:r w:rsidRPr="00D24ED1">
        <w:rPr>
          <w:rFonts w:ascii="Arial Narrow" w:hAnsi="Arial Narrow" w:cs="Arial Narrow"/>
          <w:i/>
          <w:iCs/>
          <w:sz w:val="28"/>
          <w:szCs w:val="28"/>
        </w:rPr>
        <w:t xml:space="preserve">повышаются на величину доплат </w:t>
      </w:r>
      <w:r w:rsidRPr="00D24ED1">
        <w:rPr>
          <w:rFonts w:ascii="Arial Narrow" w:hAnsi="Arial Narrow" w:cs="Arial Narrow"/>
          <w:b/>
          <w:bCs/>
          <w:i/>
          <w:iCs/>
          <w:sz w:val="28"/>
          <w:szCs w:val="28"/>
        </w:rPr>
        <w:t xml:space="preserve">за профессиональное мастерство </w:t>
      </w:r>
      <w:r w:rsidRPr="00D24ED1">
        <w:rPr>
          <w:rFonts w:ascii="Arial Narrow" w:hAnsi="Arial Narrow" w:cs="Arial Narrow"/>
          <w:i/>
          <w:iCs/>
          <w:sz w:val="28"/>
          <w:szCs w:val="28"/>
        </w:rPr>
        <w:t>в соответствии с п. 2.11 Отраслевого тарифного соглашения по строительству и промышленности строительных материалов Российской Федерации на 2005-2007 годы и с п. 3.5</w:t>
      </w:r>
      <w:r w:rsidRPr="00D24ED1">
        <w:rPr>
          <w:rFonts w:ascii="Arial Narrow" w:hAnsi="Arial Narrow" w:cs="Arial Narrow"/>
          <w:b/>
          <w:bCs/>
          <w:i/>
          <w:iCs/>
          <w:sz w:val="28"/>
          <w:szCs w:val="28"/>
        </w:rPr>
        <w:t xml:space="preserve"> </w:t>
      </w:r>
      <w:r w:rsidRPr="00D24ED1">
        <w:rPr>
          <w:rFonts w:ascii="Arial Narrow" w:hAnsi="Arial Narrow" w:cs="Arial Narrow"/>
          <w:i/>
          <w:iCs/>
          <w:sz w:val="28"/>
          <w:szCs w:val="28"/>
        </w:rPr>
        <w:t xml:space="preserve">МДС 83-1.99: </w:t>
      </w:r>
    </w:p>
    <w:p w:rsidR="009B5334" w:rsidRPr="00D24ED1" w:rsidRDefault="009B5334" w:rsidP="00745CBC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 Narrow"/>
          <w:i/>
          <w:iCs/>
          <w:color w:val="000000"/>
          <w:sz w:val="28"/>
          <w:szCs w:val="28"/>
        </w:rPr>
      </w:pPr>
      <w:r w:rsidRPr="00D24ED1">
        <w:rPr>
          <w:rFonts w:ascii="Arial Narrow" w:hAnsi="Arial Narrow" w:cs="Arial Narrow"/>
          <w:i/>
          <w:iCs/>
          <w:color w:val="000000"/>
          <w:sz w:val="28"/>
          <w:szCs w:val="28"/>
        </w:rPr>
        <w:t xml:space="preserve">• До </w:t>
      </w:r>
      <w:r w:rsidRPr="00D24ED1">
        <w:rPr>
          <w:rFonts w:ascii="Arial Narrow" w:hAnsi="Arial Narrow" w:cs="Arial Narrow"/>
          <w:b/>
          <w:bCs/>
          <w:i/>
          <w:iCs/>
          <w:color w:val="000000"/>
          <w:sz w:val="28"/>
          <w:szCs w:val="28"/>
        </w:rPr>
        <w:t xml:space="preserve">12 % </w:t>
      </w:r>
      <w:r w:rsidRPr="00D24ED1">
        <w:rPr>
          <w:rFonts w:ascii="Arial Narrow" w:hAnsi="Arial Narrow" w:cs="Arial Narrow"/>
          <w:i/>
          <w:iCs/>
          <w:color w:val="000000"/>
          <w:sz w:val="28"/>
          <w:szCs w:val="28"/>
        </w:rPr>
        <w:t xml:space="preserve">для рабочих 3 разряда; </w:t>
      </w:r>
    </w:p>
    <w:p w:rsidR="009B5334" w:rsidRPr="00D24ED1" w:rsidRDefault="009B5334" w:rsidP="00745CBC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 Narrow"/>
          <w:i/>
          <w:iCs/>
          <w:color w:val="000000"/>
          <w:sz w:val="28"/>
          <w:szCs w:val="28"/>
        </w:rPr>
      </w:pPr>
      <w:r w:rsidRPr="00D24ED1">
        <w:rPr>
          <w:rFonts w:ascii="Arial Narrow" w:hAnsi="Arial Narrow" w:cs="Arial Narrow"/>
          <w:i/>
          <w:iCs/>
          <w:color w:val="000000"/>
          <w:sz w:val="28"/>
          <w:szCs w:val="28"/>
        </w:rPr>
        <w:t xml:space="preserve">• До </w:t>
      </w:r>
      <w:r w:rsidRPr="00D24ED1">
        <w:rPr>
          <w:rFonts w:ascii="Arial Narrow" w:hAnsi="Arial Narrow" w:cs="Arial Narrow"/>
          <w:b/>
          <w:bCs/>
          <w:i/>
          <w:iCs/>
          <w:color w:val="000000"/>
          <w:sz w:val="28"/>
          <w:szCs w:val="28"/>
        </w:rPr>
        <w:t xml:space="preserve">16 % </w:t>
      </w:r>
      <w:r w:rsidRPr="00D24ED1">
        <w:rPr>
          <w:rFonts w:ascii="Arial Narrow" w:hAnsi="Arial Narrow" w:cs="Arial Narrow"/>
          <w:i/>
          <w:iCs/>
          <w:color w:val="000000"/>
          <w:sz w:val="28"/>
          <w:szCs w:val="28"/>
        </w:rPr>
        <w:t xml:space="preserve">для рабочих 4 разряда; </w:t>
      </w:r>
    </w:p>
    <w:p w:rsidR="009B5334" w:rsidRPr="00D24ED1" w:rsidRDefault="009B5334" w:rsidP="00745CBC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 Narrow"/>
          <w:i/>
          <w:iCs/>
          <w:color w:val="000000"/>
          <w:sz w:val="28"/>
          <w:szCs w:val="28"/>
        </w:rPr>
      </w:pPr>
      <w:r w:rsidRPr="00D24ED1">
        <w:rPr>
          <w:rFonts w:ascii="Arial Narrow" w:hAnsi="Arial Narrow" w:cs="Arial Narrow"/>
          <w:i/>
          <w:iCs/>
          <w:color w:val="000000"/>
          <w:sz w:val="28"/>
          <w:szCs w:val="28"/>
        </w:rPr>
        <w:t xml:space="preserve">• До </w:t>
      </w:r>
      <w:r w:rsidRPr="00D24ED1">
        <w:rPr>
          <w:rFonts w:ascii="Arial Narrow" w:hAnsi="Arial Narrow" w:cs="Arial Narrow"/>
          <w:b/>
          <w:bCs/>
          <w:i/>
          <w:iCs/>
          <w:color w:val="000000"/>
          <w:sz w:val="28"/>
          <w:szCs w:val="28"/>
        </w:rPr>
        <w:t xml:space="preserve">20 % </w:t>
      </w:r>
      <w:r w:rsidRPr="00D24ED1">
        <w:rPr>
          <w:rFonts w:ascii="Arial Narrow" w:hAnsi="Arial Narrow" w:cs="Arial Narrow"/>
          <w:i/>
          <w:iCs/>
          <w:color w:val="000000"/>
          <w:sz w:val="28"/>
          <w:szCs w:val="28"/>
        </w:rPr>
        <w:t xml:space="preserve">для рабочих 5 разряда; </w:t>
      </w:r>
    </w:p>
    <w:p w:rsidR="009B5334" w:rsidRPr="00D24ED1" w:rsidRDefault="009B5334" w:rsidP="00745CBC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 Narrow"/>
          <w:i/>
          <w:iCs/>
          <w:color w:val="000000"/>
          <w:sz w:val="28"/>
          <w:szCs w:val="28"/>
        </w:rPr>
      </w:pPr>
      <w:r w:rsidRPr="00D24ED1">
        <w:rPr>
          <w:rFonts w:ascii="Arial Narrow" w:hAnsi="Arial Narrow" w:cs="Arial Narrow"/>
          <w:i/>
          <w:iCs/>
          <w:color w:val="000000"/>
          <w:sz w:val="28"/>
          <w:szCs w:val="28"/>
        </w:rPr>
        <w:t xml:space="preserve">• До </w:t>
      </w:r>
      <w:r w:rsidRPr="00D24ED1">
        <w:rPr>
          <w:rFonts w:ascii="Arial Narrow" w:hAnsi="Arial Narrow" w:cs="Arial Narrow"/>
          <w:b/>
          <w:bCs/>
          <w:i/>
          <w:iCs/>
          <w:color w:val="000000"/>
          <w:sz w:val="28"/>
          <w:szCs w:val="28"/>
        </w:rPr>
        <w:t xml:space="preserve">24 % </w:t>
      </w:r>
      <w:r w:rsidRPr="00D24ED1">
        <w:rPr>
          <w:rFonts w:ascii="Arial Narrow" w:hAnsi="Arial Narrow" w:cs="Arial Narrow"/>
          <w:i/>
          <w:iCs/>
          <w:color w:val="000000"/>
          <w:sz w:val="28"/>
          <w:szCs w:val="28"/>
        </w:rPr>
        <w:t xml:space="preserve">для рабочих 6 разряда. </w:t>
      </w:r>
    </w:p>
    <w:p w:rsidR="009B5334" w:rsidRDefault="009B5334" w:rsidP="00745CBC">
      <w:pPr>
        <w:pStyle w:val="Default"/>
        <w:spacing w:line="360" w:lineRule="auto"/>
        <w:jc w:val="both"/>
        <w:rPr>
          <w:rFonts w:ascii="Arial Narrow" w:hAnsi="Arial Narrow" w:cs="Arial Narrow"/>
          <w:i/>
          <w:iCs/>
          <w:sz w:val="28"/>
          <w:szCs w:val="28"/>
        </w:rPr>
      </w:pPr>
      <w:r>
        <w:rPr>
          <w:rFonts w:ascii="Arial Narrow" w:hAnsi="Arial Narrow" w:cs="Arial Narrow"/>
          <w:i/>
          <w:iCs/>
          <w:sz w:val="28"/>
          <w:szCs w:val="28"/>
        </w:rPr>
        <w:t>Исходя из  вышеизложенного, можно сделать  следующий расчет:</w:t>
      </w:r>
    </w:p>
    <w:p w:rsidR="009B5334" w:rsidRDefault="009B5334" w:rsidP="00413AEC">
      <w:pPr>
        <w:pStyle w:val="Default"/>
        <w:spacing w:line="360" w:lineRule="auto"/>
        <w:jc w:val="center"/>
        <w:rPr>
          <w:rFonts w:ascii="Arial Narrow" w:hAnsi="Arial Narrow" w:cs="Arial Narrow"/>
          <w:b/>
          <w:bCs/>
          <w:i/>
          <w:iCs/>
          <w:sz w:val="28"/>
          <w:szCs w:val="28"/>
        </w:rPr>
      </w:pPr>
      <w:r w:rsidRPr="00413AEC">
        <w:rPr>
          <w:rFonts w:ascii="Arial Narrow" w:hAnsi="Arial Narrow" w:cs="Arial Narrow"/>
          <w:b/>
          <w:bCs/>
          <w:i/>
          <w:iCs/>
          <w:sz w:val="28"/>
          <w:szCs w:val="28"/>
        </w:rPr>
        <w:t>104,72</w:t>
      </w:r>
      <w:r>
        <w:rPr>
          <w:rFonts w:ascii="Arial Narrow" w:hAnsi="Arial Narrow" w:cs="Arial Narrow"/>
          <w:b/>
          <w:bCs/>
          <w:i/>
          <w:iCs/>
          <w:sz w:val="28"/>
          <w:szCs w:val="28"/>
        </w:rPr>
        <w:t>руб.</w:t>
      </w:r>
      <w:r w:rsidRPr="00413AEC">
        <w:rPr>
          <w:rFonts w:ascii="Arial Narrow" w:hAnsi="Arial Narrow" w:cs="Arial Narrow"/>
          <w:b/>
          <w:bCs/>
          <w:i/>
          <w:iCs/>
          <w:sz w:val="28"/>
          <w:szCs w:val="28"/>
        </w:rPr>
        <w:t xml:space="preserve"> + 20%</w:t>
      </w:r>
      <w:r>
        <w:rPr>
          <w:rFonts w:ascii="Arial Narrow" w:hAnsi="Arial Narrow" w:cs="Arial Narrow"/>
          <w:b/>
          <w:bCs/>
          <w:i/>
          <w:iCs/>
          <w:sz w:val="28"/>
          <w:szCs w:val="28"/>
        </w:rPr>
        <w:t xml:space="preserve"> </w:t>
      </w:r>
      <w:r w:rsidRPr="00413AEC">
        <w:rPr>
          <w:rFonts w:ascii="Arial Narrow" w:hAnsi="Arial Narrow" w:cs="Arial Narrow"/>
          <w:b/>
          <w:bCs/>
          <w:i/>
          <w:iCs/>
          <w:sz w:val="28"/>
          <w:szCs w:val="28"/>
        </w:rPr>
        <w:t>+</w:t>
      </w:r>
      <w:r>
        <w:rPr>
          <w:rFonts w:ascii="Arial Narrow" w:hAnsi="Arial Narrow" w:cs="Arial Narrow"/>
          <w:b/>
          <w:bCs/>
          <w:i/>
          <w:iCs/>
          <w:sz w:val="28"/>
          <w:szCs w:val="28"/>
        </w:rPr>
        <w:t xml:space="preserve"> </w:t>
      </w:r>
      <w:r w:rsidRPr="00413AEC">
        <w:rPr>
          <w:rFonts w:ascii="Arial Narrow" w:hAnsi="Arial Narrow" w:cs="Arial Narrow"/>
          <w:b/>
          <w:bCs/>
          <w:i/>
          <w:iCs/>
          <w:sz w:val="28"/>
          <w:szCs w:val="28"/>
        </w:rPr>
        <w:t xml:space="preserve">18%   = 148,28 руб., </w:t>
      </w:r>
    </w:p>
    <w:p w:rsidR="009B5334" w:rsidRDefault="009B5334" w:rsidP="00413AEC">
      <w:pPr>
        <w:pStyle w:val="Default"/>
        <w:spacing w:line="360" w:lineRule="auto"/>
        <w:rPr>
          <w:rFonts w:ascii="Arial Narrow" w:hAnsi="Arial Narrow" w:cs="Arial Narrow"/>
          <w:i/>
          <w:iCs/>
          <w:sz w:val="28"/>
          <w:szCs w:val="28"/>
        </w:rPr>
      </w:pPr>
      <w:r>
        <w:rPr>
          <w:rFonts w:ascii="Arial Narrow" w:hAnsi="Arial Narrow" w:cs="Arial Narrow"/>
          <w:i/>
          <w:iCs/>
          <w:sz w:val="28"/>
          <w:szCs w:val="28"/>
        </w:rPr>
        <w:t>г</w:t>
      </w:r>
      <w:r w:rsidRPr="00413AEC">
        <w:rPr>
          <w:rFonts w:ascii="Arial Narrow" w:hAnsi="Arial Narrow" w:cs="Arial Narrow"/>
          <w:i/>
          <w:iCs/>
          <w:sz w:val="28"/>
          <w:szCs w:val="28"/>
        </w:rPr>
        <w:t>де</w:t>
      </w:r>
      <w:r>
        <w:rPr>
          <w:rFonts w:ascii="Arial Narrow" w:hAnsi="Arial Narrow" w:cs="Arial Narrow"/>
          <w:i/>
          <w:iCs/>
          <w:sz w:val="28"/>
          <w:szCs w:val="28"/>
        </w:rPr>
        <w:t xml:space="preserve">   </w:t>
      </w:r>
      <w:r w:rsidRPr="00413AEC">
        <w:rPr>
          <w:rFonts w:ascii="Arial Narrow" w:hAnsi="Arial Narrow" w:cs="Arial Narrow"/>
          <w:b/>
          <w:bCs/>
          <w:i/>
          <w:iCs/>
          <w:sz w:val="28"/>
          <w:szCs w:val="28"/>
        </w:rPr>
        <w:t>104, 72 руб</w:t>
      </w:r>
      <w:r>
        <w:rPr>
          <w:rFonts w:ascii="Arial Narrow" w:hAnsi="Arial Narrow" w:cs="Arial Narrow"/>
          <w:i/>
          <w:iCs/>
          <w:sz w:val="28"/>
          <w:szCs w:val="28"/>
        </w:rPr>
        <w:t>.- тарифная ставка рабочих-строителей 4,5 разряда;</w:t>
      </w:r>
    </w:p>
    <w:p w:rsidR="009B5334" w:rsidRDefault="009B5334" w:rsidP="00D626A6">
      <w:pPr>
        <w:pStyle w:val="Default"/>
        <w:spacing w:line="360" w:lineRule="auto"/>
        <w:ind w:firstLine="708"/>
        <w:rPr>
          <w:rFonts w:ascii="Arial Narrow" w:hAnsi="Arial Narrow" w:cs="Arial Narrow"/>
          <w:i/>
          <w:iCs/>
          <w:sz w:val="28"/>
          <w:szCs w:val="28"/>
        </w:rPr>
      </w:pPr>
      <w:r w:rsidRPr="00413AEC">
        <w:rPr>
          <w:rFonts w:ascii="Arial Narrow" w:hAnsi="Arial Narrow" w:cs="Arial Narrow"/>
          <w:b/>
          <w:bCs/>
          <w:i/>
          <w:iCs/>
          <w:sz w:val="28"/>
          <w:szCs w:val="28"/>
        </w:rPr>
        <w:t>20%</w:t>
      </w:r>
      <w:r>
        <w:rPr>
          <w:rFonts w:ascii="Arial Narrow" w:hAnsi="Arial Narrow" w:cs="Arial Narrow"/>
          <w:i/>
          <w:iCs/>
          <w:sz w:val="28"/>
          <w:szCs w:val="28"/>
        </w:rPr>
        <w:t xml:space="preserve"> - ежемесячная премия рабочим строителям</w:t>
      </w:r>
    </w:p>
    <w:p w:rsidR="009B5334" w:rsidRPr="00D24ED1" w:rsidRDefault="009B5334" w:rsidP="00D626A6">
      <w:pPr>
        <w:pStyle w:val="Default"/>
        <w:spacing w:line="360" w:lineRule="auto"/>
        <w:ind w:firstLine="708"/>
        <w:jc w:val="both"/>
        <w:rPr>
          <w:rFonts w:ascii="Arial Narrow" w:hAnsi="Arial Narrow" w:cs="Arial Narrow"/>
          <w:i/>
          <w:iCs/>
          <w:sz w:val="28"/>
          <w:szCs w:val="28"/>
        </w:rPr>
      </w:pPr>
      <w:r w:rsidRPr="00413AEC">
        <w:rPr>
          <w:rFonts w:ascii="Arial Narrow" w:hAnsi="Arial Narrow" w:cs="Arial Narrow"/>
          <w:b/>
          <w:bCs/>
          <w:i/>
          <w:iCs/>
          <w:sz w:val="28"/>
          <w:szCs w:val="28"/>
        </w:rPr>
        <w:t>18 %</w:t>
      </w:r>
      <w:r>
        <w:rPr>
          <w:rFonts w:ascii="Arial Narrow" w:hAnsi="Arial Narrow" w:cs="Arial Narrow"/>
          <w:i/>
          <w:iCs/>
          <w:sz w:val="28"/>
          <w:szCs w:val="28"/>
        </w:rPr>
        <w:t xml:space="preserve"> - надбавка за профессиональное мастерство (16% + (20% - 16%):10*5=18%);</w:t>
      </w:r>
    </w:p>
    <w:p w:rsidR="009B5334" w:rsidRDefault="009B5334" w:rsidP="00D76BC0">
      <w:pPr>
        <w:spacing w:line="360" w:lineRule="auto"/>
        <w:jc w:val="both"/>
        <w:rPr>
          <w:rFonts w:ascii="Arial Narrow" w:hAnsi="Arial Narrow" w:cs="Arial Narrow"/>
          <w:i/>
          <w:iCs/>
          <w:sz w:val="28"/>
          <w:szCs w:val="28"/>
        </w:rPr>
      </w:pPr>
      <w:r>
        <w:rPr>
          <w:rFonts w:ascii="Arial Narrow" w:hAnsi="Arial Narrow" w:cs="Arial Narrow"/>
          <w:i/>
          <w:iCs/>
          <w:sz w:val="28"/>
          <w:szCs w:val="28"/>
        </w:rPr>
        <w:t xml:space="preserve">    </w:t>
      </w:r>
    </w:p>
    <w:p w:rsidR="009B5334" w:rsidRPr="007C1E2D" w:rsidRDefault="009B5334" w:rsidP="007C1E2D">
      <w:pPr>
        <w:spacing w:line="360" w:lineRule="auto"/>
        <w:rPr>
          <w:rFonts w:ascii="Arial Narrow" w:hAnsi="Arial Narrow" w:cs="Arial Narrow"/>
          <w:i/>
          <w:iCs/>
          <w:sz w:val="28"/>
          <w:szCs w:val="28"/>
        </w:rPr>
      </w:pPr>
    </w:p>
    <w:p w:rsidR="009B5334" w:rsidRPr="007C1E2D" w:rsidRDefault="009B5334" w:rsidP="007C1E2D">
      <w:pPr>
        <w:spacing w:line="360" w:lineRule="auto"/>
        <w:rPr>
          <w:rFonts w:ascii="Arial Narrow" w:hAnsi="Arial Narrow" w:cs="Arial Narrow"/>
          <w:i/>
          <w:iCs/>
          <w:sz w:val="28"/>
          <w:szCs w:val="28"/>
        </w:rPr>
      </w:pPr>
      <w:r w:rsidRPr="007C1E2D">
        <w:rPr>
          <w:rFonts w:ascii="Arial Narrow" w:hAnsi="Arial Narrow" w:cs="Arial Narrow"/>
          <w:i/>
          <w:iCs/>
          <w:sz w:val="28"/>
          <w:szCs w:val="28"/>
        </w:rPr>
        <w:tab/>
      </w:r>
    </w:p>
    <w:p w:rsidR="009B5334" w:rsidRPr="007C1E2D" w:rsidRDefault="009B5334" w:rsidP="007C1E2D">
      <w:pPr>
        <w:jc w:val="both"/>
        <w:rPr>
          <w:rFonts w:ascii="Arial Narrow" w:hAnsi="Arial Narrow" w:cs="Arial Narrow"/>
          <w:i/>
          <w:iCs/>
        </w:rPr>
      </w:pPr>
    </w:p>
    <w:p w:rsidR="009B5334" w:rsidRPr="007C1E2D" w:rsidRDefault="009B5334" w:rsidP="007C1E2D">
      <w:pPr>
        <w:ind w:firstLine="858"/>
        <w:jc w:val="both"/>
        <w:rPr>
          <w:rFonts w:ascii="Arial Narrow" w:hAnsi="Arial Narrow" w:cs="Arial Narrow"/>
          <w:i/>
          <w:iCs/>
        </w:rPr>
      </w:pPr>
    </w:p>
    <w:p w:rsidR="009B5334" w:rsidRPr="007C1E2D" w:rsidRDefault="009B5334" w:rsidP="001D26E9">
      <w:pPr>
        <w:rPr>
          <w:rFonts w:ascii="Arial Narrow" w:hAnsi="Arial Narrow" w:cs="Arial Narrow"/>
          <w:i/>
          <w:iCs/>
          <w:sz w:val="32"/>
          <w:szCs w:val="32"/>
        </w:rPr>
      </w:pPr>
    </w:p>
    <w:sectPr w:rsidR="009B5334" w:rsidRPr="007C1E2D" w:rsidSect="00D626A6">
      <w:type w:val="continuous"/>
      <w:pgSz w:w="11909" w:h="16834" w:code="9"/>
      <w:pgMar w:top="1134" w:right="567" w:bottom="1270" w:left="1134" w:header="720" w:footer="720" w:gutter="284"/>
      <w:cols w:space="708"/>
      <w:noEndnote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4E96"/>
    <w:multiLevelType w:val="hybridMultilevel"/>
    <w:tmpl w:val="507C0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5494B"/>
    <w:multiLevelType w:val="hybridMultilevel"/>
    <w:tmpl w:val="5F861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16FFC"/>
    <w:multiLevelType w:val="hybridMultilevel"/>
    <w:tmpl w:val="029E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26660"/>
    <w:multiLevelType w:val="hybridMultilevel"/>
    <w:tmpl w:val="9D229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A154A5"/>
    <w:multiLevelType w:val="hybridMultilevel"/>
    <w:tmpl w:val="CE182566"/>
    <w:lvl w:ilvl="0" w:tplc="20C452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12722C2"/>
    <w:multiLevelType w:val="hybridMultilevel"/>
    <w:tmpl w:val="49ACAB4E"/>
    <w:lvl w:ilvl="0" w:tplc="AA46D1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CC1"/>
    <w:rsid w:val="00014C83"/>
    <w:rsid w:val="0003602D"/>
    <w:rsid w:val="0007432A"/>
    <w:rsid w:val="00097AC6"/>
    <w:rsid w:val="000B6BF0"/>
    <w:rsid w:val="000D5229"/>
    <w:rsid w:val="000D5FD6"/>
    <w:rsid w:val="00105C1F"/>
    <w:rsid w:val="0010736E"/>
    <w:rsid w:val="0016779C"/>
    <w:rsid w:val="00172A04"/>
    <w:rsid w:val="001770B0"/>
    <w:rsid w:val="001D26E9"/>
    <w:rsid w:val="001E1A36"/>
    <w:rsid w:val="00204FA4"/>
    <w:rsid w:val="00212E02"/>
    <w:rsid w:val="00235C6F"/>
    <w:rsid w:val="0026192E"/>
    <w:rsid w:val="00277E16"/>
    <w:rsid w:val="002A3759"/>
    <w:rsid w:val="002A6D5B"/>
    <w:rsid w:val="002A7DB7"/>
    <w:rsid w:val="002A7DE1"/>
    <w:rsid w:val="002B5310"/>
    <w:rsid w:val="003634B6"/>
    <w:rsid w:val="00376B23"/>
    <w:rsid w:val="00397809"/>
    <w:rsid w:val="003A38F7"/>
    <w:rsid w:val="003B1B45"/>
    <w:rsid w:val="003B3D0C"/>
    <w:rsid w:val="003E30E9"/>
    <w:rsid w:val="00413AEC"/>
    <w:rsid w:val="00414C8A"/>
    <w:rsid w:val="0041527E"/>
    <w:rsid w:val="00424D85"/>
    <w:rsid w:val="004258C5"/>
    <w:rsid w:val="004B6740"/>
    <w:rsid w:val="00520A26"/>
    <w:rsid w:val="00547E26"/>
    <w:rsid w:val="005A25E9"/>
    <w:rsid w:val="005B41CA"/>
    <w:rsid w:val="005C752F"/>
    <w:rsid w:val="005C7EB3"/>
    <w:rsid w:val="005D3B5A"/>
    <w:rsid w:val="005E3772"/>
    <w:rsid w:val="00661DD5"/>
    <w:rsid w:val="00664A52"/>
    <w:rsid w:val="006B76D1"/>
    <w:rsid w:val="006C3295"/>
    <w:rsid w:val="006C7655"/>
    <w:rsid w:val="006D2EDF"/>
    <w:rsid w:val="00745CBC"/>
    <w:rsid w:val="00756653"/>
    <w:rsid w:val="007610D6"/>
    <w:rsid w:val="00786CC1"/>
    <w:rsid w:val="00791F76"/>
    <w:rsid w:val="007C1E2D"/>
    <w:rsid w:val="00801816"/>
    <w:rsid w:val="00812231"/>
    <w:rsid w:val="00851D0E"/>
    <w:rsid w:val="00862169"/>
    <w:rsid w:val="00883B01"/>
    <w:rsid w:val="00892FDB"/>
    <w:rsid w:val="00942A44"/>
    <w:rsid w:val="00967F88"/>
    <w:rsid w:val="009941C3"/>
    <w:rsid w:val="009A5A4A"/>
    <w:rsid w:val="009B5334"/>
    <w:rsid w:val="009E21AD"/>
    <w:rsid w:val="00A009DF"/>
    <w:rsid w:val="00AA01EC"/>
    <w:rsid w:val="00B07B78"/>
    <w:rsid w:val="00B34CB6"/>
    <w:rsid w:val="00B75080"/>
    <w:rsid w:val="00BB0F10"/>
    <w:rsid w:val="00BE386E"/>
    <w:rsid w:val="00C907A2"/>
    <w:rsid w:val="00C912EF"/>
    <w:rsid w:val="00CB3151"/>
    <w:rsid w:val="00CE44BF"/>
    <w:rsid w:val="00D0549C"/>
    <w:rsid w:val="00D24ED1"/>
    <w:rsid w:val="00D364D6"/>
    <w:rsid w:val="00D51DCB"/>
    <w:rsid w:val="00D61F2F"/>
    <w:rsid w:val="00D626A6"/>
    <w:rsid w:val="00D66E80"/>
    <w:rsid w:val="00D7330F"/>
    <w:rsid w:val="00D76BC0"/>
    <w:rsid w:val="00DE0E4D"/>
    <w:rsid w:val="00E05A37"/>
    <w:rsid w:val="00E138FC"/>
    <w:rsid w:val="00E4648F"/>
    <w:rsid w:val="00E82E6A"/>
    <w:rsid w:val="00E85364"/>
    <w:rsid w:val="00E94E5A"/>
    <w:rsid w:val="00EA296A"/>
    <w:rsid w:val="00EB5C3F"/>
    <w:rsid w:val="00EC12BD"/>
    <w:rsid w:val="00EC1B2A"/>
    <w:rsid w:val="00EC6E19"/>
    <w:rsid w:val="00EF03D8"/>
    <w:rsid w:val="00F00A43"/>
    <w:rsid w:val="00F03C80"/>
    <w:rsid w:val="00F074ED"/>
    <w:rsid w:val="00F35CD0"/>
    <w:rsid w:val="00F47E40"/>
    <w:rsid w:val="00F97FE8"/>
    <w:rsid w:val="00FB038A"/>
    <w:rsid w:val="00FC544A"/>
    <w:rsid w:val="00FF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0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5080"/>
    <w:pPr>
      <w:keepNext/>
      <w:spacing w:line="360" w:lineRule="auto"/>
      <w:jc w:val="center"/>
      <w:outlineLvl w:val="0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75080"/>
    <w:pPr>
      <w:keepNext/>
      <w:tabs>
        <w:tab w:val="left" w:pos="-1134"/>
      </w:tabs>
      <w:ind w:left="-567" w:hanging="851"/>
      <w:jc w:val="right"/>
      <w:outlineLvl w:val="6"/>
    </w:pPr>
    <w:rPr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75080"/>
    <w:pPr>
      <w:keepNext/>
      <w:tabs>
        <w:tab w:val="left" w:pos="-1134"/>
      </w:tabs>
      <w:ind w:left="-567" w:hanging="851"/>
      <w:jc w:val="right"/>
      <w:outlineLvl w:val="7"/>
    </w:pPr>
    <w:rPr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75080"/>
    <w:pPr>
      <w:keepNext/>
      <w:tabs>
        <w:tab w:val="left" w:pos="-993"/>
        <w:tab w:val="left" w:pos="-567"/>
      </w:tabs>
      <w:ind w:left="-284" w:firstLine="710"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8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832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83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832"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rsid w:val="00B75080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B75080"/>
    <w:pPr>
      <w:ind w:left="-851" w:firstLine="851"/>
      <w:jc w:val="center"/>
    </w:pPr>
    <w:rPr>
      <w:b/>
      <w:bCs/>
      <w:noProof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E58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B75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832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B75080"/>
    <w:pPr>
      <w:spacing w:line="360" w:lineRule="auto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E5832"/>
    <w:rPr>
      <w:sz w:val="24"/>
      <w:szCs w:val="24"/>
    </w:rPr>
  </w:style>
  <w:style w:type="paragraph" w:customStyle="1" w:styleId="Default">
    <w:name w:val="Default"/>
    <w:uiPriority w:val="99"/>
    <w:rsid w:val="00C912E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9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364</Words>
  <Characters>2081</Characters>
  <Application>Microsoft Office Outlook</Application>
  <DocSecurity>0</DocSecurity>
  <Lines>0</Lines>
  <Paragraphs>0</Paragraphs>
  <ScaleCrop>false</ScaleCrop>
  <Company>Agrotrans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Referent</dc:creator>
  <cp:keywords/>
  <dc:description/>
  <cp:lastModifiedBy>MVM</cp:lastModifiedBy>
  <cp:revision>2</cp:revision>
  <cp:lastPrinted>2010-03-11T11:48:00Z</cp:lastPrinted>
  <dcterms:created xsi:type="dcterms:W3CDTF">2010-03-12T06:48:00Z</dcterms:created>
  <dcterms:modified xsi:type="dcterms:W3CDTF">2010-03-12T06:49:00Z</dcterms:modified>
</cp:coreProperties>
</file>