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D29" w:rsidRDefault="007302C2">
      <w:r w:rsidRPr="007302C2">
        <w:drawing>
          <wp:inline distT="0" distB="0" distL="0" distR="0" wp14:anchorId="3202EB21" wp14:editId="17FD2121">
            <wp:extent cx="5486400" cy="8037871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0022" cy="8043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2C2" w:rsidRDefault="007302C2">
      <w:hyperlink r:id="rId5" w:history="1">
        <w:r w:rsidRPr="0091511F">
          <w:rPr>
            <w:rStyle w:val="a3"/>
          </w:rPr>
          <w:t>https://fgiscs.minstroyrf.ru/#/frsn/fsnb/technologyGroups</w:t>
        </w:r>
      </w:hyperlink>
    </w:p>
    <w:p w:rsidR="007302C2" w:rsidRDefault="007302C2">
      <w:bookmarkStart w:id="0" w:name="_GoBack"/>
      <w:bookmarkEnd w:id="0"/>
    </w:p>
    <w:sectPr w:rsidR="007302C2" w:rsidSect="00730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C2"/>
    <w:rsid w:val="007302C2"/>
    <w:rsid w:val="0094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A7EF"/>
  <w15:chartTrackingRefBased/>
  <w15:docId w15:val="{6504BD88-45BA-4426-B1AD-07BC7BE6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02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giscs.minstroyrf.ru/#/frsn/fsnb/technologyGroup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SMU-TSUAB-5</dc:creator>
  <cp:keywords/>
  <dc:description/>
  <cp:lastModifiedBy>SMU-TSUAB-5</cp:lastModifiedBy>
  <cp:revision>1</cp:revision>
  <dcterms:created xsi:type="dcterms:W3CDTF">2022-05-30T08:15:00Z</dcterms:created>
  <dcterms:modified xsi:type="dcterms:W3CDTF">2022-05-30T08:18:00Z</dcterms:modified>
</cp:coreProperties>
</file>