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69" w:rsidRDefault="00A01769" w:rsidP="000C216D">
      <w:pPr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  <w:bookmarkStart w:id="0" w:name="_GoBack"/>
      <w:bookmarkEnd w:id="0"/>
    </w:p>
    <w:p w:rsidR="00A01769" w:rsidRPr="00A01769" w:rsidRDefault="00A01769" w:rsidP="00A01769">
      <w:pPr>
        <w:shd w:val="clear" w:color="auto" w:fill="FFFFFF"/>
        <w:spacing w:after="15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0176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Районные коэффициенты и северные надбавки</w:t>
      </w:r>
    </w:p>
    <w:p w:rsidR="00A01769" w:rsidRPr="00A01769" w:rsidRDefault="00A01769" w:rsidP="00A01769">
      <w:pPr>
        <w:spacing w:after="120" w:line="240" w:lineRule="auto"/>
        <w:ind w:left="180"/>
        <w:textAlignment w:val="baseline"/>
        <w:rPr>
          <w:rFonts w:ascii="inherit" w:eastAsia="Times New Roman" w:hAnsi="inherit" w:cs="Times New Roman"/>
          <w:color w:val="FF0000"/>
          <w:sz w:val="27"/>
          <w:szCs w:val="27"/>
          <w:lang w:eastAsia="ru-RU"/>
        </w:rPr>
      </w:pPr>
      <w:r w:rsidRPr="00A01769">
        <w:rPr>
          <w:rFonts w:ascii="inherit" w:eastAsia="Times New Roman" w:hAnsi="inherit" w:cs="Times New Roman"/>
          <w:color w:val="FF0000"/>
          <w:sz w:val="27"/>
          <w:szCs w:val="27"/>
          <w:lang w:eastAsia="ru-RU"/>
        </w:rPr>
        <w:t xml:space="preserve">Постановлением Правительства РФ от 17.04.2006 N 216 </w:t>
      </w:r>
    </w:p>
    <w:p w:rsidR="00A01769" w:rsidRDefault="00A01769" w:rsidP="000C216D">
      <w:pPr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</w:p>
    <w:p w:rsidR="000C216D" w:rsidRPr="000C216D" w:rsidRDefault="000C216D" w:rsidP="000C216D">
      <w:pPr>
        <w:spacing w:before="540" w:after="300" w:line="240" w:lineRule="auto"/>
        <w:textAlignment w:val="top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216D"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  <w:t>Таблица районных коэффициентов к заработной плате по субъектам РФ</w:t>
      </w:r>
    </w:p>
    <w:tbl>
      <w:tblPr>
        <w:tblW w:w="12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0871"/>
        <w:gridCol w:w="1303"/>
      </w:tblGrid>
      <w:tr w:rsidR="000C216D" w:rsidRPr="000C216D" w:rsidTr="000C216D">
        <w:trPr>
          <w:trHeight w:val="45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shd w:val="clear" w:color="auto" w:fill="DAE1E8"/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shd w:val="clear" w:color="auto" w:fill="DAE1E8"/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shd w:val="clear" w:color="auto" w:fill="DAE1E8"/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 РК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Республика Алтай: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 всей территории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1,4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Кош-Агачский, Улаганский районы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1,4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Башкортостан: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всей территории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Бурятия: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всей территории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Баргузинский, Курумканский, Окинский районы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Баунтовский, Муйский, Северобайкальский районы, г. Северобайкальск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Дагестан: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населенных пунктов, находящихся на высоте от 2000 до 3000 метров над уровнем моря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населенных пунктов, находящихся на высоте от 1500 до 2000 метров над уровнем моря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16D" w:rsidRPr="000C216D" w:rsidTr="000C216D">
        <w:trPr>
          <w:trHeight w:val="300"/>
        </w:trPr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21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AE1E8"/>
              <w:left w:val="single" w:sz="6" w:space="0" w:color="DAE1E8"/>
              <w:bottom w:val="single" w:sz="6" w:space="0" w:color="DAE1E8"/>
              <w:right w:val="single" w:sz="6" w:space="0" w:color="DAE1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216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0" w:type="auto"/>
            <w:vAlign w:val="center"/>
            <w:hideMark/>
          </w:tcPr>
          <w:p w:rsidR="000C216D" w:rsidRPr="000C216D" w:rsidRDefault="000C216D" w:rsidP="000C2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34F69" w:rsidRPr="00B34F69" w:rsidRDefault="00B34F69" w:rsidP="00B34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B34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сборнике «Цены в строительстве 2019-3» публикуются письма Министерства строительства и жилищно-коммунального хозяйства Российской Федерации о рекомендуемых прогнозных индексах изменения стоимости строительства, индексах изменения сметной стоимости СМР, пусконаладочных работ, прочих работ и затрат, оборудования на 2 квартал 2019 года для проектирования и строительства:</w:t>
      </w:r>
    </w:p>
    <w:p w:rsidR="00B34F69" w:rsidRPr="00B34F69" w:rsidRDefault="00B34F69" w:rsidP="00B34F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объектам строительства</w:t>
      </w: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индексы изменения сметной стоимости строительно-монтажных и пусконаладочных работ, определяемой с применением федеральных (ФЕР-2001) и территориальных (ТЕР-2001) единичных расценок. Индексы для ФЕР-2001 и ТЕР-2001 учитывают </w:t>
      </w:r>
      <w:r w:rsidRPr="00B34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текущую сметную стоимость</w:t>
      </w: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материальных ресурсов, оплаты труда рабочих-строителей, рабочих, управляющих машинами и инженерно-технических работников, занятых на пуско-наладочных работах, эксплуатации строительных машин и автотранспортных средств</w:t>
      </w:r>
      <w:r w:rsidRPr="00B34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Алтайского края</w:t>
      </w: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Индексы предназначены для формирования начальной (максимальной) цены торгов при подготовке конкурсной документации, общеэкономических расчетов в инвестиционной сфере для объектов капитального строительства, финансирование которых осуществляется с привлечением бюджетных средств всех уровней. </w:t>
      </w:r>
    </w:p>
    <w:p w:rsidR="00B34F69" w:rsidRPr="00B34F69" w:rsidRDefault="00B34F69" w:rsidP="00B34F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Индексы применяются для всех объектов строительства Алтайского края </w:t>
      </w:r>
      <w:r w:rsidRPr="00B34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учета региональных особенностей:</w:t>
      </w:r>
    </w:p>
    <w:p w:rsidR="00B34F69" w:rsidRPr="00B34F69" w:rsidRDefault="00B34F69" w:rsidP="00B34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>-  к базисной стоимости строительно-монтажных и пуско-наладочных работ, рассчитанной с применением расценок</w:t>
      </w:r>
      <w:r w:rsidRPr="00B34F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B34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ТЕР-2001 (ред. 2014 И1-2),</w:t>
      </w: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F6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учитывающей прямые затраты с районным коэффициентом, накладные расходы и сметную прибыль. </w:t>
      </w:r>
    </w:p>
    <w:p w:rsidR="00B34F69" w:rsidRPr="00B34F69" w:rsidRDefault="00B34F69" w:rsidP="00B34F6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F6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lastRenderedPageBreak/>
        <w:t>-  к базисной стоимости строительно-монтажных и пуско-наладочных</w:t>
      </w:r>
      <w:r w:rsidRPr="00B34F69">
        <w:rPr>
          <w:rFonts w:ascii="Arial" w:eastAsia="Times New Roman" w:hAnsi="Arial" w:cs="Times New Roman"/>
          <w:sz w:val="24"/>
          <w:szCs w:val="24"/>
          <w:highlight w:val="green"/>
          <w:lang w:eastAsia="ru-RU"/>
        </w:rPr>
        <w:t xml:space="preserve"> </w:t>
      </w:r>
      <w:r w:rsidRPr="00B34F6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работ, рассчитанной с применением расценок  </w:t>
      </w:r>
      <w:r w:rsidRPr="00B34F6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 xml:space="preserve">ФЕР-2001 (ред. </w:t>
      </w:r>
      <w:smartTag w:uri="urn:schemas-microsoft-com:office:smarttags" w:element="metricconverter">
        <w:smartTagPr>
          <w:attr w:name="ProductID" w:val="2017 г"/>
        </w:smartTagPr>
        <w:r w:rsidRPr="00B34F69">
          <w:rPr>
            <w:rFonts w:ascii="Times New Roman" w:eastAsia="Times New Roman" w:hAnsi="Times New Roman" w:cs="Times New Roman"/>
            <w:b/>
            <w:sz w:val="24"/>
            <w:szCs w:val="24"/>
            <w:highlight w:val="green"/>
            <w:lang w:eastAsia="ru-RU"/>
          </w:rPr>
          <w:t>2017 г</w:t>
        </w:r>
      </w:smartTag>
      <w:r w:rsidRPr="00B34F6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. И2)</w:t>
      </w:r>
      <w:r w:rsidRPr="00B34F6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, учитывающей прямые </w:t>
      </w:r>
      <w:r w:rsidRPr="00B34F69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затраты без районного коэффициента,</w:t>
      </w:r>
      <w:r w:rsidRPr="00B34F6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накладные расходы и сметную прибыль.</w:t>
      </w:r>
      <w:r w:rsidRPr="00B3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F88" w:rsidRDefault="00582F88"/>
    <w:sectPr w:rsidR="00582F88" w:rsidSect="000C2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073" w:rsidRDefault="000F2073" w:rsidP="00A01769">
      <w:pPr>
        <w:spacing w:after="0" w:line="240" w:lineRule="auto"/>
      </w:pPr>
      <w:r>
        <w:separator/>
      </w:r>
    </w:p>
  </w:endnote>
  <w:endnote w:type="continuationSeparator" w:id="0">
    <w:p w:rsidR="000F2073" w:rsidRDefault="000F2073" w:rsidP="00A0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073" w:rsidRDefault="000F2073" w:rsidP="00A01769">
      <w:pPr>
        <w:spacing w:after="0" w:line="240" w:lineRule="auto"/>
      </w:pPr>
      <w:r>
        <w:separator/>
      </w:r>
    </w:p>
  </w:footnote>
  <w:footnote w:type="continuationSeparator" w:id="0">
    <w:p w:rsidR="000F2073" w:rsidRDefault="000F2073" w:rsidP="00A01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239"/>
    <w:multiLevelType w:val="hybridMultilevel"/>
    <w:tmpl w:val="0426A198"/>
    <w:lvl w:ilvl="0" w:tplc="11D0A8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6D"/>
    <w:rsid w:val="00003694"/>
    <w:rsid w:val="0000703D"/>
    <w:rsid w:val="000C216D"/>
    <w:rsid w:val="000F2073"/>
    <w:rsid w:val="00582F88"/>
    <w:rsid w:val="006E49F5"/>
    <w:rsid w:val="007856D8"/>
    <w:rsid w:val="00A01769"/>
    <w:rsid w:val="00B3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D1FD-3146-45E0-AD3C-C7674995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769"/>
  </w:style>
  <w:style w:type="paragraph" w:styleId="a5">
    <w:name w:val="footer"/>
    <w:basedOn w:val="a"/>
    <w:link w:val="a6"/>
    <w:uiPriority w:val="99"/>
    <w:unhideWhenUsed/>
    <w:rsid w:val="00A01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Елена Тукмачева</cp:lastModifiedBy>
  <cp:revision>2</cp:revision>
  <dcterms:created xsi:type="dcterms:W3CDTF">2020-04-21T15:10:00Z</dcterms:created>
  <dcterms:modified xsi:type="dcterms:W3CDTF">2020-04-21T15:10:00Z</dcterms:modified>
</cp:coreProperties>
</file>