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68" w:rsidRPr="00F622CE" w:rsidRDefault="000029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4542"/>
        <w:gridCol w:w="5103"/>
      </w:tblGrid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Рамка привода РЛНД-10/400 не имеет связи с заземляющим проводником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Отсутствует запирающее устройство на приводе РЛНД-10/400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блокировки валов привода РЛНД-10/400 установлены замки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Трубы от приводов до РЛНД-10/400 окрашены в серый цвет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Привода окрашены согласно ПТЭЭП п.2.2.19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РЛНД-10/400 требует регулировки (по силе включения/отключения)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Отрегулировано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РЛНД-10/400 смонтировано с отступлением от проекта (подвижные ножи в противоположную сторону от приемной траверсы)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Разъединитель РЛНД-10/400 установлен на опоре А10-2+КР.2 (№ 30.1) согласно типового решения 3.407.1. - 143.1.22 указанного в проекте.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всех опорах А10-2, УА10-2, УП10-2, УА10-2 натяжные зажимы НБ-2 (в проекте НКК-1-1Б) смонтированы в отступлении от проекта (глухое крепление в сторону пролета ВЛ-10кВ)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Использование натяжного зажима НБ-2 вместо зажима НКК-1-1Б согласовано с Заказчиком и проектным институтом ООО «ЭнергоЭкоПроект».</w:t>
            </w:r>
          </w:p>
          <w:p w:rsidR="00002968" w:rsidRPr="000468E5" w:rsidRDefault="00002968" w:rsidP="000468E5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всех опорах А10-2, УА10-2, УП10-2, УА10-2 соединение петель проводов выполнено без применения зажимов ПА2-2</w:t>
            </w:r>
          </w:p>
        </w:tc>
        <w:tc>
          <w:tcPr>
            <w:tcW w:w="5103" w:type="dxa"/>
            <w:vMerge w:val="restart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Соединение петель и крепление проводов по всей ВЛ-10кВ выполнено по типовому проектному решению 3.407.1 – 143.1.28 по согласованию с Заказчиком для исключения плохого контактного соединения зажимом ПА2-2, на типовое проектное решение методом проволочной вязки ВШ-1 «британка», что не противоречит правилам эксплуатации.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всех опорах П10-4 крепление провода смонтировано в отступлении от проекта (двойное крепление без применения зажимов плашечных ПА2-2 методом «британка»)</w:t>
            </w:r>
          </w:p>
        </w:tc>
        <w:tc>
          <w:tcPr>
            <w:tcW w:w="5103" w:type="dxa"/>
            <w:vMerge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опорах П10-4 смонтирована штыревая изоляция с отступлением от проекта ШФ-10 (ШФ-20В)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всех опорах ВЛ-10кВ смонтированы изоляторы согласно типового проектного решения 3.407.1 – 143.1.28 ШФ-10 (ШФ-20В) согласно проектного решения № 012пр-018-ЭС.2, согласно ПУЭ п. 2.5.97 п.1, 2.5.98.</w:t>
            </w:r>
          </w:p>
        </w:tc>
        <w:bookmarkStart w:id="0" w:name="_GoBack"/>
        <w:bookmarkEnd w:id="0"/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опорах АК10-2+КМ.2 (№№ 30/9, 30/10) смонтированы кабельные муфты с отступлением от проекта – 3КВТп-10 (3КНТп-10), отсутствует механическая защита кабеля трубы из ПВХ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опорах № 30.9 и № 30.10 смонтирована защитная металлическая труба Ø 88*2,8 мм высотой 2,5 метра с креплением к опоре хомутами.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опоре АК10-2+КМ.2 (№30/23) отсутствует механическая защита – гофра – труба из ПВХ, соединение заземления оболочки кабеля ААБл-10 выполнено последовательно путем соединения с траверсой ТМ-6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опоре № 30.23 смонтирована защитная пластиковая труба Ø 90*4,8 мм с креплением хомутами к опоре. Заземление оболочки кабеля ААБл-3х50 переделано на заземляющий проводник ЗП-1 через зажим ПС-2.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В местах прохождения ВЛ-10кВ по территории с низко растущими и отдельно стоящими деревьями отсутствует минимальная просека (в пределах охранной зоны ВЛ-10кВ)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На одном участке от опор № 30.5. до № 30.7 имеются единичные елочные насаждения не превышающие 1,5 метра в высоту, согласно ПТЭЭП п. 2.3.17, остальные участки вырублены</w:t>
            </w:r>
          </w:p>
        </w:tc>
      </w:tr>
      <w:tr w:rsidR="00002968" w:rsidRPr="000468E5">
        <w:tc>
          <w:tcPr>
            <w:tcW w:w="562" w:type="dxa"/>
          </w:tcPr>
          <w:p w:rsidR="00002968" w:rsidRPr="000468E5" w:rsidRDefault="00002968" w:rsidP="0004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2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 xml:space="preserve">На последней опоре № 30/23 нет коммутационного аппарата РЛНД-10/400 (не предусмотрено проектом) </w:t>
            </w:r>
          </w:p>
        </w:tc>
        <w:tc>
          <w:tcPr>
            <w:tcW w:w="5103" w:type="dxa"/>
          </w:tcPr>
          <w:p w:rsidR="00002968" w:rsidRPr="000468E5" w:rsidRDefault="00002968" w:rsidP="0004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8E5">
              <w:rPr>
                <w:rFonts w:ascii="Times New Roman" w:hAnsi="Times New Roman" w:cs="Times New Roman"/>
                <w:sz w:val="24"/>
                <w:szCs w:val="24"/>
              </w:rPr>
              <w:t>Проект № 012пр-018-ЭС.2 не предусматривает установку на опоре № 30.23 А10-2+КМ.2 - РЛНД-10/400.</w:t>
            </w:r>
          </w:p>
        </w:tc>
      </w:tr>
    </w:tbl>
    <w:p w:rsidR="00002968" w:rsidRDefault="00002968">
      <w:pPr>
        <w:rPr>
          <w:rFonts w:ascii="Times New Roman" w:hAnsi="Times New Roman" w:cs="Times New Roman"/>
          <w:sz w:val="24"/>
          <w:szCs w:val="24"/>
        </w:rPr>
      </w:pPr>
    </w:p>
    <w:p w:rsidR="00002968" w:rsidRDefault="00002968">
      <w:pPr>
        <w:rPr>
          <w:rFonts w:ascii="Times New Roman" w:hAnsi="Times New Roman" w:cs="Times New Roman"/>
          <w:sz w:val="24"/>
          <w:szCs w:val="24"/>
        </w:rPr>
      </w:pPr>
    </w:p>
    <w:p w:rsidR="00002968" w:rsidRDefault="00002968">
      <w:pPr>
        <w:rPr>
          <w:rFonts w:ascii="Times New Roman" w:hAnsi="Times New Roman" w:cs="Times New Roman"/>
          <w:sz w:val="24"/>
          <w:szCs w:val="24"/>
        </w:rPr>
      </w:pPr>
    </w:p>
    <w:p w:rsidR="00002968" w:rsidRDefault="00002968">
      <w:pPr>
        <w:rPr>
          <w:rFonts w:ascii="Times New Roman" w:hAnsi="Times New Roman" w:cs="Times New Roman"/>
          <w:sz w:val="24"/>
          <w:szCs w:val="24"/>
        </w:rPr>
      </w:pPr>
    </w:p>
    <w:p w:rsidR="00002968" w:rsidRDefault="00002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дополнительных работ: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Демонтаж провода АС-50/8 в количестве 2970 метров;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провода АС-50/8 в количестве 2970 метров;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сцепной арматуры НКК-1-1Б в количестве 42 штук;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294">
        <w:rPr>
          <w:rFonts w:ascii="Times New Roman" w:hAnsi="Times New Roman" w:cs="Times New Roman"/>
          <w:sz w:val="24"/>
          <w:szCs w:val="24"/>
          <w:highlight w:val="yellow"/>
        </w:rPr>
        <w:t>Монтаж сцепной арматуры ПРТ-7-1 в количестве 10 штук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Демонтаж защитной пластиковой трубы Ø 100*4 мм в количестве 3 метров;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защиты из уголка 80*80*8 в количестве 3 метров;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хомутов на опоре А10-2+КМ.2 в количестве 3 штук;</w:t>
      </w:r>
    </w:p>
    <w:p w:rsidR="00002968" w:rsidRDefault="00002968" w:rsidP="00682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заземляющего проводника из круг Ø 10 мм в количестве 2 штук;</w:t>
      </w:r>
    </w:p>
    <w:p w:rsidR="00002968" w:rsidRPr="00177DB0" w:rsidRDefault="00002968" w:rsidP="00177D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DB0">
        <w:rPr>
          <w:rFonts w:ascii="Times New Roman" w:hAnsi="Times New Roman" w:cs="Times New Roman"/>
          <w:sz w:val="24"/>
          <w:szCs w:val="24"/>
        </w:rPr>
        <w:t>Монтаж заземляющего проводника из круг Ø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7DB0">
        <w:rPr>
          <w:rFonts w:ascii="Times New Roman" w:hAnsi="Times New Roman" w:cs="Times New Roman"/>
          <w:sz w:val="24"/>
          <w:szCs w:val="24"/>
        </w:rPr>
        <w:t xml:space="preserve"> мм в количестве 2 штук;</w:t>
      </w:r>
    </w:p>
    <w:sectPr w:rsidR="00002968" w:rsidRPr="00177DB0" w:rsidSect="00BD70FC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968" w:rsidRDefault="00002968" w:rsidP="00F622CE">
      <w:pPr>
        <w:spacing w:after="0" w:line="240" w:lineRule="auto"/>
      </w:pPr>
      <w:r>
        <w:separator/>
      </w:r>
    </w:p>
  </w:endnote>
  <w:endnote w:type="continuationSeparator" w:id="0">
    <w:p w:rsidR="00002968" w:rsidRDefault="00002968" w:rsidP="00F6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968" w:rsidRDefault="00002968" w:rsidP="00F622CE">
      <w:pPr>
        <w:spacing w:after="0" w:line="240" w:lineRule="auto"/>
      </w:pPr>
      <w:r>
        <w:separator/>
      </w:r>
    </w:p>
  </w:footnote>
  <w:footnote w:type="continuationSeparator" w:id="0">
    <w:p w:rsidR="00002968" w:rsidRDefault="00002968" w:rsidP="00F6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2C11"/>
    <w:multiLevelType w:val="hybridMultilevel"/>
    <w:tmpl w:val="A75261EC"/>
    <w:lvl w:ilvl="0" w:tplc="04190011">
      <w:start w:val="1"/>
      <w:numFmt w:val="decimal"/>
      <w:lvlText w:val="%1)"/>
      <w:lvlJc w:val="lef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6216"/>
    <w:multiLevelType w:val="hybridMultilevel"/>
    <w:tmpl w:val="62247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054"/>
    <w:rsid w:val="00002968"/>
    <w:rsid w:val="000327B4"/>
    <w:rsid w:val="000468E5"/>
    <w:rsid w:val="001763CD"/>
    <w:rsid w:val="00177DB0"/>
    <w:rsid w:val="001C5077"/>
    <w:rsid w:val="00252595"/>
    <w:rsid w:val="002534DB"/>
    <w:rsid w:val="00255C37"/>
    <w:rsid w:val="002E0040"/>
    <w:rsid w:val="003335ED"/>
    <w:rsid w:val="00370716"/>
    <w:rsid w:val="00385241"/>
    <w:rsid w:val="003A60D3"/>
    <w:rsid w:val="003E18B0"/>
    <w:rsid w:val="00420092"/>
    <w:rsid w:val="00425956"/>
    <w:rsid w:val="00622A3A"/>
    <w:rsid w:val="006823B8"/>
    <w:rsid w:val="00836054"/>
    <w:rsid w:val="008467E6"/>
    <w:rsid w:val="008870B5"/>
    <w:rsid w:val="009046E1"/>
    <w:rsid w:val="009137C0"/>
    <w:rsid w:val="009C2508"/>
    <w:rsid w:val="009F54DA"/>
    <w:rsid w:val="00A078A4"/>
    <w:rsid w:val="00A17246"/>
    <w:rsid w:val="00AB4A92"/>
    <w:rsid w:val="00AB5517"/>
    <w:rsid w:val="00AF27CC"/>
    <w:rsid w:val="00B5048B"/>
    <w:rsid w:val="00BA4136"/>
    <w:rsid w:val="00BB0E1C"/>
    <w:rsid w:val="00BD2C96"/>
    <w:rsid w:val="00BD70FC"/>
    <w:rsid w:val="00C15C47"/>
    <w:rsid w:val="00C376FD"/>
    <w:rsid w:val="00D136D8"/>
    <w:rsid w:val="00DC06B4"/>
    <w:rsid w:val="00E25F77"/>
    <w:rsid w:val="00EB5D2C"/>
    <w:rsid w:val="00F0521C"/>
    <w:rsid w:val="00F57294"/>
    <w:rsid w:val="00F622CE"/>
    <w:rsid w:val="00F8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7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622CE"/>
  </w:style>
  <w:style w:type="paragraph" w:styleId="Footer">
    <w:name w:val="footer"/>
    <w:basedOn w:val="Normal"/>
    <w:link w:val="FooterChar"/>
    <w:uiPriority w:val="99"/>
    <w:rsid w:val="00F6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22CE"/>
  </w:style>
  <w:style w:type="table" w:styleId="TableGrid">
    <w:name w:val="Table Grid"/>
    <w:basedOn w:val="TableNormal"/>
    <w:uiPriority w:val="99"/>
    <w:rsid w:val="00F622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23B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540</Words>
  <Characters>3084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</dc:title>
  <dc:subject/>
  <dc:creator>admin</dc:creator>
  <cp:keywords/>
  <dc:description/>
  <cp:lastModifiedBy>1</cp:lastModifiedBy>
  <cp:revision>2</cp:revision>
  <dcterms:created xsi:type="dcterms:W3CDTF">2013-12-27T04:28:00Z</dcterms:created>
  <dcterms:modified xsi:type="dcterms:W3CDTF">2013-12-27T04:28:00Z</dcterms:modified>
</cp:coreProperties>
</file>