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0" w:rsidRPr="00826B70" w:rsidRDefault="00826B70" w:rsidP="00826B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</w:pPr>
      <w:bookmarkStart w:id="0" w:name="_GoBack"/>
      <w:bookmarkEnd w:id="0"/>
      <w:r w:rsidRPr="00166066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>Локальная смета 1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 xml:space="preserve">Основание: 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>Составле</w:t>
      </w:r>
      <w:proofErr w:type="gramStart"/>
      <w:r w:rsidRPr="00166066">
        <w:rPr>
          <w:rFonts w:ascii="Arial" w:eastAsia="Times New Roman" w:hAnsi="Arial" w:cs="Arial"/>
          <w:sz w:val="18"/>
          <w:szCs w:val="18"/>
          <w:lang w:eastAsia="ru-RU"/>
        </w:rPr>
        <w:t>н(</w:t>
      </w:r>
      <w:proofErr w:type="gramEnd"/>
      <w:r w:rsidRPr="00166066">
        <w:rPr>
          <w:rFonts w:ascii="Arial" w:eastAsia="Times New Roman" w:hAnsi="Arial" w:cs="Arial"/>
          <w:sz w:val="18"/>
          <w:szCs w:val="18"/>
          <w:lang w:eastAsia="ru-RU"/>
        </w:rPr>
        <w:t>а) в уровне цен на: 10.2018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региона: </w:t>
      </w:r>
      <w:proofErr w:type="spellStart"/>
      <w:r w:rsidRPr="00166066">
        <w:rPr>
          <w:rFonts w:ascii="Arial" w:eastAsia="Times New Roman" w:hAnsi="Arial" w:cs="Arial"/>
          <w:sz w:val="18"/>
          <w:szCs w:val="18"/>
          <w:lang w:eastAsia="ru-RU"/>
        </w:rPr>
        <w:t>Санкт-петербург</w:t>
      </w:r>
      <w:proofErr w:type="spellEnd"/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редакции СНБ: </w:t>
      </w:r>
      <w:proofErr w:type="spellStart"/>
      <w:r w:rsidRPr="00166066">
        <w:rPr>
          <w:rFonts w:ascii="Arial" w:eastAsia="Times New Roman" w:hAnsi="Arial" w:cs="Arial"/>
          <w:sz w:val="18"/>
          <w:szCs w:val="18"/>
          <w:lang w:eastAsia="ru-RU"/>
        </w:rPr>
        <w:t>ГосЭталон</w:t>
      </w:r>
      <w:proofErr w:type="spellEnd"/>
      <w:r w:rsidRPr="00166066">
        <w:rPr>
          <w:rFonts w:ascii="Arial" w:eastAsia="Times New Roman" w:hAnsi="Arial" w:cs="Arial"/>
          <w:sz w:val="18"/>
          <w:szCs w:val="18"/>
          <w:lang w:eastAsia="ru-RU"/>
        </w:rPr>
        <w:t xml:space="preserve"> 2012 Санкт-Петербург (редакция 2014 г)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>Наименование сборника индексов пересчета: 10.2018 Санкт-Петербург Эталон 2012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 xml:space="preserve">Наименование сборника текущих цен: ТССЦ 10.2018 Санкт-Петербург 78 Эталон 2012 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>Сметная стоимость: 175050.30 руб.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>Нормативная трудоемкость: 159.57 ч</w:t>
      </w:r>
      <w:proofErr w:type="gramStart"/>
      <w:r w:rsidRPr="00166066">
        <w:rPr>
          <w:rFonts w:ascii="Arial" w:eastAsia="Times New Roman" w:hAnsi="Arial" w:cs="Arial"/>
          <w:sz w:val="18"/>
          <w:szCs w:val="18"/>
          <w:lang w:eastAsia="ru-RU"/>
        </w:rPr>
        <w:t>.-</w:t>
      </w:r>
      <w:proofErr w:type="gramEnd"/>
      <w:r w:rsidRPr="00166066">
        <w:rPr>
          <w:rFonts w:ascii="Arial" w:eastAsia="Times New Roman" w:hAnsi="Arial" w:cs="Arial"/>
          <w:sz w:val="18"/>
          <w:szCs w:val="18"/>
          <w:lang w:eastAsia="ru-RU"/>
        </w:rPr>
        <w:t>час.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166066">
        <w:rPr>
          <w:rFonts w:ascii="Arial" w:eastAsia="Times New Roman" w:hAnsi="Arial" w:cs="Arial"/>
          <w:sz w:val="18"/>
          <w:szCs w:val="18"/>
          <w:lang w:eastAsia="ru-RU"/>
        </w:rPr>
        <w:t>Зарплата основных рабочих: 31530.64 руб.</w:t>
      </w:r>
    </w:p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п.п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материалов, изделий и конструкций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рабочих-строителей, чел-ч.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в. </w:t>
            </w: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з/</w:t>
            </w:r>
            <w:proofErr w:type="spellStart"/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заработной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в. </w:t>
            </w: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з/</w:t>
            </w:r>
            <w:proofErr w:type="spellStart"/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з/</w:t>
            </w:r>
            <w:proofErr w:type="spellStart"/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машинистов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платы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машинистов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826B70" w:rsidRPr="00166066" w:rsidTr="00DC70A4">
        <w:trPr>
          <w:jc w:val="center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Раздел 1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ТЕРр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62-26-4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Окраска перхлорвиниловыми красками по подготовленной поверхности фасадов простых за 2 раза с земли и лесов (закраска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графити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)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8.831, к материалам: 9.476, (Н.Р. 80*0,85 = 68.00% = 458.85 руб. С.П. 50*0,8 = 40.00% = 269.91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[20/100]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240,26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154.07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69.30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741.17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586.76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122.40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14.59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2.92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101-9843-001П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Краски перхлорвиниловые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0.01076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(106927.97)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(1150.55)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ТЕРр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58-10-1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Смена прямых звеньев водосточных труб с земли, лестниц или подмостей 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11.618, к материалам: 14.873, (Н.Р. 71*0,85 = 60.35% = 152.03 руб. С.П. 52*0,8 = 41.60% = 104.80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0.03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[1.5*2/100]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396,80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383.46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11.68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219.06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4.07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36.80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1.10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101-9953-038П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Звенья водосточных труб из оцинкованной стали толщиной 0,55 мм, диаметром:  150 мм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(238.32)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(818.63)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301-9240-011П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Хомуты с </w:t>
            </w:r>
            <w:proofErr w:type="spell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крепежем</w:t>
            </w:r>
            <w:proofErr w:type="spell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оцинкованной стали толщиной 0,55 мм для крепления водосточных труб, диаметром:  150 мм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(82.53)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(247.59)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 10-01-044-12 прим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Обивка оконных проемов оцинкованной кровельной сталью  к стоим.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экспл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 машин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в.т.ч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машинистов: 1,25 к затратам труда машинистов: 1,25 к затратам труда и к з/п рабочих: 1,15 Индексы:  к з/п рабочих: 19.042, к стоимости машин: 10.155, к з/п машинистов: 19.042, к материалам: 5.269, (Н.Р. 118*0,85 = 100.30% = 16514.53 руб. С.П. 63*0,8*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0.85 = 42.84% = 7053.66 руб.)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проемов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0.819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[26*2.1*1.5/100]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8367,69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916.67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22.30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1.39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46538.54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14295.83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185.47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21.68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91.76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75.15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0.07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ТЕРр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58-10-6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Смена комплектов водосточных труб с земли, лестниц или подмостей 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11.615, к материалам: 14.850, (Н.Р. 71*0,85 = 60.35% = 146.25 руб. С.П. 52*0,8 = 41.60% = 100.81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0.02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[2/100]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561,82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553.30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7.19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212.79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210.72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1.67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53.10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1.06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101-9953-066П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Звено нижнее усиленное (труба, отлив, 3 охвата) д. 150 мм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(1203.55)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(2407.10)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ТЕРр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62-30-1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Окраска масляными составами ранее окрашенных водосточных труб за один раз с земли и лесов 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11.221, к материалам: 4.307, (Н.Р. 80*0,85 = 68.00% = 255.25 руб. С.П. 50*0,8 = 40.00% = 150.14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0.04524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[4.524/100]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568,03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378.89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1.04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363.58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326.40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0.53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35.88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1.62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101-9841-009П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Краски масляные готовые к применению для наружных работ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0.000706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(69188.25)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(48.85)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 15-04-030-02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Масляная окраска металлических поверхностей больших (кроме кровель), количество окрасок 2  к стоим.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экспл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 машин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в.т.ч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машинистов: 1,25 к затратам труда машинистов: 1,25 к затратам труда и к з/п рабочих: 1,15 Индексы:  к з/п рабочих: 19.042, к стоимости машин: 11.926, к з/п машинистов: 19.042, к материалам: 5.069, (Н.Р. 105*0,85 = 89.25% = 2437.19 руб. 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С.П. 55*0,8*0.85 = 37.40% = 1021.30 руб.)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окрашиваемой поверхности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0.819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[26*2.1*1.5/100]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242,30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152.06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3.70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2766.85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2371.44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36.14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3.12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14.04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11.50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0.01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101-9841-009П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Краски масляные готовые к применению для наружных работ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0.022359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(69188.25)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(1546.98)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 46-01-013-01 прим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Сварка полотен металлической двери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7.220, к материалам: 3.156, (Н.Р. 110*0,85*0.9 = 84.15% = 1289.92 руб. С.П. 70*0,8*0.85 = 47.60% = 729.65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м шва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100,19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28.00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14.19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2046.69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1332.94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256.13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2.31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5.78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ТЕРр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63-1-3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Смена стекол толщиной 2-3 мм на </w:t>
            </w: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штапиках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по замазке в деревянных переплетах при площади стекла до 1,0 м2 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19.042, к стоимости машин: 12.410, к з/п машинистов: 19.042, к материалам: 9.237, (Н.Р. 77*0,85 = 65.45% = 3962.16 руб. С.П. 50*0,8 = 40.00% = 2421.49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остекления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0.192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[8*2.0*1.2/100]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2590,31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1435.88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29.06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3.95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7314.76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5249.67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69.24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14.44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137.80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26.46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0.05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101-1250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Стекло листовое площадью до 1,0 м</w:t>
            </w:r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 группы, толщиной 4 мм, марки:  М</w:t>
            </w:r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proofErr w:type="gram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(ТССЦ 10.2018 Санкт-Петербург 78 Эталон 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(144.84)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(4197.46)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ТЕРэ</w:t>
            </w:r>
            <w:proofErr w:type="spell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4.01-10-022-02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Промывка стен фасадов водным раствором со смывками под давлением с применением автогидроподъемников поверхность фасада отделана рустами или под "шубу"  Индексы:  к з/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рабочих: 1,930, к стоимости машин: 1.643, к з/п машинистов: 1,930, к материалам: 1.478, (Н.Р. 73 = 73.00% = 3864.80 руб. С.П. 56 = 56.00% = 2964.78 руб.)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1000 м</w:t>
            </w:r>
            <w:proofErr w:type="gramStart"/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0.58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[(25*12+20*14)/1000]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29681,91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2523.79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4325.00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1588.85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26520.06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2825.13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4121.47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1778.56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22.70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10.20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13.17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5.92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прямых затрат в базовом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86728.31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27417.95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4797.12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1817.80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138.76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6.05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на стесненность: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со стесненностью: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91560.57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31530.64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5516.69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2090.47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159.57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6.96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к оплате труда рабочих: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31530.64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</w:t>
            </w:r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 к ст</w:t>
            </w:r>
            <w:proofErr w:type="gram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оимости эксплуатации машин: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5516.69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зарплата машинистов: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2090.47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</w:t>
            </w:r>
            <w:proofErr w:type="gramStart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 к ст</w:t>
            </w:r>
            <w:proofErr w:type="gramEnd"/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оимости материалов: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54513.24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 в текущем уровне цен: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10417.16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с индексацией: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101977.73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31530.64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5516.69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2090.47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159.57</w:t>
            </w: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6.96</w:t>
            </w: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29080.98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с накладными: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131058.71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 %: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14816.54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145875.25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 на добавленную стоимость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29175.05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по разделу: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175050.30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150"/>
        <w:gridCol w:w="3555"/>
        <w:gridCol w:w="878"/>
        <w:gridCol w:w="1021"/>
        <w:gridCol w:w="1021"/>
        <w:gridCol w:w="1021"/>
        <w:gridCol w:w="1021"/>
        <w:gridCol w:w="1021"/>
        <w:gridCol w:w="1022"/>
        <w:gridCol w:w="1019"/>
        <w:gridCol w:w="1021"/>
      </w:tblGrid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всем разделам: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175050.30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26B70" w:rsidRPr="00166066" w:rsidTr="00DC70A4">
        <w:trPr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по смете: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660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175050.30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70" w:rsidRPr="00166066" w:rsidRDefault="00826B70" w:rsidP="00D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26B70" w:rsidRPr="00166066" w:rsidRDefault="00826B70" w:rsidP="0082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1E3723" w:rsidRDefault="001E3723"/>
    <w:sectPr w:rsidR="001E3723" w:rsidSect="00826B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70"/>
    <w:rsid w:val="001B4860"/>
    <w:rsid w:val="001E3723"/>
    <w:rsid w:val="002B0C70"/>
    <w:rsid w:val="0073254B"/>
    <w:rsid w:val="0082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Смирнов Сергей Дмитриевич</cp:lastModifiedBy>
  <cp:revision>3</cp:revision>
  <dcterms:created xsi:type="dcterms:W3CDTF">2019-07-16T14:20:00Z</dcterms:created>
  <dcterms:modified xsi:type="dcterms:W3CDTF">2019-07-16T14:23:00Z</dcterms:modified>
</cp:coreProperties>
</file>