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5C3" w:rsidRPr="00DE3510" w:rsidRDefault="00DE3510" w:rsidP="00DE3510">
      <w:r w:rsidRPr="00DE3510">
        <w:t>https://regulation.gov.ru/projects?type=Grid#npa=93346</w:t>
      </w:r>
    </w:p>
    <w:p w:rsidR="00C144D3" w:rsidRPr="00D44C6A" w:rsidRDefault="00C144D3" w:rsidP="00C144D3">
      <w:pPr>
        <w:spacing w:after="8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065C3" w:rsidRPr="00D44C6A" w:rsidRDefault="004065C3" w:rsidP="00C144D3">
      <w:pPr>
        <w:spacing w:after="8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77741" w:rsidRDefault="00877741" w:rsidP="00877741">
      <w:pPr>
        <w:pStyle w:val="14"/>
        <w:tabs>
          <w:tab w:val="left" w:pos="1276"/>
        </w:tabs>
        <w:ind w:left="5670"/>
        <w:contextualSpacing/>
        <w:rPr>
          <w:b w:val="0"/>
        </w:rPr>
      </w:pPr>
    </w:p>
    <w:p w:rsidR="00877741" w:rsidRPr="00D44C6A" w:rsidRDefault="00877741" w:rsidP="00877741">
      <w:pPr>
        <w:spacing w:after="8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/>
          <w:b/>
          <w:sz w:val="28"/>
          <w:szCs w:val="20"/>
        </w:rPr>
        <w:t xml:space="preserve">Об утверждении </w:t>
      </w:r>
      <w:r>
        <w:rPr>
          <w:rFonts w:ascii="Times New Roman" w:hAnsi="Times New Roman" w:cs="Times New Roman"/>
          <w:b/>
          <w:sz w:val="28"/>
          <w:szCs w:val="24"/>
        </w:rPr>
        <w:t>Методики</w:t>
      </w:r>
      <w:r w:rsidRPr="00D44C6A">
        <w:rPr>
          <w:rFonts w:ascii="Times New Roman" w:hAnsi="Times New Roman" w:cs="Times New Roman"/>
          <w:b/>
          <w:sz w:val="28"/>
          <w:szCs w:val="24"/>
        </w:rPr>
        <w:t xml:space="preserve"> определения сметной стоимости </w:t>
      </w:r>
      <w:r w:rsidRPr="00D44C6A">
        <w:rPr>
          <w:rFonts w:ascii="Times New Roman" w:hAnsi="Times New Roman" w:cs="Times New Roman"/>
          <w:b/>
          <w:sz w:val="28"/>
          <w:szCs w:val="24"/>
        </w:rPr>
        <w:br/>
        <w:t>строительства (реконструкции, капитального ремонта)</w:t>
      </w:r>
      <w:r>
        <w:rPr>
          <w:rFonts w:ascii="Times New Roman" w:hAnsi="Times New Roman" w:cs="Times New Roman"/>
          <w:b/>
          <w:sz w:val="28"/>
          <w:szCs w:val="24"/>
        </w:rPr>
        <w:br/>
      </w:r>
      <w:r w:rsidRPr="00D44C6A">
        <w:rPr>
          <w:rFonts w:ascii="Times New Roman" w:hAnsi="Times New Roman" w:cs="Times New Roman"/>
          <w:b/>
          <w:sz w:val="28"/>
          <w:szCs w:val="24"/>
        </w:rPr>
        <w:t>объектов капитального строительства</w:t>
      </w:r>
      <w:r w:rsidRPr="00D44C6A">
        <w:rPr>
          <w:rFonts w:ascii="Times New Roman" w:hAnsi="Times New Roman" w:cs="Times New Roman"/>
          <w:b/>
          <w:sz w:val="28"/>
          <w:szCs w:val="24"/>
        </w:rPr>
        <w:br/>
        <w:t>на территории Российской Федерации</w:t>
      </w:r>
    </w:p>
    <w:p w:rsidR="00877741" w:rsidRDefault="00877741" w:rsidP="00877741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77741" w:rsidRDefault="00877741" w:rsidP="00877741">
      <w:pPr>
        <w:tabs>
          <w:tab w:val="left" w:pos="1276"/>
        </w:tabs>
        <w:spacing w:line="240" w:lineRule="auto"/>
        <w:jc w:val="center"/>
        <w:rPr>
          <w:rFonts w:ascii="Courier New" w:hAnsi="Courier New" w:cs="Courier New"/>
          <w:color w:val="000000"/>
          <w:sz w:val="28"/>
          <w:szCs w:val="28"/>
        </w:rPr>
      </w:pPr>
    </w:p>
    <w:p w:rsidR="00877741" w:rsidRDefault="00877741" w:rsidP="008777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пунктом 33 статьи 1, пунктом 7.5 части 1 статьи 6, частью 3 статьи 8.3 Градостроительного кодекса Российской Федерации (Собрание законодательства Российской Федерации, 2005, № 1, ст. 16; 2014, № 19, ст. 2336; 2016, № 27, ст. 4302; 2017, № 31, ст. 4740; 2018, № 1, ст. 91; № 32, ст. 5135), подпунктом 5.4.23(1) пункта 5 Положения о Министерстве строительства и жилищно-коммунального хозяйства Российской Федерации, утвержденного постановлением Правительства Российской Федерации от 18 ноября 2013 г. № 1038 (Собрание законодательства Российской Федерации, 2013, № 47, ст. 6117; 2016, № 47, ст. 6673, 2017, № 52 ст. 8137), приказываю:</w:t>
      </w:r>
    </w:p>
    <w:p w:rsidR="00877741" w:rsidRDefault="00877741" w:rsidP="00877741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77741" w:rsidRDefault="00877741" w:rsidP="004C5604">
      <w:pPr>
        <w:pStyle w:val="a3"/>
        <w:numPr>
          <w:ilvl w:val="0"/>
          <w:numId w:val="9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7741">
        <w:rPr>
          <w:rFonts w:ascii="Times New Roman" w:hAnsi="Times New Roman"/>
          <w:sz w:val="28"/>
          <w:szCs w:val="28"/>
        </w:rPr>
        <w:t xml:space="preserve">Утвердить прилагаемую Методику определения сметной стоимости </w:t>
      </w:r>
      <w:r w:rsidRPr="00877741">
        <w:rPr>
          <w:rFonts w:ascii="Times New Roman" w:hAnsi="Times New Roman"/>
          <w:sz w:val="28"/>
          <w:szCs w:val="28"/>
        </w:rPr>
        <w:br/>
        <w:t>строительства (реконструкции, капитального ремонта)</w:t>
      </w:r>
      <w:r>
        <w:rPr>
          <w:rFonts w:ascii="Times New Roman" w:hAnsi="Times New Roman"/>
          <w:sz w:val="28"/>
          <w:szCs w:val="28"/>
        </w:rPr>
        <w:t xml:space="preserve"> объектов капитального </w:t>
      </w:r>
      <w:r w:rsidRPr="00877741">
        <w:rPr>
          <w:rFonts w:ascii="Times New Roman" w:hAnsi="Times New Roman"/>
          <w:sz w:val="28"/>
          <w:szCs w:val="28"/>
        </w:rPr>
        <w:t>строительства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7741">
        <w:rPr>
          <w:rFonts w:ascii="Times New Roman" w:hAnsi="Times New Roman"/>
          <w:sz w:val="28"/>
          <w:szCs w:val="28"/>
        </w:rPr>
        <w:t>на территории Российской Федерации</w:t>
      </w:r>
      <w:r>
        <w:rPr>
          <w:rFonts w:ascii="Times New Roman" w:hAnsi="Times New Roman"/>
          <w:sz w:val="28"/>
          <w:szCs w:val="28"/>
        </w:rPr>
        <w:t>.</w:t>
      </w:r>
    </w:p>
    <w:p w:rsidR="00877741" w:rsidRPr="00877741" w:rsidRDefault="00877741" w:rsidP="004C5604">
      <w:pPr>
        <w:pStyle w:val="a3"/>
        <w:numPr>
          <w:ilvl w:val="0"/>
          <w:numId w:val="9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7741">
        <w:rPr>
          <w:rFonts w:ascii="Times New Roman" w:hAnsi="Times New Roman"/>
          <w:sz w:val="28"/>
          <w:szCs w:val="28"/>
        </w:rPr>
        <w:t xml:space="preserve"> Контроль за исполнением настоящего приказа возложить на заместителя Министра строительства и жилищно-коммунального хозяйства Российской Федерации Д.А. Волкова.</w:t>
      </w:r>
    </w:p>
    <w:p w:rsidR="00877741" w:rsidRDefault="00877741" w:rsidP="008777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877741" w:rsidRDefault="00877741" w:rsidP="008777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877741" w:rsidRDefault="00877741" w:rsidP="008777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877741" w:rsidRDefault="00877741" w:rsidP="00877741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В.В. Якушев</w:t>
      </w:r>
    </w:p>
    <w:p w:rsidR="004065C3" w:rsidRPr="00D44C6A" w:rsidRDefault="004065C3" w:rsidP="00C144D3">
      <w:pPr>
        <w:spacing w:after="8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065C3" w:rsidRPr="00D44C6A" w:rsidRDefault="004065C3" w:rsidP="00C144D3">
      <w:pPr>
        <w:spacing w:after="8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065C3" w:rsidRPr="00D44C6A" w:rsidRDefault="004065C3" w:rsidP="00C144D3">
      <w:pPr>
        <w:spacing w:after="8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065C3" w:rsidRDefault="004065C3" w:rsidP="00C144D3">
      <w:pPr>
        <w:spacing w:after="8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77741" w:rsidRPr="00D44C6A" w:rsidRDefault="00877741" w:rsidP="00C144D3">
      <w:pPr>
        <w:spacing w:after="8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065C3" w:rsidRPr="00D44C6A" w:rsidRDefault="004065C3" w:rsidP="00C144D3">
      <w:pPr>
        <w:spacing w:after="8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77741" w:rsidRDefault="00877741" w:rsidP="00877741">
      <w:pPr>
        <w:pStyle w:val="14"/>
        <w:tabs>
          <w:tab w:val="left" w:pos="1276"/>
        </w:tabs>
        <w:ind w:left="5670"/>
        <w:contextualSpacing/>
        <w:rPr>
          <w:b w:val="0"/>
        </w:rPr>
      </w:pPr>
      <w:r>
        <w:rPr>
          <w:b w:val="0"/>
        </w:rPr>
        <w:lastRenderedPageBreak/>
        <w:t>УТВЕРЖДЕНА</w:t>
      </w:r>
    </w:p>
    <w:p w:rsidR="00877741" w:rsidRDefault="00877741" w:rsidP="00877741">
      <w:pPr>
        <w:pStyle w:val="14"/>
        <w:tabs>
          <w:tab w:val="left" w:pos="1276"/>
        </w:tabs>
        <w:ind w:left="5670"/>
        <w:contextualSpacing/>
        <w:rPr>
          <w:b w:val="0"/>
        </w:rPr>
      </w:pPr>
      <w:r>
        <w:rPr>
          <w:b w:val="0"/>
        </w:rPr>
        <w:t>приказом Министерства строительства и жилищно-коммунального хозяйства Российской Федерации</w:t>
      </w:r>
    </w:p>
    <w:p w:rsidR="00877741" w:rsidRDefault="00877741" w:rsidP="00877741">
      <w:pPr>
        <w:pStyle w:val="14"/>
        <w:tabs>
          <w:tab w:val="left" w:pos="1276"/>
        </w:tabs>
        <w:ind w:left="5670"/>
        <w:contextualSpacing/>
        <w:rPr>
          <w:b w:val="0"/>
        </w:rPr>
      </w:pPr>
      <w:r>
        <w:rPr>
          <w:b w:val="0"/>
        </w:rPr>
        <w:t>от ______________№________</w:t>
      </w:r>
    </w:p>
    <w:p w:rsidR="00877741" w:rsidRDefault="00877741" w:rsidP="00877741">
      <w:pPr>
        <w:pStyle w:val="afb"/>
        <w:jc w:val="center"/>
        <w:rPr>
          <w:b w:val="0"/>
        </w:rPr>
      </w:pPr>
    </w:p>
    <w:p w:rsidR="00877741" w:rsidRDefault="00877741" w:rsidP="00877741">
      <w:pPr>
        <w:pStyle w:val="afb"/>
        <w:ind w:left="0" w:firstLine="0"/>
        <w:contextualSpacing/>
        <w:jc w:val="center"/>
      </w:pPr>
    </w:p>
    <w:p w:rsidR="00877741" w:rsidRPr="00D44C6A" w:rsidRDefault="00877741" w:rsidP="00877741">
      <w:pPr>
        <w:pStyle w:val="afb"/>
        <w:spacing w:after="0"/>
        <w:ind w:left="0" w:firstLine="0"/>
        <w:contextualSpacing/>
        <w:jc w:val="center"/>
        <w:rPr>
          <w:b w:val="0"/>
          <w:szCs w:val="24"/>
        </w:rPr>
      </w:pPr>
      <w:r w:rsidRPr="00B14DA9">
        <w:t>Методика</w:t>
      </w:r>
      <w:r>
        <w:t xml:space="preserve"> </w:t>
      </w:r>
      <w:r w:rsidRPr="00D44C6A">
        <w:rPr>
          <w:szCs w:val="24"/>
        </w:rPr>
        <w:t xml:space="preserve">определения сметной стоимости </w:t>
      </w:r>
      <w:r w:rsidRPr="00D44C6A">
        <w:rPr>
          <w:szCs w:val="24"/>
        </w:rPr>
        <w:br/>
        <w:t>строительства (реконструкции, капитального ремонта)</w:t>
      </w:r>
      <w:r>
        <w:rPr>
          <w:b w:val="0"/>
          <w:szCs w:val="24"/>
        </w:rPr>
        <w:br/>
      </w:r>
      <w:r w:rsidRPr="00D44C6A">
        <w:rPr>
          <w:szCs w:val="24"/>
        </w:rPr>
        <w:t>объектов капитального строительства</w:t>
      </w:r>
      <w:r w:rsidRPr="00D44C6A">
        <w:rPr>
          <w:szCs w:val="24"/>
        </w:rPr>
        <w:br/>
        <w:t>на территории Российской Федерации</w:t>
      </w:r>
    </w:p>
    <w:p w:rsidR="00877741" w:rsidRDefault="00877741" w:rsidP="00877741">
      <w:pPr>
        <w:pStyle w:val="afb"/>
        <w:spacing w:after="0"/>
        <w:ind w:left="0" w:firstLine="0"/>
        <w:contextualSpacing/>
        <w:jc w:val="center"/>
      </w:pPr>
    </w:p>
    <w:p w:rsidR="00554DFD" w:rsidRPr="00D44C6A" w:rsidRDefault="00F952EE" w:rsidP="00877741">
      <w:pPr>
        <w:pStyle w:val="1"/>
        <w:numPr>
          <w:ilvl w:val="0"/>
          <w:numId w:val="62"/>
        </w:numPr>
        <w:ind w:left="357" w:hanging="357"/>
        <w:jc w:val="center"/>
        <w:outlineLvl w:val="0"/>
        <w:rPr>
          <w:sz w:val="28"/>
          <w:szCs w:val="28"/>
        </w:rPr>
      </w:pPr>
      <w:bookmarkStart w:id="0" w:name="_Toc12985000"/>
      <w:r w:rsidRPr="00D44C6A">
        <w:rPr>
          <w:sz w:val="28"/>
          <w:szCs w:val="28"/>
        </w:rPr>
        <w:t>О</w:t>
      </w:r>
      <w:r w:rsidR="00554DFD" w:rsidRPr="00D44C6A">
        <w:rPr>
          <w:sz w:val="28"/>
          <w:szCs w:val="28"/>
        </w:rPr>
        <w:t>б</w:t>
      </w:r>
      <w:r w:rsidR="00703554" w:rsidRPr="00D44C6A">
        <w:rPr>
          <w:sz w:val="28"/>
          <w:szCs w:val="28"/>
        </w:rPr>
        <w:t>щие положения</w:t>
      </w:r>
      <w:bookmarkEnd w:id="0"/>
    </w:p>
    <w:p w:rsidR="00674DDE" w:rsidRPr="00D44C6A" w:rsidRDefault="00021E85" w:rsidP="00C144D3">
      <w:pPr>
        <w:pStyle w:val="a3"/>
        <w:numPr>
          <w:ilvl w:val="1"/>
          <w:numId w:val="6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 xml:space="preserve">Методика </w:t>
      </w:r>
      <w:r w:rsidR="003B6C0C" w:rsidRPr="00D44C6A">
        <w:rPr>
          <w:rFonts w:ascii="Times New Roman" w:hAnsi="Times New Roman" w:cs="Times New Roman"/>
          <w:sz w:val="28"/>
          <w:szCs w:val="28"/>
        </w:rPr>
        <w:t>определения сметной стоимости строительства (реконструкции, капитального ремонта) объектов капитального строительства на территории Российской Федерации</w:t>
      </w:r>
      <w:r w:rsidR="00000496" w:rsidRPr="00D44C6A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0A08D9" w:rsidRPr="00D44C6A">
        <w:rPr>
          <w:rFonts w:ascii="Times New Roman" w:hAnsi="Times New Roman" w:cs="Times New Roman"/>
          <w:sz w:val="28"/>
          <w:szCs w:val="28"/>
        </w:rPr>
        <w:t>–</w:t>
      </w:r>
      <w:r w:rsidR="00000496" w:rsidRPr="00D44C6A">
        <w:rPr>
          <w:rFonts w:ascii="Times New Roman" w:hAnsi="Times New Roman" w:cs="Times New Roman"/>
          <w:sz w:val="28"/>
          <w:szCs w:val="28"/>
        </w:rPr>
        <w:t xml:space="preserve"> Методика)</w:t>
      </w:r>
      <w:r w:rsidR="003B6C0C" w:rsidRPr="00D44C6A">
        <w:rPr>
          <w:rFonts w:ascii="Times New Roman" w:hAnsi="Times New Roman" w:cs="Times New Roman"/>
          <w:sz w:val="28"/>
          <w:szCs w:val="28"/>
        </w:rPr>
        <w:t xml:space="preserve"> </w:t>
      </w:r>
      <w:r w:rsidR="00D322B0" w:rsidRPr="00D44C6A">
        <w:rPr>
          <w:rFonts w:ascii="Times New Roman" w:hAnsi="Times New Roman" w:cs="Times New Roman"/>
          <w:sz w:val="28"/>
          <w:szCs w:val="28"/>
        </w:rPr>
        <w:t>разработана во исполнение</w:t>
      </w:r>
      <w:r w:rsidR="000E5573" w:rsidRPr="00D44C6A">
        <w:rPr>
          <w:rFonts w:ascii="Times New Roman" w:hAnsi="Times New Roman" w:cs="Times New Roman"/>
          <w:sz w:val="28"/>
          <w:szCs w:val="28"/>
        </w:rPr>
        <w:t xml:space="preserve"> части 3</w:t>
      </w:r>
      <w:r w:rsidR="00D322B0" w:rsidRPr="00D44C6A">
        <w:rPr>
          <w:rFonts w:ascii="Times New Roman" w:hAnsi="Times New Roman" w:cs="Times New Roman"/>
          <w:sz w:val="28"/>
          <w:szCs w:val="28"/>
        </w:rPr>
        <w:t xml:space="preserve"> статьи 8.3 Градостроительного кодекса Российской Федерации и </w:t>
      </w:r>
      <w:r w:rsidR="00674DDE" w:rsidRPr="00D44C6A">
        <w:rPr>
          <w:rFonts w:ascii="Times New Roman" w:hAnsi="Times New Roman" w:cs="Times New Roman"/>
          <w:sz w:val="28"/>
          <w:szCs w:val="28"/>
        </w:rPr>
        <w:t>определяет единые методы формирования сметной стоимости строительства, реконструкции, капитального ремонта</w:t>
      </w:r>
      <w:r w:rsidR="00C81589" w:rsidRPr="00D44C6A">
        <w:rPr>
          <w:rFonts w:ascii="Times New Roman" w:hAnsi="Times New Roman" w:cs="Times New Roman"/>
          <w:sz w:val="28"/>
          <w:szCs w:val="28"/>
        </w:rPr>
        <w:t xml:space="preserve"> объектов капитального строительства</w:t>
      </w:r>
      <w:r w:rsidR="006957A2" w:rsidRPr="00D44C6A">
        <w:rPr>
          <w:rFonts w:ascii="Times New Roman" w:hAnsi="Times New Roman" w:cs="Times New Roman"/>
          <w:sz w:val="28"/>
          <w:szCs w:val="28"/>
        </w:rPr>
        <w:t>, сноса объектов капитального строительства, работ по сохранению объектов культурного наследия</w:t>
      </w:r>
      <w:r w:rsidR="00674DDE" w:rsidRPr="00D44C6A">
        <w:rPr>
          <w:rFonts w:ascii="Times New Roman" w:hAnsi="Times New Roman" w:cs="Times New Roman"/>
          <w:sz w:val="28"/>
          <w:szCs w:val="28"/>
        </w:rPr>
        <w:t xml:space="preserve"> </w:t>
      </w:r>
      <w:r w:rsidR="003F5964" w:rsidRPr="00D44C6A">
        <w:rPr>
          <w:rFonts w:ascii="Times New Roman" w:hAnsi="Times New Roman" w:cs="Times New Roman"/>
          <w:sz w:val="28"/>
          <w:szCs w:val="28"/>
        </w:rPr>
        <w:t>(далее – строительство)</w:t>
      </w:r>
      <w:r w:rsidR="003F5964" w:rsidRPr="00D44C6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74DDE" w:rsidRPr="00D44C6A">
        <w:rPr>
          <w:rFonts w:ascii="Times New Roman" w:hAnsi="Times New Roman" w:cs="Times New Roman"/>
          <w:sz w:val="28"/>
          <w:szCs w:val="28"/>
        </w:rPr>
        <w:t xml:space="preserve">объектов капитального строительства </w:t>
      </w:r>
      <w:r w:rsidR="006957A2" w:rsidRPr="00D44C6A">
        <w:rPr>
          <w:rFonts w:ascii="Times New Roman" w:hAnsi="Times New Roman" w:cs="Times New Roman"/>
          <w:sz w:val="28"/>
          <w:szCs w:val="28"/>
        </w:rPr>
        <w:t>на этапе архитектурно-строительного проектирования</w:t>
      </w:r>
      <w:r w:rsidR="00C81589" w:rsidRPr="00D44C6A">
        <w:rPr>
          <w:rFonts w:ascii="Times New Roman" w:hAnsi="Times New Roman" w:cs="Times New Roman"/>
          <w:sz w:val="28"/>
          <w:szCs w:val="28"/>
        </w:rPr>
        <w:t>, подготовки сметы на снос объекта капитального строительства</w:t>
      </w:r>
      <w:r w:rsidR="009A7211" w:rsidRPr="00D44C6A">
        <w:rPr>
          <w:rFonts w:ascii="Times New Roman" w:hAnsi="Times New Roman" w:cs="Times New Roman"/>
          <w:sz w:val="28"/>
          <w:szCs w:val="28"/>
        </w:rPr>
        <w:t>.</w:t>
      </w:r>
    </w:p>
    <w:p w:rsidR="00021E85" w:rsidRPr="00D44C6A" w:rsidRDefault="00674DDE" w:rsidP="00C144D3">
      <w:pPr>
        <w:pStyle w:val="a3"/>
        <w:numPr>
          <w:ilvl w:val="1"/>
          <w:numId w:val="6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 xml:space="preserve">Положения Методики </w:t>
      </w:r>
      <w:r w:rsidRPr="00057040">
        <w:rPr>
          <w:rFonts w:ascii="Times New Roman" w:hAnsi="Times New Roman" w:cs="Times New Roman"/>
          <w:color w:val="000099"/>
          <w:sz w:val="28"/>
          <w:szCs w:val="28"/>
        </w:rPr>
        <w:t>применяются в обязательном порядке при определении</w:t>
      </w:r>
      <w:r w:rsidR="00021E85" w:rsidRPr="00057040">
        <w:rPr>
          <w:rFonts w:ascii="Times New Roman" w:hAnsi="Times New Roman" w:cs="Times New Roman"/>
          <w:color w:val="000099"/>
          <w:sz w:val="28"/>
          <w:szCs w:val="28"/>
        </w:rPr>
        <w:t xml:space="preserve"> </w:t>
      </w:r>
      <w:r w:rsidR="00F807D4" w:rsidRPr="00057040">
        <w:rPr>
          <w:rFonts w:ascii="Times New Roman" w:hAnsi="Times New Roman" w:cs="Times New Roman"/>
          <w:color w:val="000099"/>
          <w:sz w:val="28"/>
          <w:szCs w:val="28"/>
        </w:rPr>
        <w:t xml:space="preserve">сметной </w:t>
      </w:r>
      <w:r w:rsidR="00021E85" w:rsidRPr="00057040">
        <w:rPr>
          <w:rFonts w:ascii="Times New Roman" w:hAnsi="Times New Roman" w:cs="Times New Roman"/>
          <w:color w:val="000099"/>
          <w:sz w:val="28"/>
          <w:szCs w:val="28"/>
        </w:rPr>
        <w:t>стоимости строительства</w:t>
      </w:r>
      <w:r w:rsidR="00021E85" w:rsidRPr="00D44C6A">
        <w:rPr>
          <w:rFonts w:ascii="Times New Roman" w:hAnsi="Times New Roman" w:cs="Times New Roman"/>
          <w:sz w:val="28"/>
          <w:szCs w:val="28"/>
        </w:rPr>
        <w:t xml:space="preserve"> объектов капитального строительства, финансируемого </w:t>
      </w:r>
      <w:r w:rsidR="00021E85" w:rsidRPr="00057040">
        <w:rPr>
          <w:rFonts w:ascii="Times New Roman" w:hAnsi="Times New Roman" w:cs="Times New Roman"/>
          <w:color w:val="000099"/>
          <w:sz w:val="28"/>
          <w:szCs w:val="28"/>
        </w:rPr>
        <w:t xml:space="preserve">с привлечением средств бюджетов </w:t>
      </w:r>
      <w:r w:rsidR="00021E85" w:rsidRPr="00D44C6A">
        <w:rPr>
          <w:rFonts w:ascii="Times New Roman" w:hAnsi="Times New Roman" w:cs="Times New Roman"/>
          <w:sz w:val="28"/>
          <w:szCs w:val="28"/>
        </w:rPr>
        <w:t xml:space="preserve">бюджетной системы Российской Федерации, средств юридических лиц, созданных Российской Федерацией, субъектами Российской Федерации, муниципальными образованиями, юридических лиц, доля в уставных (складочных) капиталах которых Российской Федерации, субъектов Российской Федерации, муниципальных образований составляет более 50 процентов, </w:t>
      </w:r>
      <w:r w:rsidR="00021E85" w:rsidRPr="00057040">
        <w:rPr>
          <w:rFonts w:ascii="Times New Roman" w:hAnsi="Times New Roman" w:cs="Times New Roman"/>
          <w:color w:val="000099"/>
          <w:sz w:val="28"/>
          <w:szCs w:val="28"/>
        </w:rPr>
        <w:t>а также сметной стоимости капитального ремонта многоквартирного дома (общего имущества в многоквартирном доме</w:t>
      </w:r>
      <w:r w:rsidR="00021E85" w:rsidRPr="00D44C6A">
        <w:rPr>
          <w:rFonts w:ascii="Times New Roman" w:hAnsi="Times New Roman" w:cs="Times New Roman"/>
          <w:sz w:val="28"/>
          <w:szCs w:val="28"/>
        </w:rPr>
        <w:t>), осуществляемого полностью или частично за счет средств регионального оператора, товарищества собственников жилья, жилищного, жилищно-строительного кооператива или иного специализированного потребительского кооператива либо средств собственников помещений в многоквартирном доме</w:t>
      </w:r>
      <w:r w:rsidR="000E5573" w:rsidRPr="00D44C6A">
        <w:rPr>
          <w:rFonts w:ascii="Times New Roman" w:hAnsi="Times New Roman" w:cs="Times New Roman"/>
          <w:sz w:val="28"/>
          <w:szCs w:val="28"/>
        </w:rPr>
        <w:t xml:space="preserve"> и </w:t>
      </w:r>
      <w:r w:rsidR="0031473B" w:rsidRPr="00D44C6A">
        <w:rPr>
          <w:rFonts w:ascii="Times New Roman" w:hAnsi="Times New Roman" w:cs="Times New Roman"/>
          <w:sz w:val="28"/>
          <w:szCs w:val="28"/>
        </w:rPr>
        <w:t>в иных случаях, установленных законодательством Российской Федерации или определенных договором (контрактом)</w:t>
      </w:r>
      <w:r w:rsidR="00021E85" w:rsidRPr="00D44C6A">
        <w:rPr>
          <w:rFonts w:ascii="Times New Roman" w:hAnsi="Times New Roman" w:cs="Times New Roman"/>
          <w:sz w:val="28"/>
          <w:szCs w:val="28"/>
        </w:rPr>
        <w:t>.</w:t>
      </w:r>
    </w:p>
    <w:p w:rsidR="00B05CFD" w:rsidRPr="00D44C6A" w:rsidRDefault="00B05CFD" w:rsidP="00C144D3">
      <w:pPr>
        <w:pStyle w:val="a3"/>
        <w:numPr>
          <w:ilvl w:val="1"/>
          <w:numId w:val="6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>Методика разработана в соответствии с требованиями действующего законодательства, на основании положений нормативных правовых и методических документов по ценообразованию и сметному нормированию в области градостроительной деятельности, бухгалтерскому учету, налогообложению.</w:t>
      </w:r>
    </w:p>
    <w:p w:rsidR="00F02C5A" w:rsidRPr="00D44C6A" w:rsidRDefault="00F02C5A" w:rsidP="00C144D3">
      <w:pPr>
        <w:pStyle w:val="a3"/>
        <w:numPr>
          <w:ilvl w:val="1"/>
          <w:numId w:val="6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 xml:space="preserve">Сметная стоимость строительства объектов капитального строительства (далее – сметная стоимость строительства) определяется при разработке сметы на строительство объектов капитального строительства </w:t>
      </w:r>
      <w:r w:rsidR="00047E25" w:rsidRPr="00D44C6A">
        <w:rPr>
          <w:rFonts w:ascii="Times New Roman" w:hAnsi="Times New Roman" w:cs="Times New Roman"/>
          <w:sz w:val="28"/>
          <w:szCs w:val="28"/>
        </w:rPr>
        <w:t xml:space="preserve"> в составе проектной документации</w:t>
      </w:r>
      <w:r w:rsidR="00C9039E" w:rsidRPr="00D44C6A">
        <w:rPr>
          <w:rFonts w:ascii="Times New Roman" w:hAnsi="Times New Roman" w:cs="Times New Roman"/>
          <w:sz w:val="28"/>
          <w:szCs w:val="28"/>
        </w:rPr>
        <w:t xml:space="preserve">, </w:t>
      </w:r>
      <w:r w:rsidR="00785B51" w:rsidRPr="00D44C6A">
        <w:rPr>
          <w:rFonts w:ascii="Times New Roman" w:hAnsi="Times New Roman" w:cs="Times New Roman"/>
          <w:sz w:val="28"/>
          <w:szCs w:val="28"/>
        </w:rPr>
        <w:t>формируемой</w:t>
      </w:r>
      <w:r w:rsidR="00C9039E" w:rsidRPr="00D44C6A">
        <w:rPr>
          <w:rFonts w:ascii="Times New Roman" w:hAnsi="Times New Roman" w:cs="Times New Roman"/>
          <w:sz w:val="28"/>
          <w:szCs w:val="28"/>
        </w:rPr>
        <w:t xml:space="preserve"> в соответствии Положением о составе разделов проектной документации и требованиях к их содержанию, утвержденным постановлением Правительства Российской Федерации от 16 февраля 2008 г. № 87 (Собрание законодательства Российской Федерации, 2008, № 8, ст. 744; 2018, № 39, ст. 5970)</w:t>
      </w:r>
      <w:r w:rsidR="00343267" w:rsidRPr="00D44C6A">
        <w:rPr>
          <w:rFonts w:ascii="Times New Roman" w:hAnsi="Times New Roman" w:cs="Times New Roman"/>
          <w:sz w:val="28"/>
          <w:szCs w:val="28"/>
        </w:rPr>
        <w:t xml:space="preserve"> (далее – Положение № 87)</w:t>
      </w:r>
      <w:r w:rsidRPr="00D44C6A">
        <w:rPr>
          <w:rFonts w:ascii="Times New Roman" w:hAnsi="Times New Roman" w:cs="Times New Roman"/>
          <w:sz w:val="28"/>
          <w:szCs w:val="28"/>
        </w:rPr>
        <w:t>.</w:t>
      </w:r>
    </w:p>
    <w:p w:rsidR="005F7DFA" w:rsidRPr="00D44C6A" w:rsidRDefault="00BE683A" w:rsidP="00C144D3">
      <w:pPr>
        <w:pStyle w:val="a3"/>
        <w:numPr>
          <w:ilvl w:val="1"/>
          <w:numId w:val="6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>В сметной стоимости строительства учитываются все затраты, относимые на капитальные вложения.</w:t>
      </w:r>
    </w:p>
    <w:p w:rsidR="005F7DFA" w:rsidRPr="00D44C6A" w:rsidRDefault="005F7DFA" w:rsidP="00C144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040">
        <w:rPr>
          <w:rFonts w:ascii="Times New Roman" w:hAnsi="Times New Roman" w:cs="Times New Roman"/>
          <w:color w:val="000099"/>
          <w:sz w:val="28"/>
          <w:szCs w:val="28"/>
        </w:rPr>
        <w:t>Сметная стоимость строительства</w:t>
      </w:r>
      <w:r w:rsidRPr="00D44C6A">
        <w:rPr>
          <w:rFonts w:ascii="Times New Roman" w:hAnsi="Times New Roman" w:cs="Times New Roman"/>
          <w:sz w:val="28"/>
          <w:szCs w:val="28"/>
        </w:rPr>
        <w:t xml:space="preserve"> учитывает стоимость строительных </w:t>
      </w:r>
      <w:r w:rsidR="00985BFA" w:rsidRPr="00D44C6A">
        <w:rPr>
          <w:rFonts w:ascii="Times New Roman" w:hAnsi="Times New Roman" w:cs="Times New Roman"/>
          <w:sz w:val="28"/>
          <w:szCs w:val="28"/>
        </w:rPr>
        <w:t xml:space="preserve">(ремонтных) </w:t>
      </w:r>
      <w:r w:rsidRPr="00D44C6A">
        <w:rPr>
          <w:rFonts w:ascii="Times New Roman" w:hAnsi="Times New Roman" w:cs="Times New Roman"/>
          <w:sz w:val="28"/>
          <w:szCs w:val="28"/>
        </w:rPr>
        <w:t>работ, работ по монтажу оборудования (монтажных работ)</w:t>
      </w:r>
      <w:r w:rsidR="00985BFA" w:rsidRPr="00D44C6A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2250F8">
        <w:rPr>
          <w:rFonts w:ascii="Times New Roman" w:hAnsi="Times New Roman" w:cs="Times New Roman"/>
          <w:sz w:val="28"/>
          <w:szCs w:val="28"/>
        </w:rPr>
        <w:t> </w:t>
      </w:r>
      <w:r w:rsidR="00C66F2E" w:rsidRPr="00D44C6A">
        <w:rPr>
          <w:rFonts w:ascii="Times New Roman" w:hAnsi="Times New Roman" w:cs="Times New Roman"/>
          <w:sz w:val="28"/>
          <w:szCs w:val="28"/>
        </w:rPr>
        <w:t>–</w:t>
      </w:r>
      <w:r w:rsidR="00985BFA" w:rsidRPr="00D44C6A">
        <w:rPr>
          <w:rFonts w:ascii="Times New Roman" w:hAnsi="Times New Roman" w:cs="Times New Roman"/>
          <w:sz w:val="28"/>
          <w:szCs w:val="28"/>
        </w:rPr>
        <w:t xml:space="preserve"> строительно-монтажные работы)</w:t>
      </w:r>
      <w:r w:rsidRPr="00D44C6A">
        <w:rPr>
          <w:rFonts w:ascii="Times New Roman" w:hAnsi="Times New Roman" w:cs="Times New Roman"/>
          <w:sz w:val="28"/>
          <w:szCs w:val="28"/>
        </w:rPr>
        <w:t>, стоимость оборудования и прочие затраты</w:t>
      </w:r>
      <w:r w:rsidR="00C364EF" w:rsidRPr="00D44C6A">
        <w:rPr>
          <w:rFonts w:ascii="Times New Roman" w:hAnsi="Times New Roman" w:cs="Times New Roman"/>
          <w:sz w:val="28"/>
          <w:szCs w:val="28"/>
        </w:rPr>
        <w:t xml:space="preserve"> (в том числе пусконаладочные работы)</w:t>
      </w:r>
      <w:r w:rsidRPr="00D44C6A">
        <w:rPr>
          <w:rFonts w:ascii="Times New Roman" w:hAnsi="Times New Roman" w:cs="Times New Roman"/>
          <w:sz w:val="28"/>
          <w:szCs w:val="28"/>
        </w:rPr>
        <w:t>.</w:t>
      </w:r>
    </w:p>
    <w:p w:rsidR="005F7DFA" w:rsidRPr="00D44C6A" w:rsidRDefault="005F7DFA" w:rsidP="00C144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040">
        <w:rPr>
          <w:rFonts w:ascii="Times New Roman" w:hAnsi="Times New Roman" w:cs="Times New Roman"/>
          <w:color w:val="000099"/>
          <w:sz w:val="28"/>
          <w:szCs w:val="28"/>
        </w:rPr>
        <w:t xml:space="preserve">Стоимость </w:t>
      </w:r>
      <w:r w:rsidR="00985BFA" w:rsidRPr="00057040">
        <w:rPr>
          <w:rFonts w:ascii="Times New Roman" w:hAnsi="Times New Roman" w:cs="Times New Roman"/>
          <w:color w:val="000099"/>
          <w:sz w:val="28"/>
          <w:szCs w:val="28"/>
        </w:rPr>
        <w:t>строительно-монтажных работ</w:t>
      </w:r>
      <w:r w:rsidRPr="00D44C6A">
        <w:rPr>
          <w:rFonts w:ascii="Times New Roman" w:hAnsi="Times New Roman" w:cs="Times New Roman"/>
          <w:sz w:val="28"/>
          <w:szCs w:val="28"/>
        </w:rPr>
        <w:t xml:space="preserve"> включает сметные прямые затраты, накладные расходы и сметную прибыль</w:t>
      </w:r>
      <w:r w:rsidR="00C81589" w:rsidRPr="00D44C6A">
        <w:rPr>
          <w:rFonts w:ascii="Times New Roman" w:hAnsi="Times New Roman" w:cs="Times New Roman"/>
          <w:sz w:val="28"/>
          <w:szCs w:val="28"/>
        </w:rPr>
        <w:t>, а также отдельные</w:t>
      </w:r>
      <w:r w:rsidR="00C81589" w:rsidRPr="00D44C6A">
        <w:rPr>
          <w:rFonts w:ascii="Times New Roman" w:hAnsi="Times New Roman" w:cs="Times New Roman"/>
          <w:sz w:val="24"/>
          <w:szCs w:val="24"/>
        </w:rPr>
        <w:t xml:space="preserve"> </w:t>
      </w:r>
      <w:r w:rsidR="00C81589" w:rsidRPr="00D44C6A">
        <w:rPr>
          <w:rFonts w:ascii="Times New Roman" w:hAnsi="Times New Roman" w:cs="Times New Roman"/>
          <w:sz w:val="28"/>
          <w:szCs w:val="28"/>
        </w:rPr>
        <w:t>виды затрат, относимые на стоимость строительно-монтажных работ (средства на строительство и разборку титульных временных зданий и сооружений, дополнительные затраты при производстве работ в зимнее время, затраты, связанные с испытанием свай, проводимым подрядной организацией в период разработки проектной документации</w:t>
      </w:r>
      <w:r w:rsidR="00E834DE">
        <w:rPr>
          <w:rFonts w:ascii="Times New Roman" w:hAnsi="Times New Roman" w:cs="Times New Roman"/>
          <w:sz w:val="28"/>
          <w:szCs w:val="28"/>
        </w:rPr>
        <w:t>,</w:t>
      </w:r>
      <w:r w:rsidR="00C81589" w:rsidRPr="00D44C6A">
        <w:rPr>
          <w:rFonts w:ascii="Times New Roman" w:hAnsi="Times New Roman" w:cs="Times New Roman"/>
          <w:sz w:val="28"/>
          <w:szCs w:val="28"/>
        </w:rPr>
        <w:t xml:space="preserve"> и др</w:t>
      </w:r>
      <w:r w:rsidR="00785B51" w:rsidRPr="00D44C6A">
        <w:rPr>
          <w:rFonts w:ascii="Times New Roman" w:hAnsi="Times New Roman" w:cs="Times New Roman"/>
          <w:sz w:val="28"/>
          <w:szCs w:val="28"/>
        </w:rPr>
        <w:t>угие</w:t>
      </w:r>
      <w:r w:rsidR="00C81589" w:rsidRPr="00D44C6A">
        <w:rPr>
          <w:rFonts w:ascii="Times New Roman" w:hAnsi="Times New Roman" w:cs="Times New Roman"/>
          <w:sz w:val="28"/>
          <w:szCs w:val="28"/>
        </w:rPr>
        <w:t>).</w:t>
      </w:r>
    </w:p>
    <w:p w:rsidR="00733A89" w:rsidRPr="00D44C6A" w:rsidRDefault="005F7DFA" w:rsidP="00C144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040">
        <w:rPr>
          <w:rFonts w:ascii="Times New Roman" w:hAnsi="Times New Roman" w:cs="Times New Roman"/>
          <w:color w:val="000099"/>
          <w:sz w:val="28"/>
          <w:szCs w:val="28"/>
        </w:rPr>
        <w:t>Сметные прямые затраты</w:t>
      </w:r>
      <w:r w:rsidRPr="00D44C6A">
        <w:rPr>
          <w:rFonts w:ascii="Times New Roman" w:hAnsi="Times New Roman" w:cs="Times New Roman"/>
          <w:sz w:val="28"/>
          <w:szCs w:val="28"/>
        </w:rPr>
        <w:t xml:space="preserve"> включают оплату труда рабочих, стоимость материалов, изделий и конструкций и стоимость эксплуатации машин и механизмов.</w:t>
      </w:r>
    </w:p>
    <w:p w:rsidR="003B4A30" w:rsidRDefault="00592B76" w:rsidP="003B4A30">
      <w:pPr>
        <w:pStyle w:val="a3"/>
        <w:numPr>
          <w:ilvl w:val="1"/>
          <w:numId w:val="6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040">
        <w:rPr>
          <w:rFonts w:ascii="Times New Roman" w:hAnsi="Times New Roman" w:cs="Times New Roman"/>
          <w:color w:val="000099"/>
          <w:sz w:val="28"/>
          <w:szCs w:val="28"/>
        </w:rPr>
        <w:t>Сметная стоимость определяется</w:t>
      </w:r>
      <w:r w:rsidR="00C917A5" w:rsidRPr="00057040">
        <w:rPr>
          <w:rFonts w:ascii="Times New Roman" w:hAnsi="Times New Roman" w:cs="Times New Roman"/>
          <w:color w:val="000099"/>
          <w:sz w:val="28"/>
          <w:szCs w:val="28"/>
        </w:rPr>
        <w:t xml:space="preserve"> в уровне цен</w:t>
      </w:r>
      <w:r w:rsidR="00C917A5" w:rsidRPr="00D44C6A">
        <w:rPr>
          <w:rFonts w:ascii="Times New Roman" w:hAnsi="Times New Roman" w:cs="Times New Roman"/>
          <w:sz w:val="28"/>
          <w:szCs w:val="28"/>
        </w:rPr>
        <w:t>, сложившемся ко времени составления сметной документации (далее – текущий уровень цен)</w:t>
      </w:r>
      <w:r w:rsidR="00C917A5">
        <w:rPr>
          <w:rFonts w:ascii="Times New Roman" w:hAnsi="Times New Roman" w:cs="Times New Roman"/>
          <w:sz w:val="28"/>
          <w:szCs w:val="28"/>
        </w:rPr>
        <w:t>,</w:t>
      </w:r>
      <w:r w:rsidRPr="00D44C6A">
        <w:rPr>
          <w:rFonts w:ascii="Times New Roman" w:hAnsi="Times New Roman" w:cs="Times New Roman"/>
          <w:sz w:val="28"/>
          <w:szCs w:val="28"/>
        </w:rPr>
        <w:t xml:space="preserve"> с использованием сметных нормативов, сведения о которых включены в федеральный реестр сметных нормативов</w:t>
      </w:r>
      <w:r w:rsidR="009D33AF" w:rsidRPr="00D44C6A">
        <w:rPr>
          <w:rFonts w:ascii="Times New Roman" w:hAnsi="Times New Roman" w:cs="Times New Roman"/>
          <w:sz w:val="28"/>
          <w:szCs w:val="28"/>
        </w:rPr>
        <w:t xml:space="preserve"> (далее – сметные нормативы)</w:t>
      </w:r>
      <w:r w:rsidRPr="00D44C6A">
        <w:rPr>
          <w:rFonts w:ascii="Times New Roman" w:hAnsi="Times New Roman" w:cs="Times New Roman"/>
          <w:sz w:val="28"/>
          <w:szCs w:val="28"/>
        </w:rPr>
        <w:t>, сметных цен строительных ресурсов,</w:t>
      </w:r>
      <w:r w:rsidR="00FC3F5C" w:rsidRPr="00D44C6A">
        <w:rPr>
          <w:rFonts w:ascii="Times New Roman" w:hAnsi="Times New Roman" w:cs="Times New Roman"/>
          <w:sz w:val="28"/>
          <w:szCs w:val="28"/>
        </w:rPr>
        <w:t xml:space="preserve"> размещенных в федеральной государственной информационной системе в строительстве (далее – ФГИС ЦС)</w:t>
      </w:r>
      <w:r w:rsidR="003B4A30">
        <w:rPr>
          <w:rFonts w:ascii="Times New Roman" w:hAnsi="Times New Roman" w:cs="Times New Roman"/>
          <w:sz w:val="28"/>
          <w:szCs w:val="28"/>
        </w:rPr>
        <w:t xml:space="preserve"> </w:t>
      </w:r>
      <w:r w:rsidR="003B4A30" w:rsidRPr="00D44C6A">
        <w:rPr>
          <w:rFonts w:ascii="Times New Roman" w:hAnsi="Times New Roman" w:cs="Times New Roman"/>
          <w:sz w:val="28"/>
          <w:szCs w:val="28"/>
        </w:rPr>
        <w:t>в соответствии с частью 5 статьи 8.3 Градостроительно</w:t>
      </w:r>
      <w:r w:rsidR="003B4A30">
        <w:rPr>
          <w:rFonts w:ascii="Times New Roman" w:hAnsi="Times New Roman" w:cs="Times New Roman"/>
          <w:sz w:val="28"/>
          <w:szCs w:val="28"/>
        </w:rPr>
        <w:t>го кодекса Российской Федерации</w:t>
      </w:r>
      <w:r w:rsidR="003B4A30" w:rsidRPr="00D44C6A">
        <w:rPr>
          <w:rFonts w:ascii="Times New Roman" w:hAnsi="Times New Roman" w:cs="Times New Roman"/>
          <w:sz w:val="28"/>
          <w:szCs w:val="28"/>
        </w:rPr>
        <w:t xml:space="preserve"> (далее – ресурсный метод)</w:t>
      </w:r>
      <w:r w:rsidR="003B4A30">
        <w:rPr>
          <w:rFonts w:ascii="Times New Roman" w:hAnsi="Times New Roman" w:cs="Times New Roman"/>
          <w:sz w:val="28"/>
          <w:szCs w:val="28"/>
        </w:rPr>
        <w:t>.</w:t>
      </w:r>
    </w:p>
    <w:p w:rsidR="00C917A5" w:rsidRPr="00D44C6A" w:rsidRDefault="00C917A5" w:rsidP="00C917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040">
        <w:rPr>
          <w:rFonts w:ascii="Times New Roman" w:hAnsi="Times New Roman" w:cs="Times New Roman"/>
          <w:color w:val="000099"/>
          <w:sz w:val="28"/>
          <w:szCs w:val="28"/>
        </w:rPr>
        <w:t>До размещения в ФГИС ЦС сметных цен строительных ресурсов сметная стоимость в текущем уровне цен определяется с применением индекса(</w:t>
      </w:r>
      <w:proofErr w:type="spellStart"/>
      <w:r w:rsidRPr="00057040">
        <w:rPr>
          <w:rFonts w:ascii="Times New Roman" w:hAnsi="Times New Roman" w:cs="Times New Roman"/>
          <w:color w:val="000099"/>
          <w:sz w:val="28"/>
          <w:szCs w:val="28"/>
        </w:rPr>
        <w:t>ов</w:t>
      </w:r>
      <w:proofErr w:type="spellEnd"/>
      <w:r w:rsidRPr="00057040">
        <w:rPr>
          <w:rFonts w:ascii="Times New Roman" w:hAnsi="Times New Roman" w:cs="Times New Roman"/>
          <w:color w:val="000099"/>
          <w:sz w:val="28"/>
          <w:szCs w:val="28"/>
        </w:rPr>
        <w:t>) изменения сметной стоимости</w:t>
      </w:r>
      <w:r w:rsidRPr="00D44C6A">
        <w:rPr>
          <w:rFonts w:ascii="Times New Roman" w:hAnsi="Times New Roman" w:cs="Times New Roman"/>
          <w:sz w:val="28"/>
          <w:szCs w:val="28"/>
        </w:rPr>
        <w:t xml:space="preserve"> к сметной стоимости, сформированн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D44C6A">
        <w:rPr>
          <w:rFonts w:ascii="Times New Roman" w:hAnsi="Times New Roman" w:cs="Times New Roman"/>
          <w:sz w:val="28"/>
          <w:szCs w:val="28"/>
        </w:rPr>
        <w:t xml:space="preserve"> с использованием единичных расценок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D44C6A">
        <w:rPr>
          <w:rFonts w:ascii="Times New Roman" w:hAnsi="Times New Roman" w:cs="Times New Roman"/>
          <w:sz w:val="28"/>
          <w:szCs w:val="28"/>
        </w:rPr>
        <w:t>составляющи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D44C6A">
        <w:rPr>
          <w:rFonts w:ascii="Times New Roman" w:hAnsi="Times New Roman" w:cs="Times New Roman"/>
          <w:sz w:val="28"/>
          <w:szCs w:val="28"/>
        </w:rPr>
        <w:t xml:space="preserve"> единичных расценок,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4A30">
        <w:rPr>
          <w:rFonts w:ascii="Times New Roman" w:hAnsi="Times New Roman" w:cs="Times New Roman"/>
          <w:sz w:val="28"/>
          <w:szCs w:val="28"/>
        </w:rPr>
        <w:t>сведения о которых включены в федеральный реестр сметных нормативов (далее – единичные расценки, составляющие единичных расценок)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44C6A">
        <w:rPr>
          <w:rFonts w:ascii="Times New Roman" w:hAnsi="Times New Roman" w:cs="Times New Roman"/>
          <w:sz w:val="28"/>
          <w:szCs w:val="28"/>
        </w:rPr>
        <w:t xml:space="preserve"> разработанных в базисном уровне цен, сложившемся на определенную дату (далее – базисный уровень цен, базисно-индексный метод).</w:t>
      </w:r>
    </w:p>
    <w:p w:rsidR="00704F33" w:rsidRPr="00D44C6A" w:rsidRDefault="00704F33" w:rsidP="00C144D3">
      <w:pPr>
        <w:pStyle w:val="a3"/>
        <w:numPr>
          <w:ilvl w:val="1"/>
          <w:numId w:val="6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88C">
        <w:rPr>
          <w:rFonts w:ascii="Times New Roman" w:hAnsi="Times New Roman" w:cs="Times New Roman"/>
          <w:color w:val="000099"/>
          <w:sz w:val="28"/>
          <w:szCs w:val="28"/>
        </w:rPr>
        <w:t>Выбор сметных нормативов</w:t>
      </w:r>
      <w:r w:rsidR="0005028B">
        <w:rPr>
          <w:rFonts w:ascii="Times New Roman" w:hAnsi="Times New Roman" w:cs="Times New Roman"/>
          <w:sz w:val="28"/>
          <w:szCs w:val="28"/>
        </w:rPr>
        <w:t>,</w:t>
      </w:r>
      <w:r w:rsidRPr="00D44C6A">
        <w:rPr>
          <w:rFonts w:ascii="Times New Roman" w:hAnsi="Times New Roman" w:cs="Times New Roman"/>
          <w:sz w:val="28"/>
          <w:szCs w:val="28"/>
        </w:rPr>
        <w:t xml:space="preserve"> единичных расценок</w:t>
      </w:r>
      <w:r w:rsidR="0005028B">
        <w:rPr>
          <w:rFonts w:ascii="Times New Roman" w:hAnsi="Times New Roman" w:cs="Times New Roman"/>
          <w:sz w:val="28"/>
          <w:szCs w:val="28"/>
        </w:rPr>
        <w:t xml:space="preserve"> и</w:t>
      </w:r>
      <w:r w:rsidR="00EB4ABE" w:rsidRPr="00D44C6A">
        <w:rPr>
          <w:rFonts w:ascii="Times New Roman" w:hAnsi="Times New Roman" w:cs="Times New Roman"/>
          <w:sz w:val="28"/>
          <w:szCs w:val="28"/>
        </w:rPr>
        <w:t xml:space="preserve"> </w:t>
      </w:r>
      <w:r w:rsidR="0005028B" w:rsidRPr="003B4A30">
        <w:rPr>
          <w:rFonts w:ascii="Times New Roman" w:hAnsi="Times New Roman" w:cs="Times New Roman"/>
          <w:sz w:val="28"/>
          <w:szCs w:val="28"/>
        </w:rPr>
        <w:t>составляющи</w:t>
      </w:r>
      <w:r w:rsidR="0005028B">
        <w:rPr>
          <w:rFonts w:ascii="Times New Roman" w:hAnsi="Times New Roman" w:cs="Times New Roman"/>
          <w:sz w:val="28"/>
          <w:szCs w:val="28"/>
        </w:rPr>
        <w:t>х</w:t>
      </w:r>
      <w:r w:rsidR="0005028B" w:rsidRPr="003B4A30">
        <w:rPr>
          <w:rFonts w:ascii="Times New Roman" w:hAnsi="Times New Roman" w:cs="Times New Roman"/>
          <w:sz w:val="28"/>
          <w:szCs w:val="28"/>
        </w:rPr>
        <w:t xml:space="preserve"> единичных расценок</w:t>
      </w:r>
      <w:r w:rsidRPr="00D44C6A">
        <w:rPr>
          <w:rFonts w:ascii="Times New Roman" w:hAnsi="Times New Roman" w:cs="Times New Roman"/>
          <w:sz w:val="28"/>
          <w:szCs w:val="28"/>
        </w:rPr>
        <w:t xml:space="preserve"> </w:t>
      </w:r>
      <w:r w:rsidR="00C364EF" w:rsidRPr="00D44C6A">
        <w:rPr>
          <w:rFonts w:ascii="Times New Roman" w:hAnsi="Times New Roman" w:cs="Times New Roman"/>
          <w:sz w:val="28"/>
          <w:szCs w:val="28"/>
        </w:rPr>
        <w:t xml:space="preserve">для определения стоимости строительно-монтажных и пусконаладочных работ </w:t>
      </w:r>
      <w:r w:rsidRPr="008F488C">
        <w:rPr>
          <w:rFonts w:ascii="Times New Roman" w:hAnsi="Times New Roman" w:cs="Times New Roman"/>
          <w:color w:val="000099"/>
          <w:sz w:val="28"/>
          <w:szCs w:val="28"/>
        </w:rPr>
        <w:t>осуществляется исходя из соответствия технологии производства работ, принятой в проектной, а также иной технической документации</w:t>
      </w:r>
      <w:r w:rsidRPr="00D44C6A">
        <w:rPr>
          <w:rFonts w:ascii="Times New Roman" w:hAnsi="Times New Roman" w:cs="Times New Roman"/>
          <w:sz w:val="28"/>
          <w:szCs w:val="28"/>
        </w:rPr>
        <w:t>, состава работ, перечня, характеристик и расхода строительных ресурсов, учтенных сметными нормами.</w:t>
      </w:r>
    </w:p>
    <w:p w:rsidR="007F2D1A" w:rsidRPr="00D44C6A" w:rsidRDefault="00FC3F5C" w:rsidP="007F2D1A">
      <w:pPr>
        <w:pStyle w:val="a3"/>
        <w:numPr>
          <w:ilvl w:val="1"/>
          <w:numId w:val="6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Ref509950448"/>
      <w:r w:rsidRPr="008F488C">
        <w:rPr>
          <w:rFonts w:ascii="Times New Roman" w:hAnsi="Times New Roman" w:cs="Times New Roman"/>
          <w:color w:val="000099"/>
          <w:sz w:val="28"/>
          <w:szCs w:val="28"/>
        </w:rPr>
        <w:t xml:space="preserve">При </w:t>
      </w:r>
      <w:r w:rsidR="00C364EF" w:rsidRPr="008F488C">
        <w:rPr>
          <w:rFonts w:ascii="Times New Roman" w:hAnsi="Times New Roman" w:cs="Times New Roman"/>
          <w:color w:val="000099"/>
          <w:sz w:val="28"/>
          <w:szCs w:val="28"/>
        </w:rPr>
        <w:t xml:space="preserve">отсутствии сметных нормативов </w:t>
      </w:r>
      <w:r w:rsidRPr="008F488C">
        <w:rPr>
          <w:rFonts w:ascii="Times New Roman" w:hAnsi="Times New Roman" w:cs="Times New Roman"/>
          <w:color w:val="000099"/>
          <w:sz w:val="28"/>
          <w:szCs w:val="28"/>
        </w:rPr>
        <w:t>на отдельные виды прочих затрат</w:t>
      </w:r>
      <w:r w:rsidRPr="00D44C6A">
        <w:rPr>
          <w:rFonts w:ascii="Times New Roman" w:hAnsi="Times New Roman" w:cs="Times New Roman"/>
          <w:sz w:val="28"/>
          <w:szCs w:val="28"/>
        </w:rPr>
        <w:t xml:space="preserve"> (</w:t>
      </w:r>
      <w:r w:rsidR="00C364EF" w:rsidRPr="00D44C6A">
        <w:rPr>
          <w:rFonts w:ascii="Times New Roman" w:hAnsi="Times New Roman" w:cs="Times New Roman"/>
          <w:sz w:val="28"/>
          <w:szCs w:val="28"/>
        </w:rPr>
        <w:t>за исключением пусконаладочных работ</w:t>
      </w:r>
      <w:r w:rsidRPr="00D44C6A">
        <w:rPr>
          <w:rFonts w:ascii="Times New Roman" w:hAnsi="Times New Roman" w:cs="Times New Roman"/>
          <w:sz w:val="28"/>
          <w:szCs w:val="28"/>
        </w:rPr>
        <w:t>)</w:t>
      </w:r>
      <w:r w:rsidR="00C364EF" w:rsidRPr="00D44C6A">
        <w:rPr>
          <w:rFonts w:ascii="Times New Roman" w:hAnsi="Times New Roman" w:cs="Times New Roman"/>
          <w:sz w:val="28"/>
          <w:szCs w:val="28"/>
        </w:rPr>
        <w:t xml:space="preserve"> </w:t>
      </w:r>
      <w:r w:rsidRPr="00D44C6A">
        <w:rPr>
          <w:rFonts w:ascii="Times New Roman" w:hAnsi="Times New Roman" w:cs="Times New Roman"/>
          <w:sz w:val="28"/>
          <w:szCs w:val="28"/>
        </w:rPr>
        <w:t>и сметных цен строительных ресурсов</w:t>
      </w:r>
      <w:r w:rsidR="00D87CA9" w:rsidRPr="00D44C6A">
        <w:rPr>
          <w:rFonts w:ascii="Times New Roman" w:hAnsi="Times New Roman" w:cs="Times New Roman"/>
          <w:sz w:val="28"/>
          <w:szCs w:val="28"/>
        </w:rPr>
        <w:t xml:space="preserve">, размещенных </w:t>
      </w:r>
      <w:r w:rsidRPr="00D44C6A">
        <w:rPr>
          <w:rFonts w:ascii="Times New Roman" w:hAnsi="Times New Roman" w:cs="Times New Roman"/>
          <w:sz w:val="28"/>
          <w:szCs w:val="28"/>
        </w:rPr>
        <w:t>в ФГИС ЦС</w:t>
      </w:r>
      <w:r w:rsidR="00D87CA9" w:rsidRPr="00D44C6A">
        <w:rPr>
          <w:rFonts w:ascii="Times New Roman" w:hAnsi="Times New Roman" w:cs="Times New Roman"/>
          <w:sz w:val="28"/>
          <w:szCs w:val="28"/>
        </w:rPr>
        <w:t>,</w:t>
      </w:r>
      <w:r w:rsidRPr="00D44C6A">
        <w:rPr>
          <w:rFonts w:ascii="Times New Roman" w:hAnsi="Times New Roman" w:cs="Times New Roman"/>
          <w:sz w:val="28"/>
          <w:szCs w:val="28"/>
        </w:rPr>
        <w:t xml:space="preserve"> </w:t>
      </w:r>
      <w:r w:rsidR="007F2D1A" w:rsidRPr="00D44C6A">
        <w:rPr>
          <w:rFonts w:ascii="Times New Roman" w:hAnsi="Times New Roman" w:cs="Times New Roman"/>
          <w:sz w:val="28"/>
          <w:szCs w:val="28"/>
        </w:rPr>
        <w:t xml:space="preserve">допускается определение </w:t>
      </w:r>
      <w:r w:rsidRPr="00D44C6A">
        <w:rPr>
          <w:rFonts w:ascii="Times New Roman" w:hAnsi="Times New Roman" w:cs="Times New Roman"/>
          <w:sz w:val="28"/>
          <w:szCs w:val="28"/>
        </w:rPr>
        <w:t xml:space="preserve">их </w:t>
      </w:r>
      <w:r w:rsidR="007F2D1A" w:rsidRPr="00D44C6A">
        <w:rPr>
          <w:rFonts w:ascii="Times New Roman" w:hAnsi="Times New Roman" w:cs="Times New Roman"/>
          <w:sz w:val="28"/>
          <w:szCs w:val="28"/>
        </w:rPr>
        <w:t>сметной стоимости по наиболее экономичному варианту, определенному на основании сбора информации о ценах на основании данных из различных источников (далее – конъюнктурный анализ).</w:t>
      </w:r>
      <w:bookmarkEnd w:id="1"/>
    </w:p>
    <w:p w:rsidR="007F2D1A" w:rsidRPr="00D44C6A" w:rsidRDefault="00290D11" w:rsidP="00D511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88C">
        <w:rPr>
          <w:rFonts w:ascii="Times New Roman" w:hAnsi="Times New Roman" w:cs="Times New Roman"/>
          <w:color w:val="000099"/>
          <w:sz w:val="28"/>
          <w:szCs w:val="28"/>
        </w:rPr>
        <w:t>Д</w:t>
      </w:r>
      <w:r w:rsidR="007F2D1A" w:rsidRPr="008F488C">
        <w:rPr>
          <w:rFonts w:ascii="Times New Roman" w:hAnsi="Times New Roman" w:cs="Times New Roman"/>
          <w:color w:val="000099"/>
          <w:sz w:val="28"/>
          <w:szCs w:val="28"/>
        </w:rPr>
        <w:t>ля проведения конъюнктурного анализа</w:t>
      </w:r>
      <w:r w:rsidR="007F2D1A" w:rsidRPr="00D44C6A">
        <w:rPr>
          <w:rFonts w:ascii="Times New Roman" w:hAnsi="Times New Roman" w:cs="Times New Roman"/>
          <w:sz w:val="28"/>
          <w:szCs w:val="28"/>
        </w:rPr>
        <w:t xml:space="preserve"> используются</w:t>
      </w:r>
      <w:r w:rsidRPr="00D44C6A">
        <w:rPr>
          <w:rFonts w:ascii="Times New Roman" w:hAnsi="Times New Roman" w:cs="Times New Roman"/>
          <w:sz w:val="28"/>
          <w:szCs w:val="28"/>
        </w:rPr>
        <w:t xml:space="preserve"> подтвержденн</w:t>
      </w:r>
      <w:r w:rsidR="00940DD3" w:rsidRPr="00D44C6A">
        <w:rPr>
          <w:rFonts w:ascii="Times New Roman" w:hAnsi="Times New Roman" w:cs="Times New Roman"/>
          <w:sz w:val="28"/>
          <w:szCs w:val="28"/>
        </w:rPr>
        <w:t>ая</w:t>
      </w:r>
      <w:r w:rsidRPr="00D44C6A">
        <w:rPr>
          <w:rFonts w:ascii="Times New Roman" w:hAnsi="Times New Roman" w:cs="Times New Roman"/>
          <w:sz w:val="28"/>
          <w:szCs w:val="28"/>
        </w:rPr>
        <w:t xml:space="preserve"> обосновывающими документами </w:t>
      </w:r>
      <w:r w:rsidR="00940DD3" w:rsidRPr="00D44C6A">
        <w:rPr>
          <w:rFonts w:ascii="Times New Roman" w:hAnsi="Times New Roman" w:cs="Times New Roman"/>
          <w:sz w:val="28"/>
          <w:szCs w:val="28"/>
        </w:rPr>
        <w:t xml:space="preserve">общедоступная информация о ценах, в том числе размещенная на официальных сайтах производителей, поставщиков (коммерческие предложения, прайс-листы) или полученная по запросу (официальное письмо, электронная почта, факс), данные электронных торговых площадок и котировок товарно-сырьевых бирж, результаты конкурсов, аукционов и данные Росстата, а также </w:t>
      </w:r>
      <w:r w:rsidRPr="00D44C6A">
        <w:rPr>
          <w:rFonts w:ascii="Times New Roman" w:hAnsi="Times New Roman" w:cs="Times New Roman"/>
          <w:sz w:val="28"/>
          <w:szCs w:val="28"/>
        </w:rPr>
        <w:t xml:space="preserve">данные о </w:t>
      </w:r>
      <w:r w:rsidR="00FC3F5C" w:rsidRPr="00D44C6A">
        <w:rPr>
          <w:rFonts w:ascii="Times New Roman" w:hAnsi="Times New Roman" w:cs="Times New Roman"/>
          <w:sz w:val="28"/>
          <w:szCs w:val="28"/>
        </w:rPr>
        <w:t>тариф</w:t>
      </w:r>
      <w:r w:rsidRPr="00D44C6A">
        <w:rPr>
          <w:rFonts w:ascii="Times New Roman" w:hAnsi="Times New Roman" w:cs="Times New Roman"/>
          <w:sz w:val="28"/>
          <w:szCs w:val="28"/>
        </w:rPr>
        <w:t>ах</w:t>
      </w:r>
      <w:r w:rsidR="00FC3F5C" w:rsidRPr="00D44C6A">
        <w:rPr>
          <w:rFonts w:ascii="Times New Roman" w:hAnsi="Times New Roman" w:cs="Times New Roman"/>
          <w:sz w:val="28"/>
          <w:szCs w:val="28"/>
        </w:rPr>
        <w:t>, утверждаемы</w:t>
      </w:r>
      <w:r w:rsidRPr="00D44C6A">
        <w:rPr>
          <w:rFonts w:ascii="Times New Roman" w:hAnsi="Times New Roman" w:cs="Times New Roman"/>
          <w:sz w:val="28"/>
          <w:szCs w:val="28"/>
        </w:rPr>
        <w:t>х</w:t>
      </w:r>
      <w:r w:rsidR="00FC3F5C" w:rsidRPr="00D44C6A">
        <w:rPr>
          <w:rFonts w:ascii="Times New Roman" w:hAnsi="Times New Roman" w:cs="Times New Roman"/>
          <w:sz w:val="28"/>
          <w:szCs w:val="28"/>
        </w:rPr>
        <w:t xml:space="preserve"> органами государственной власти и местного самоуправления в соответствии с полномочиями, установленными законодательством Российской Федерации, цен</w:t>
      </w:r>
      <w:r w:rsidRPr="00D44C6A">
        <w:rPr>
          <w:rFonts w:ascii="Times New Roman" w:hAnsi="Times New Roman" w:cs="Times New Roman"/>
          <w:sz w:val="28"/>
          <w:szCs w:val="28"/>
        </w:rPr>
        <w:t>ах</w:t>
      </w:r>
      <w:r w:rsidR="00FC3F5C" w:rsidRPr="00D44C6A">
        <w:rPr>
          <w:rFonts w:ascii="Times New Roman" w:hAnsi="Times New Roman" w:cs="Times New Roman"/>
          <w:sz w:val="28"/>
          <w:szCs w:val="28"/>
        </w:rPr>
        <w:t xml:space="preserve"> и тариф</w:t>
      </w:r>
      <w:r w:rsidRPr="00D44C6A">
        <w:rPr>
          <w:rFonts w:ascii="Times New Roman" w:hAnsi="Times New Roman" w:cs="Times New Roman"/>
          <w:sz w:val="28"/>
          <w:szCs w:val="28"/>
        </w:rPr>
        <w:t>ах</w:t>
      </w:r>
      <w:r w:rsidR="00FC3F5C" w:rsidRPr="00D44C6A">
        <w:rPr>
          <w:rFonts w:ascii="Times New Roman" w:hAnsi="Times New Roman" w:cs="Times New Roman"/>
          <w:sz w:val="28"/>
          <w:szCs w:val="28"/>
        </w:rPr>
        <w:t xml:space="preserve"> специализированных организаций, размещаемы</w:t>
      </w:r>
      <w:r w:rsidRPr="00D44C6A">
        <w:rPr>
          <w:rFonts w:ascii="Times New Roman" w:hAnsi="Times New Roman" w:cs="Times New Roman"/>
          <w:sz w:val="28"/>
          <w:szCs w:val="28"/>
        </w:rPr>
        <w:t>х</w:t>
      </w:r>
      <w:r w:rsidR="00FC3F5C" w:rsidRPr="00D44C6A">
        <w:rPr>
          <w:rFonts w:ascii="Times New Roman" w:hAnsi="Times New Roman" w:cs="Times New Roman"/>
          <w:sz w:val="28"/>
          <w:szCs w:val="28"/>
        </w:rPr>
        <w:t xml:space="preserve"> в форме публичной оферты, в случаях, когда законодательством не предусмотрено государственное регулирование стоимости соответствующих работ и услуг</w:t>
      </w:r>
      <w:r w:rsidR="00B3673A" w:rsidRPr="00D44C6A">
        <w:rPr>
          <w:rFonts w:ascii="Times New Roman" w:hAnsi="Times New Roman" w:cs="Times New Roman"/>
          <w:sz w:val="28"/>
          <w:szCs w:val="28"/>
        </w:rPr>
        <w:t>.</w:t>
      </w:r>
    </w:p>
    <w:p w:rsidR="00940DD3" w:rsidRPr="00D44C6A" w:rsidRDefault="00940DD3" w:rsidP="00940D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88C">
        <w:rPr>
          <w:rFonts w:ascii="Times New Roman" w:hAnsi="Times New Roman" w:cs="Times New Roman"/>
          <w:color w:val="000099"/>
          <w:sz w:val="28"/>
          <w:szCs w:val="28"/>
        </w:rPr>
        <w:t>Обосновывающие документы должны быть подписаны органами государственной власти и местного самоуправления</w:t>
      </w:r>
      <w:r w:rsidRPr="00D44C6A">
        <w:rPr>
          <w:rFonts w:ascii="Times New Roman" w:hAnsi="Times New Roman" w:cs="Times New Roman"/>
          <w:sz w:val="28"/>
          <w:szCs w:val="28"/>
        </w:rPr>
        <w:t>, специализированными организациями, производителями и (или) поставщиками с указанием дат и (или) сроков действия ценовых предложений.</w:t>
      </w:r>
    </w:p>
    <w:p w:rsidR="00940DD3" w:rsidRPr="00D44C6A" w:rsidRDefault="00940DD3" w:rsidP="00D511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 xml:space="preserve">Оформление результатов конъюнктурного анализа производится в соответствии с рекомендуемой формой, приведенной в </w:t>
      </w:r>
      <w:hyperlink w:anchor="прил01" w:history="1">
        <w:r w:rsidRPr="008F488C">
          <w:rPr>
            <w:rStyle w:val="a9"/>
            <w:rFonts w:ascii="Times New Roman" w:hAnsi="Times New Roman" w:cs="Times New Roman"/>
            <w:sz w:val="28"/>
            <w:szCs w:val="28"/>
          </w:rPr>
          <w:t>Приложении № 1</w:t>
        </w:r>
      </w:hyperlink>
      <w:r w:rsidRPr="00D44C6A">
        <w:rPr>
          <w:rFonts w:ascii="Times New Roman" w:hAnsi="Times New Roman" w:cs="Times New Roman"/>
          <w:sz w:val="28"/>
          <w:szCs w:val="28"/>
        </w:rPr>
        <w:t xml:space="preserve"> к Методике.</w:t>
      </w:r>
    </w:p>
    <w:p w:rsidR="00C364EF" w:rsidRPr="00D44C6A" w:rsidRDefault="00C364EF" w:rsidP="007F2D1A">
      <w:pPr>
        <w:pStyle w:val="2"/>
        <w:numPr>
          <w:ilvl w:val="0"/>
          <w:numId w:val="0"/>
        </w:numPr>
        <w:tabs>
          <w:tab w:val="left" w:pos="1134"/>
          <w:tab w:val="left" w:pos="1276"/>
        </w:tabs>
        <w:spacing w:after="0" w:line="240" w:lineRule="auto"/>
        <w:ind w:firstLine="709"/>
        <w:rPr>
          <w:b w:val="0"/>
          <w:sz w:val="28"/>
          <w:szCs w:val="28"/>
        </w:rPr>
      </w:pPr>
    </w:p>
    <w:p w:rsidR="00554DFD" w:rsidRPr="00D44C6A" w:rsidRDefault="00554DFD" w:rsidP="00C144D3">
      <w:pPr>
        <w:pStyle w:val="1"/>
        <w:numPr>
          <w:ilvl w:val="0"/>
          <w:numId w:val="62"/>
        </w:numPr>
        <w:spacing w:before="240"/>
        <w:ind w:left="357" w:hanging="357"/>
        <w:contextualSpacing w:val="0"/>
        <w:jc w:val="center"/>
        <w:outlineLvl w:val="0"/>
        <w:rPr>
          <w:b w:val="0"/>
          <w:sz w:val="28"/>
          <w:szCs w:val="28"/>
        </w:rPr>
      </w:pPr>
      <w:bookmarkStart w:id="2" w:name="_Toc12985001"/>
      <w:bookmarkStart w:id="3" w:name="_Toc12985002"/>
      <w:bookmarkStart w:id="4" w:name="_Toc12985003"/>
      <w:bookmarkStart w:id="5" w:name="_Toc12985004"/>
      <w:bookmarkStart w:id="6" w:name="_Toc12985005"/>
      <w:bookmarkStart w:id="7" w:name="_Toc12985006"/>
      <w:bookmarkStart w:id="8" w:name="_Toc12985007"/>
      <w:bookmarkStart w:id="9" w:name="_Toc12985008"/>
      <w:bookmarkStart w:id="10" w:name="_Toc12985009"/>
      <w:bookmarkStart w:id="11" w:name="_Toc12985010"/>
      <w:bookmarkStart w:id="12" w:name="_Toc12985011"/>
      <w:bookmarkStart w:id="13" w:name="_Toc12985012"/>
      <w:bookmarkStart w:id="14" w:name="_Toc12985013"/>
      <w:bookmarkStart w:id="15" w:name="_Toc12985014"/>
      <w:bookmarkStart w:id="16" w:name="_Toc12985015"/>
      <w:bookmarkStart w:id="17" w:name="_Toc12985016"/>
      <w:bookmarkStart w:id="18" w:name="_Toc12985017"/>
      <w:bookmarkStart w:id="19" w:name="_Toc12985018"/>
      <w:bookmarkStart w:id="20" w:name="_Toc12985019"/>
      <w:bookmarkStart w:id="21" w:name="_Toc12985020"/>
      <w:bookmarkStart w:id="22" w:name="_Toc12985021"/>
      <w:bookmarkStart w:id="23" w:name="_Toc12985022"/>
      <w:bookmarkStart w:id="24" w:name="_Toc12985023"/>
      <w:bookmarkStart w:id="25" w:name="_Toc12985024"/>
      <w:bookmarkStart w:id="26" w:name="_Toc12985025"/>
      <w:bookmarkStart w:id="27" w:name="_Toc12985026"/>
      <w:bookmarkStart w:id="28" w:name="_Toc12985027"/>
      <w:bookmarkStart w:id="29" w:name="_Toc12985028"/>
      <w:bookmarkStart w:id="30" w:name="_Toc12985029"/>
      <w:bookmarkStart w:id="31" w:name="_Toc12985030"/>
      <w:bookmarkStart w:id="32" w:name="_Toc12985031"/>
      <w:bookmarkStart w:id="33" w:name="_Toc12985032"/>
      <w:bookmarkStart w:id="34" w:name="_Toc12985033"/>
      <w:bookmarkStart w:id="35" w:name="_Toc12985034"/>
      <w:bookmarkStart w:id="36" w:name="_Toc12985035"/>
      <w:bookmarkStart w:id="37" w:name="_Toc12985036"/>
      <w:bookmarkStart w:id="38" w:name="_Toc12985037"/>
      <w:bookmarkStart w:id="39" w:name="_Toc12985038"/>
      <w:bookmarkStart w:id="40" w:name="_Toc12985039"/>
      <w:bookmarkStart w:id="41" w:name="_Toc12985040"/>
      <w:bookmarkStart w:id="42" w:name="_Toc12985041"/>
      <w:bookmarkStart w:id="43" w:name="_Toc12985042"/>
      <w:bookmarkStart w:id="44" w:name="_Toc12985043"/>
      <w:bookmarkStart w:id="45" w:name="_Toc12985044"/>
      <w:bookmarkStart w:id="46" w:name="_Toc12985045"/>
      <w:bookmarkStart w:id="47" w:name="_Toc12985046"/>
      <w:bookmarkStart w:id="48" w:name="_Toc12985047"/>
      <w:bookmarkStart w:id="49" w:name="_Toc12985048"/>
      <w:bookmarkStart w:id="50" w:name="_Toc12985049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r w:rsidRPr="00D44C6A">
        <w:rPr>
          <w:sz w:val="28"/>
          <w:szCs w:val="28"/>
        </w:rPr>
        <w:t xml:space="preserve">Состав сметной документации и требования к ее </w:t>
      </w:r>
      <w:r w:rsidR="002E26ED" w:rsidRPr="00D44C6A">
        <w:rPr>
          <w:sz w:val="28"/>
          <w:szCs w:val="28"/>
        </w:rPr>
        <w:t>оформлению</w:t>
      </w:r>
      <w:bookmarkEnd w:id="50"/>
    </w:p>
    <w:p w:rsidR="0086136A" w:rsidRPr="00D44C6A" w:rsidRDefault="0086136A" w:rsidP="00C144D3">
      <w:pPr>
        <w:pStyle w:val="a3"/>
        <w:numPr>
          <w:ilvl w:val="1"/>
          <w:numId w:val="6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 xml:space="preserve">Для определения сметной стоимости строительства разрабатывается сметная документация </w:t>
      </w:r>
      <w:r w:rsidR="00785B51" w:rsidRPr="00D44C6A">
        <w:rPr>
          <w:rFonts w:ascii="Times New Roman" w:hAnsi="Times New Roman" w:cs="Times New Roman"/>
          <w:sz w:val="28"/>
          <w:szCs w:val="28"/>
        </w:rPr>
        <w:t>с</w:t>
      </w:r>
      <w:r w:rsidRPr="00D44C6A">
        <w:rPr>
          <w:rFonts w:ascii="Times New Roman" w:hAnsi="Times New Roman" w:cs="Times New Roman"/>
          <w:sz w:val="28"/>
          <w:szCs w:val="28"/>
        </w:rPr>
        <w:t xml:space="preserve"> пояснительн</w:t>
      </w:r>
      <w:r w:rsidR="00785B51" w:rsidRPr="00D44C6A">
        <w:rPr>
          <w:rFonts w:ascii="Times New Roman" w:hAnsi="Times New Roman" w:cs="Times New Roman"/>
          <w:sz w:val="28"/>
          <w:szCs w:val="28"/>
        </w:rPr>
        <w:t>ой</w:t>
      </w:r>
      <w:r w:rsidRPr="00D44C6A">
        <w:rPr>
          <w:rFonts w:ascii="Times New Roman" w:hAnsi="Times New Roman" w:cs="Times New Roman"/>
          <w:sz w:val="28"/>
          <w:szCs w:val="28"/>
        </w:rPr>
        <w:t xml:space="preserve"> записк</w:t>
      </w:r>
      <w:r w:rsidR="00785B51" w:rsidRPr="00D44C6A">
        <w:rPr>
          <w:rFonts w:ascii="Times New Roman" w:hAnsi="Times New Roman" w:cs="Times New Roman"/>
          <w:sz w:val="28"/>
          <w:szCs w:val="28"/>
        </w:rPr>
        <w:t>ой</w:t>
      </w:r>
      <w:r w:rsidRPr="00D44C6A">
        <w:rPr>
          <w:rFonts w:ascii="Times New Roman" w:hAnsi="Times New Roman" w:cs="Times New Roman"/>
          <w:sz w:val="28"/>
          <w:szCs w:val="28"/>
        </w:rPr>
        <w:t>.</w:t>
      </w:r>
    </w:p>
    <w:p w:rsidR="00297F12" w:rsidRPr="00D44C6A" w:rsidRDefault="00297F12" w:rsidP="00C144D3">
      <w:pPr>
        <w:pStyle w:val="a3"/>
        <w:numPr>
          <w:ilvl w:val="1"/>
          <w:numId w:val="6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 xml:space="preserve">В составе сметной документации </w:t>
      </w:r>
      <w:r w:rsidR="00152745" w:rsidRPr="00D44C6A">
        <w:rPr>
          <w:rFonts w:ascii="Times New Roman" w:hAnsi="Times New Roman" w:cs="Times New Roman"/>
          <w:sz w:val="28"/>
          <w:szCs w:val="28"/>
        </w:rPr>
        <w:t>разрабатываются</w:t>
      </w:r>
      <w:r w:rsidRPr="00D44C6A">
        <w:rPr>
          <w:rFonts w:ascii="Times New Roman" w:hAnsi="Times New Roman" w:cs="Times New Roman"/>
          <w:sz w:val="28"/>
          <w:szCs w:val="28"/>
        </w:rPr>
        <w:t xml:space="preserve"> следующие сметные расчеты:</w:t>
      </w:r>
    </w:p>
    <w:p w:rsidR="002F5F34" w:rsidRPr="00D44C6A" w:rsidRDefault="002F5F34" w:rsidP="00C144D3">
      <w:pPr>
        <w:pStyle w:val="a3"/>
        <w:numPr>
          <w:ilvl w:val="0"/>
          <w:numId w:val="6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>сводка затрат</w:t>
      </w:r>
      <w:r w:rsidR="00E44126" w:rsidRPr="00D44C6A">
        <w:rPr>
          <w:rFonts w:ascii="Times New Roman" w:hAnsi="Times New Roman" w:cs="Times New Roman"/>
          <w:sz w:val="28"/>
          <w:szCs w:val="28"/>
        </w:rPr>
        <w:t xml:space="preserve"> (при необходимости);</w:t>
      </w:r>
    </w:p>
    <w:p w:rsidR="00297F12" w:rsidRPr="00D44C6A" w:rsidRDefault="00297F12" w:rsidP="00C144D3">
      <w:pPr>
        <w:pStyle w:val="a3"/>
        <w:numPr>
          <w:ilvl w:val="0"/>
          <w:numId w:val="6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>сводный сметный расчет</w:t>
      </w:r>
      <w:r w:rsidR="00D020F7" w:rsidRPr="00D44C6A">
        <w:rPr>
          <w:rFonts w:ascii="Times New Roman" w:hAnsi="Times New Roman" w:cs="Times New Roman"/>
          <w:sz w:val="28"/>
          <w:szCs w:val="28"/>
        </w:rPr>
        <w:t xml:space="preserve"> стоимости строительства</w:t>
      </w:r>
      <w:r w:rsidRPr="00D44C6A">
        <w:rPr>
          <w:rFonts w:ascii="Times New Roman" w:hAnsi="Times New Roman" w:cs="Times New Roman"/>
          <w:sz w:val="28"/>
          <w:szCs w:val="28"/>
        </w:rPr>
        <w:t>;</w:t>
      </w:r>
    </w:p>
    <w:p w:rsidR="00297F12" w:rsidRPr="00D44C6A" w:rsidRDefault="00297F12" w:rsidP="00C144D3">
      <w:pPr>
        <w:pStyle w:val="a3"/>
        <w:numPr>
          <w:ilvl w:val="0"/>
          <w:numId w:val="6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>объектные сметные расчеты (сметы);</w:t>
      </w:r>
    </w:p>
    <w:p w:rsidR="00297F12" w:rsidRPr="00D44C6A" w:rsidRDefault="00297F12" w:rsidP="00C144D3">
      <w:pPr>
        <w:pStyle w:val="a3"/>
        <w:numPr>
          <w:ilvl w:val="0"/>
          <w:numId w:val="6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>локальные сметные расчеты (сметы);</w:t>
      </w:r>
    </w:p>
    <w:p w:rsidR="008B7EF7" w:rsidRPr="00D44C6A" w:rsidRDefault="00297F12" w:rsidP="00C144D3">
      <w:pPr>
        <w:pStyle w:val="a3"/>
        <w:numPr>
          <w:ilvl w:val="0"/>
          <w:numId w:val="6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>сметные расчеты на отдельные виды затрат</w:t>
      </w:r>
      <w:r w:rsidR="002F5F34" w:rsidRPr="00D44C6A">
        <w:rPr>
          <w:rFonts w:ascii="Times New Roman" w:hAnsi="Times New Roman" w:cs="Times New Roman"/>
          <w:sz w:val="28"/>
          <w:szCs w:val="28"/>
        </w:rPr>
        <w:t>.</w:t>
      </w:r>
    </w:p>
    <w:p w:rsidR="00E44126" w:rsidRPr="00D44C6A" w:rsidRDefault="00E44126" w:rsidP="00C144D3">
      <w:pPr>
        <w:pStyle w:val="a3"/>
        <w:numPr>
          <w:ilvl w:val="1"/>
          <w:numId w:val="6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 xml:space="preserve">Сметные расчеты разрабатываются по рекомендуемым образцам, приведенным в </w:t>
      </w:r>
      <w:hyperlink w:anchor="прил02" w:history="1">
        <w:r w:rsidR="00FE6E01" w:rsidRPr="008F488C">
          <w:rPr>
            <w:rStyle w:val="a9"/>
            <w:rFonts w:ascii="Times New Roman" w:hAnsi="Times New Roman" w:cs="Times New Roman"/>
            <w:sz w:val="28"/>
            <w:szCs w:val="28"/>
          </w:rPr>
          <w:t>п</w:t>
        </w:r>
        <w:r w:rsidRPr="008F488C">
          <w:rPr>
            <w:rStyle w:val="a9"/>
            <w:rFonts w:ascii="Times New Roman" w:hAnsi="Times New Roman" w:cs="Times New Roman"/>
            <w:sz w:val="28"/>
            <w:szCs w:val="28"/>
          </w:rPr>
          <w:t xml:space="preserve">риложениях № </w:t>
        </w:r>
        <w:r w:rsidR="006C7657" w:rsidRPr="008F488C">
          <w:rPr>
            <w:rStyle w:val="a9"/>
            <w:rFonts w:ascii="Times New Roman" w:hAnsi="Times New Roman" w:cs="Times New Roman"/>
            <w:sz w:val="28"/>
            <w:szCs w:val="28"/>
          </w:rPr>
          <w:t>2</w:t>
        </w:r>
      </w:hyperlink>
      <w:r w:rsidR="00FE6E01">
        <w:rPr>
          <w:rFonts w:ascii="Times New Roman" w:hAnsi="Times New Roman" w:cs="Times New Roman"/>
          <w:sz w:val="28"/>
          <w:szCs w:val="28"/>
        </w:rPr>
        <w:t>–</w:t>
      </w:r>
      <w:hyperlink w:anchor="прил12" w:history="1">
        <w:r w:rsidR="00383797" w:rsidRPr="008F488C">
          <w:rPr>
            <w:rStyle w:val="a9"/>
            <w:rFonts w:ascii="Times New Roman" w:hAnsi="Times New Roman" w:cs="Times New Roman"/>
            <w:sz w:val="28"/>
            <w:szCs w:val="28"/>
          </w:rPr>
          <w:t>1</w:t>
        </w:r>
        <w:r w:rsidR="006C7657" w:rsidRPr="008F488C">
          <w:rPr>
            <w:rStyle w:val="a9"/>
            <w:rFonts w:ascii="Times New Roman" w:hAnsi="Times New Roman" w:cs="Times New Roman"/>
            <w:sz w:val="28"/>
            <w:szCs w:val="28"/>
          </w:rPr>
          <w:t>2</w:t>
        </w:r>
      </w:hyperlink>
      <w:r w:rsidRPr="00D44C6A">
        <w:rPr>
          <w:rFonts w:ascii="Times New Roman" w:hAnsi="Times New Roman" w:cs="Times New Roman"/>
          <w:sz w:val="28"/>
          <w:szCs w:val="28"/>
        </w:rPr>
        <w:t xml:space="preserve"> к Методике. При необходимости сметные расчеты могут быть дополнены отдельными данными. Удаление отдельных реквизитов из рекомендуемых образцов сметной документации не допускается.</w:t>
      </w:r>
    </w:p>
    <w:p w:rsidR="00E44126" w:rsidRPr="00D44C6A" w:rsidRDefault="00E44126" w:rsidP="00C144D3">
      <w:pPr>
        <w:pStyle w:val="a3"/>
        <w:numPr>
          <w:ilvl w:val="1"/>
          <w:numId w:val="6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>К сметной документации прилагаются и являются ее неотъемлемой частью:</w:t>
      </w:r>
    </w:p>
    <w:p w:rsidR="00E44126" w:rsidRPr="00D44C6A" w:rsidRDefault="00E44126" w:rsidP="00C144D3">
      <w:pPr>
        <w:pStyle w:val="a3"/>
        <w:numPr>
          <w:ilvl w:val="0"/>
          <w:numId w:val="9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>сводная ресурсная ведомость;</w:t>
      </w:r>
    </w:p>
    <w:p w:rsidR="00E44126" w:rsidRPr="00D44C6A" w:rsidRDefault="00E44126" w:rsidP="00C144D3">
      <w:pPr>
        <w:pStyle w:val="a3"/>
        <w:numPr>
          <w:ilvl w:val="0"/>
          <w:numId w:val="9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>обосновывающие документы.</w:t>
      </w:r>
    </w:p>
    <w:p w:rsidR="00E44126" w:rsidRPr="00D44C6A" w:rsidRDefault="00E44126" w:rsidP="00C144D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 xml:space="preserve">Сводная ресурсная ведомость составляется по рекомендуемому образцу, приведенному в </w:t>
      </w:r>
      <w:hyperlink w:anchor="прил13" w:history="1">
        <w:r w:rsidR="00FE6E01" w:rsidRPr="008F488C">
          <w:rPr>
            <w:rStyle w:val="a9"/>
            <w:rFonts w:ascii="Times New Roman" w:hAnsi="Times New Roman" w:cs="Times New Roman"/>
            <w:sz w:val="28"/>
            <w:szCs w:val="28"/>
          </w:rPr>
          <w:t>п</w:t>
        </w:r>
        <w:r w:rsidR="006C7657" w:rsidRPr="008F488C">
          <w:rPr>
            <w:rStyle w:val="a9"/>
            <w:rFonts w:ascii="Times New Roman" w:hAnsi="Times New Roman" w:cs="Times New Roman"/>
            <w:sz w:val="28"/>
            <w:szCs w:val="28"/>
          </w:rPr>
          <w:t xml:space="preserve">риложении </w:t>
        </w:r>
        <w:r w:rsidRPr="008F488C">
          <w:rPr>
            <w:rStyle w:val="a9"/>
            <w:rFonts w:ascii="Times New Roman" w:hAnsi="Times New Roman" w:cs="Times New Roman"/>
            <w:sz w:val="28"/>
            <w:szCs w:val="28"/>
          </w:rPr>
          <w:t xml:space="preserve">№ </w:t>
        </w:r>
        <w:r w:rsidR="006C7657" w:rsidRPr="008F488C">
          <w:rPr>
            <w:rStyle w:val="a9"/>
            <w:rFonts w:ascii="Times New Roman" w:hAnsi="Times New Roman" w:cs="Times New Roman"/>
            <w:sz w:val="28"/>
            <w:szCs w:val="28"/>
          </w:rPr>
          <w:t>13</w:t>
        </w:r>
      </w:hyperlink>
      <w:r w:rsidRPr="00D44C6A">
        <w:rPr>
          <w:rFonts w:ascii="Times New Roman" w:hAnsi="Times New Roman" w:cs="Times New Roman"/>
          <w:sz w:val="28"/>
          <w:szCs w:val="28"/>
        </w:rPr>
        <w:t xml:space="preserve"> </w:t>
      </w:r>
      <w:r w:rsidR="00A40015" w:rsidRPr="00D44C6A">
        <w:rPr>
          <w:rFonts w:ascii="Times New Roman" w:hAnsi="Times New Roman" w:cs="Times New Roman"/>
          <w:sz w:val="28"/>
          <w:szCs w:val="28"/>
        </w:rPr>
        <w:t xml:space="preserve">к </w:t>
      </w:r>
      <w:r w:rsidRPr="00D44C6A">
        <w:rPr>
          <w:rFonts w:ascii="Times New Roman" w:hAnsi="Times New Roman" w:cs="Times New Roman"/>
          <w:sz w:val="28"/>
          <w:szCs w:val="28"/>
        </w:rPr>
        <w:t>Методик</w:t>
      </w:r>
      <w:r w:rsidR="00A40015" w:rsidRPr="00D44C6A">
        <w:rPr>
          <w:rFonts w:ascii="Times New Roman" w:hAnsi="Times New Roman" w:cs="Times New Roman"/>
          <w:sz w:val="28"/>
          <w:szCs w:val="28"/>
        </w:rPr>
        <w:t>е</w:t>
      </w:r>
      <w:r w:rsidRPr="00D44C6A">
        <w:rPr>
          <w:rFonts w:ascii="Times New Roman" w:hAnsi="Times New Roman" w:cs="Times New Roman"/>
          <w:sz w:val="28"/>
          <w:szCs w:val="28"/>
        </w:rPr>
        <w:t xml:space="preserve">, на основании локальных сметных расчетов (смет) по совокупности объектов капитального строительства, их частей и комплексов, по которым осуществляется строительство на основании единой проектной документации (далее </w:t>
      </w:r>
      <w:r w:rsidR="00131C91" w:rsidRPr="00D44C6A">
        <w:rPr>
          <w:rFonts w:ascii="Times New Roman" w:hAnsi="Times New Roman" w:cs="Times New Roman"/>
          <w:sz w:val="28"/>
          <w:szCs w:val="28"/>
        </w:rPr>
        <w:t>–</w:t>
      </w:r>
      <w:r w:rsidRPr="00D44C6A">
        <w:rPr>
          <w:rFonts w:ascii="Times New Roman" w:hAnsi="Times New Roman" w:cs="Times New Roman"/>
          <w:sz w:val="28"/>
          <w:szCs w:val="28"/>
        </w:rPr>
        <w:t xml:space="preserve"> объект строительства)</w:t>
      </w:r>
      <w:r w:rsidR="00E834DE">
        <w:rPr>
          <w:rFonts w:ascii="Times New Roman" w:hAnsi="Times New Roman" w:cs="Times New Roman"/>
          <w:sz w:val="28"/>
          <w:szCs w:val="28"/>
        </w:rPr>
        <w:t>,</w:t>
      </w:r>
      <w:r w:rsidRPr="00D44C6A">
        <w:rPr>
          <w:rFonts w:ascii="Times New Roman" w:hAnsi="Times New Roman" w:cs="Times New Roman"/>
          <w:sz w:val="28"/>
          <w:szCs w:val="28"/>
        </w:rPr>
        <w:t xml:space="preserve"> и содержит сводные агрегированные данные о строительных ресурсах по объекту строительства, включающие их перечень, количество и стоимость.</w:t>
      </w:r>
    </w:p>
    <w:p w:rsidR="00F3751E" w:rsidRPr="00D44C6A" w:rsidRDefault="00E44126" w:rsidP="00C144D3">
      <w:pPr>
        <w:pStyle w:val="a3"/>
        <w:numPr>
          <w:ilvl w:val="1"/>
          <w:numId w:val="6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>Оформление сметной документации производится с учетом положений стандартов, устанавливающих общие требования к оформлению проектной документации.</w:t>
      </w:r>
    </w:p>
    <w:p w:rsidR="00F3751E" w:rsidRPr="00D44C6A" w:rsidRDefault="00F3751E" w:rsidP="00C144D3">
      <w:pPr>
        <w:pStyle w:val="a3"/>
        <w:numPr>
          <w:ilvl w:val="1"/>
          <w:numId w:val="6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>Каждому сметному расчету присваивается шифр, содержащий буквенное обозначение и номер.</w:t>
      </w:r>
    </w:p>
    <w:p w:rsidR="00E44126" w:rsidRPr="00D44C6A" w:rsidRDefault="00E44126" w:rsidP="00C144D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88C">
        <w:rPr>
          <w:rFonts w:ascii="Times New Roman" w:hAnsi="Times New Roman" w:cs="Times New Roman"/>
          <w:color w:val="000099"/>
          <w:sz w:val="28"/>
          <w:szCs w:val="28"/>
        </w:rPr>
        <w:t>Буквенное обозначение отражает вид сметного расчета (сметы)</w:t>
      </w:r>
      <w:r w:rsidRPr="00D44C6A">
        <w:rPr>
          <w:rFonts w:ascii="Times New Roman" w:hAnsi="Times New Roman" w:cs="Times New Roman"/>
          <w:sz w:val="28"/>
          <w:szCs w:val="28"/>
        </w:rPr>
        <w:t>:</w:t>
      </w:r>
    </w:p>
    <w:p w:rsidR="00E44126" w:rsidRPr="00D44C6A" w:rsidRDefault="00E44126" w:rsidP="00C144D3">
      <w:pPr>
        <w:pStyle w:val="a3"/>
        <w:numPr>
          <w:ilvl w:val="0"/>
          <w:numId w:val="68"/>
        </w:numPr>
        <w:spacing w:after="0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>Р – сметный расчет на отдельные виды затрат;</w:t>
      </w:r>
    </w:p>
    <w:p w:rsidR="00E44126" w:rsidRPr="00D44C6A" w:rsidRDefault="00E44126" w:rsidP="00C144D3">
      <w:pPr>
        <w:pStyle w:val="a3"/>
        <w:numPr>
          <w:ilvl w:val="0"/>
          <w:numId w:val="68"/>
        </w:numPr>
        <w:spacing w:after="0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>ЛС – локальный сметный расчет (смета);</w:t>
      </w:r>
    </w:p>
    <w:p w:rsidR="00E44126" w:rsidRPr="00D44C6A" w:rsidRDefault="00E44126" w:rsidP="00C144D3">
      <w:pPr>
        <w:pStyle w:val="a3"/>
        <w:numPr>
          <w:ilvl w:val="0"/>
          <w:numId w:val="68"/>
        </w:numPr>
        <w:spacing w:after="0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>ОС – объектный сметный расчет (смета);</w:t>
      </w:r>
    </w:p>
    <w:p w:rsidR="00E44126" w:rsidRPr="00D44C6A" w:rsidRDefault="00E44126" w:rsidP="00C144D3">
      <w:pPr>
        <w:pStyle w:val="a3"/>
        <w:numPr>
          <w:ilvl w:val="0"/>
          <w:numId w:val="68"/>
        </w:numPr>
        <w:spacing w:after="0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>ССР</w:t>
      </w:r>
      <w:r w:rsidR="0093321F" w:rsidRPr="00D44C6A">
        <w:rPr>
          <w:rFonts w:ascii="Times New Roman" w:hAnsi="Times New Roman" w:cs="Times New Roman"/>
          <w:sz w:val="28"/>
          <w:szCs w:val="28"/>
        </w:rPr>
        <w:t>СС</w:t>
      </w:r>
      <w:r w:rsidRPr="00D44C6A">
        <w:rPr>
          <w:rFonts w:ascii="Times New Roman" w:hAnsi="Times New Roman" w:cs="Times New Roman"/>
          <w:sz w:val="28"/>
          <w:szCs w:val="28"/>
        </w:rPr>
        <w:t xml:space="preserve"> – сводный сметный расчет стоимости строительства.</w:t>
      </w:r>
    </w:p>
    <w:p w:rsidR="00F70944" w:rsidRPr="00D44C6A" w:rsidRDefault="00F70944" w:rsidP="00C144D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88C">
        <w:rPr>
          <w:rFonts w:ascii="Times New Roman" w:hAnsi="Times New Roman" w:cs="Times New Roman"/>
          <w:color w:val="000099"/>
          <w:sz w:val="28"/>
          <w:szCs w:val="28"/>
        </w:rPr>
        <w:t>Номер локального сметного расчета (сметы)</w:t>
      </w:r>
      <w:r w:rsidRPr="00D44C6A">
        <w:rPr>
          <w:rFonts w:ascii="Times New Roman" w:hAnsi="Times New Roman" w:cs="Times New Roman"/>
          <w:sz w:val="28"/>
          <w:szCs w:val="28"/>
        </w:rPr>
        <w:t xml:space="preserve"> содержит три группы цифр: первые две группы цифр соответствуют номеру объектного сметного расчета (сметы), третья группа цифр </w:t>
      </w:r>
      <w:r w:rsidR="001131C8" w:rsidRPr="00D44C6A">
        <w:rPr>
          <w:rFonts w:ascii="Times New Roman" w:hAnsi="Times New Roman" w:cs="Times New Roman"/>
          <w:sz w:val="28"/>
          <w:szCs w:val="28"/>
        </w:rPr>
        <w:t>–</w:t>
      </w:r>
      <w:r w:rsidRPr="00D44C6A">
        <w:rPr>
          <w:rFonts w:ascii="Times New Roman" w:hAnsi="Times New Roman" w:cs="Times New Roman"/>
          <w:sz w:val="28"/>
          <w:szCs w:val="28"/>
        </w:rPr>
        <w:t xml:space="preserve"> порядковому номеру локального сметного расчета (сметы) в объектном сметном расчете (смете). Например, ЛС-02-01-01.</w:t>
      </w:r>
    </w:p>
    <w:p w:rsidR="00F70944" w:rsidRPr="00D44C6A" w:rsidRDefault="00F70944" w:rsidP="00C144D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88C">
        <w:rPr>
          <w:rFonts w:ascii="Times New Roman" w:hAnsi="Times New Roman" w:cs="Times New Roman"/>
          <w:color w:val="000099"/>
          <w:sz w:val="28"/>
          <w:szCs w:val="28"/>
        </w:rPr>
        <w:t>Номер объектного сметного расчета (сметы)</w:t>
      </w:r>
      <w:r w:rsidRPr="00D44C6A">
        <w:rPr>
          <w:rFonts w:ascii="Times New Roman" w:hAnsi="Times New Roman" w:cs="Times New Roman"/>
          <w:sz w:val="28"/>
          <w:szCs w:val="28"/>
        </w:rPr>
        <w:t xml:space="preserve"> содержит две группы цифр: первые две цифры соответствуют номеру главы сводного сметного расчета, вторые две цифры – порядковому номеру строки в главе сводного сметного расчета стоимости строительства. Например, ОС-02-01.</w:t>
      </w:r>
    </w:p>
    <w:p w:rsidR="00EB1DA3" w:rsidRPr="00D44C6A" w:rsidRDefault="00F70944" w:rsidP="00C144D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88C">
        <w:rPr>
          <w:rFonts w:ascii="Times New Roman" w:hAnsi="Times New Roman" w:cs="Times New Roman"/>
          <w:color w:val="000099"/>
          <w:sz w:val="28"/>
          <w:szCs w:val="28"/>
        </w:rPr>
        <w:t>Сводный сметный расчет стоимости строительства</w:t>
      </w:r>
      <w:r w:rsidR="00EB1DA3" w:rsidRPr="00D44C6A">
        <w:rPr>
          <w:rFonts w:ascii="Times New Roman" w:hAnsi="Times New Roman" w:cs="Times New Roman"/>
          <w:sz w:val="28"/>
          <w:szCs w:val="28"/>
        </w:rPr>
        <w:t xml:space="preserve"> содержит буквенное обозначение – ССР</w:t>
      </w:r>
      <w:r w:rsidR="0093321F" w:rsidRPr="00D44C6A">
        <w:rPr>
          <w:rFonts w:ascii="Times New Roman" w:hAnsi="Times New Roman" w:cs="Times New Roman"/>
          <w:sz w:val="28"/>
          <w:szCs w:val="28"/>
        </w:rPr>
        <w:t>СС</w:t>
      </w:r>
      <w:r w:rsidR="00EB1DA3" w:rsidRPr="00D44C6A">
        <w:rPr>
          <w:rFonts w:ascii="Times New Roman" w:hAnsi="Times New Roman" w:cs="Times New Roman"/>
          <w:sz w:val="28"/>
          <w:szCs w:val="28"/>
        </w:rPr>
        <w:t xml:space="preserve"> и порядковый номер.</w:t>
      </w:r>
    </w:p>
    <w:p w:rsidR="00F21DEB" w:rsidRPr="00D44C6A" w:rsidRDefault="00F21DEB" w:rsidP="00C144D3">
      <w:pPr>
        <w:pStyle w:val="a3"/>
        <w:tabs>
          <w:tab w:val="left" w:pos="1134"/>
          <w:tab w:val="left" w:pos="1276"/>
        </w:tabs>
        <w:spacing w:after="8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>Сводке затрат не присваивается буквенное обозначение и порядковый номер.</w:t>
      </w:r>
    </w:p>
    <w:p w:rsidR="005D2F48" w:rsidRPr="00D44C6A" w:rsidRDefault="005D2F48" w:rsidP="00C144D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>В случае, когда подготовка проектной документации по инициативе заказчика осуществляется применительно к отдельным этапам</w:t>
      </w:r>
      <w:r w:rsidR="00834046" w:rsidRPr="00D44C6A">
        <w:rPr>
          <w:rFonts w:ascii="Times New Roman" w:hAnsi="Times New Roman" w:cs="Times New Roman"/>
          <w:sz w:val="28"/>
          <w:szCs w:val="28"/>
        </w:rPr>
        <w:t xml:space="preserve"> строительства</w:t>
      </w:r>
      <w:r w:rsidRPr="00D44C6A">
        <w:rPr>
          <w:rFonts w:ascii="Times New Roman" w:hAnsi="Times New Roman" w:cs="Times New Roman"/>
          <w:sz w:val="28"/>
          <w:szCs w:val="28"/>
        </w:rPr>
        <w:t xml:space="preserve">, нумерация сметных расчетов дополняется группой цифр, советующих номеру </w:t>
      </w:r>
      <w:r w:rsidR="00834046" w:rsidRPr="00D44C6A">
        <w:rPr>
          <w:rFonts w:ascii="Times New Roman" w:hAnsi="Times New Roman" w:cs="Times New Roman"/>
          <w:sz w:val="28"/>
          <w:szCs w:val="28"/>
        </w:rPr>
        <w:t xml:space="preserve">такого </w:t>
      </w:r>
      <w:r w:rsidRPr="00D44C6A">
        <w:rPr>
          <w:rFonts w:ascii="Times New Roman" w:hAnsi="Times New Roman" w:cs="Times New Roman"/>
          <w:sz w:val="28"/>
          <w:szCs w:val="28"/>
        </w:rPr>
        <w:t>этапа (первые две цифры).</w:t>
      </w:r>
    </w:p>
    <w:p w:rsidR="00356A2B" w:rsidRPr="00D44C6A" w:rsidRDefault="00356A2B" w:rsidP="00C144D3">
      <w:pPr>
        <w:pStyle w:val="a3"/>
        <w:numPr>
          <w:ilvl w:val="1"/>
          <w:numId w:val="6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418">
        <w:rPr>
          <w:rFonts w:ascii="Times New Roman" w:hAnsi="Times New Roman" w:cs="Times New Roman"/>
          <w:color w:val="000099"/>
          <w:sz w:val="28"/>
          <w:szCs w:val="28"/>
        </w:rPr>
        <w:t>Сметные расчеты разрабатываются на основании</w:t>
      </w:r>
      <w:r w:rsidRPr="00D44C6A">
        <w:rPr>
          <w:rFonts w:ascii="Times New Roman" w:hAnsi="Times New Roman" w:cs="Times New Roman"/>
          <w:sz w:val="28"/>
          <w:szCs w:val="28"/>
        </w:rPr>
        <w:t>:</w:t>
      </w:r>
    </w:p>
    <w:p w:rsidR="00356A2B" w:rsidRPr="00D44C6A" w:rsidRDefault="00356A2B" w:rsidP="00C144D3">
      <w:pPr>
        <w:pStyle w:val="a3"/>
        <w:numPr>
          <w:ilvl w:val="0"/>
          <w:numId w:val="6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>проектной и иной технической документации</w:t>
      </w:r>
      <w:r w:rsidR="00BE683A" w:rsidRPr="00D44C6A">
        <w:rPr>
          <w:rFonts w:ascii="Times New Roman" w:hAnsi="Times New Roman" w:cs="Times New Roman"/>
          <w:sz w:val="28"/>
          <w:szCs w:val="28"/>
        </w:rPr>
        <w:t>, в том числе ведомостей объемов работ</w:t>
      </w:r>
      <w:r w:rsidRPr="00D44C6A">
        <w:rPr>
          <w:rFonts w:ascii="Times New Roman" w:hAnsi="Times New Roman" w:cs="Times New Roman"/>
          <w:sz w:val="28"/>
          <w:szCs w:val="28"/>
        </w:rPr>
        <w:t>;</w:t>
      </w:r>
    </w:p>
    <w:p w:rsidR="00356A2B" w:rsidRPr="00D44C6A" w:rsidRDefault="00356A2B" w:rsidP="00C144D3">
      <w:pPr>
        <w:pStyle w:val="a3"/>
        <w:numPr>
          <w:ilvl w:val="0"/>
          <w:numId w:val="6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>сметных нормативов;</w:t>
      </w:r>
    </w:p>
    <w:p w:rsidR="00356A2B" w:rsidRPr="00D44C6A" w:rsidRDefault="00356A2B" w:rsidP="00C144D3">
      <w:pPr>
        <w:pStyle w:val="a3"/>
        <w:numPr>
          <w:ilvl w:val="0"/>
          <w:numId w:val="6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>сметных цен строительных ресурсов;</w:t>
      </w:r>
    </w:p>
    <w:p w:rsidR="009D33AF" w:rsidRPr="00D44C6A" w:rsidRDefault="009D33AF" w:rsidP="00C144D3">
      <w:pPr>
        <w:pStyle w:val="a3"/>
        <w:numPr>
          <w:ilvl w:val="0"/>
          <w:numId w:val="6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>единичных расценок;</w:t>
      </w:r>
    </w:p>
    <w:p w:rsidR="00BA73B2" w:rsidRPr="00D44C6A" w:rsidRDefault="00BA73B2" w:rsidP="00C144D3">
      <w:pPr>
        <w:pStyle w:val="a3"/>
        <w:numPr>
          <w:ilvl w:val="0"/>
          <w:numId w:val="6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>составляющие единичных расценок;</w:t>
      </w:r>
    </w:p>
    <w:p w:rsidR="009D33AF" w:rsidRPr="00D44C6A" w:rsidRDefault="00356A2B" w:rsidP="00C144D3">
      <w:pPr>
        <w:pStyle w:val="a3"/>
        <w:numPr>
          <w:ilvl w:val="0"/>
          <w:numId w:val="6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>информации о размере и (или) стоимости отдельных видов прочих</w:t>
      </w:r>
      <w:r w:rsidR="006820D1" w:rsidRPr="00D44C6A">
        <w:rPr>
          <w:rFonts w:ascii="Times New Roman" w:hAnsi="Times New Roman" w:cs="Times New Roman"/>
          <w:sz w:val="28"/>
          <w:szCs w:val="28"/>
        </w:rPr>
        <w:t xml:space="preserve"> работ и</w:t>
      </w:r>
      <w:r w:rsidRPr="00D44C6A">
        <w:rPr>
          <w:rFonts w:ascii="Times New Roman" w:hAnsi="Times New Roman" w:cs="Times New Roman"/>
          <w:sz w:val="28"/>
          <w:szCs w:val="28"/>
        </w:rPr>
        <w:t xml:space="preserve"> затрат</w:t>
      </w:r>
      <w:r w:rsidR="009D33AF" w:rsidRPr="00D44C6A">
        <w:rPr>
          <w:rFonts w:ascii="Times New Roman" w:hAnsi="Times New Roman" w:cs="Times New Roman"/>
          <w:sz w:val="28"/>
          <w:szCs w:val="28"/>
        </w:rPr>
        <w:t>;</w:t>
      </w:r>
    </w:p>
    <w:p w:rsidR="00356A2B" w:rsidRPr="00D44C6A" w:rsidRDefault="009D33AF" w:rsidP="00C144D3">
      <w:pPr>
        <w:pStyle w:val="a3"/>
        <w:numPr>
          <w:ilvl w:val="0"/>
          <w:numId w:val="6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>прочих исходных данных, необходимых для определения сметной стоимости строительства.</w:t>
      </w:r>
    </w:p>
    <w:p w:rsidR="0061231A" w:rsidRPr="00D44C6A" w:rsidRDefault="0061231A" w:rsidP="00C144D3">
      <w:pPr>
        <w:pStyle w:val="a3"/>
        <w:numPr>
          <w:ilvl w:val="1"/>
          <w:numId w:val="6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418">
        <w:rPr>
          <w:rFonts w:ascii="Times New Roman" w:hAnsi="Times New Roman" w:cs="Times New Roman"/>
          <w:color w:val="000099"/>
          <w:sz w:val="28"/>
          <w:szCs w:val="28"/>
        </w:rPr>
        <w:t>Локальные сметные расчеты (сметы) разрабатываются</w:t>
      </w:r>
      <w:r w:rsidR="00FD30A8" w:rsidRPr="00D44C6A">
        <w:rPr>
          <w:rFonts w:ascii="Times New Roman" w:hAnsi="Times New Roman" w:cs="Times New Roman"/>
          <w:sz w:val="28"/>
          <w:szCs w:val="28"/>
        </w:rPr>
        <w:t xml:space="preserve"> </w:t>
      </w:r>
      <w:r w:rsidRPr="00D44C6A">
        <w:rPr>
          <w:rFonts w:ascii="Times New Roman" w:hAnsi="Times New Roman" w:cs="Times New Roman"/>
          <w:sz w:val="28"/>
          <w:szCs w:val="28"/>
        </w:rPr>
        <w:t>на</w:t>
      </w:r>
      <w:r w:rsidR="00FD30A8" w:rsidRPr="00D44C6A">
        <w:rPr>
          <w:rFonts w:ascii="Times New Roman" w:hAnsi="Times New Roman" w:cs="Times New Roman"/>
          <w:sz w:val="28"/>
          <w:szCs w:val="28"/>
        </w:rPr>
        <w:t xml:space="preserve"> конструктивные решения и (или) комплексы</w:t>
      </w:r>
      <w:r w:rsidRPr="00D44C6A">
        <w:rPr>
          <w:rFonts w:ascii="Times New Roman" w:hAnsi="Times New Roman" w:cs="Times New Roman"/>
          <w:sz w:val="28"/>
          <w:szCs w:val="28"/>
        </w:rPr>
        <w:t xml:space="preserve"> </w:t>
      </w:r>
      <w:r w:rsidR="00746AA3" w:rsidRPr="00D44C6A">
        <w:rPr>
          <w:rFonts w:ascii="Times New Roman" w:hAnsi="Times New Roman" w:cs="Times New Roman"/>
          <w:sz w:val="28"/>
          <w:szCs w:val="28"/>
        </w:rPr>
        <w:t>и (или)</w:t>
      </w:r>
      <w:r w:rsidRPr="00D44C6A">
        <w:rPr>
          <w:rFonts w:ascii="Times New Roman" w:hAnsi="Times New Roman" w:cs="Times New Roman"/>
          <w:sz w:val="28"/>
          <w:szCs w:val="28"/>
        </w:rPr>
        <w:t xml:space="preserve"> виды работ</w:t>
      </w:r>
      <w:r w:rsidR="00687942" w:rsidRPr="00D44C6A">
        <w:rPr>
          <w:rFonts w:ascii="Times New Roman" w:hAnsi="Times New Roman" w:cs="Times New Roman"/>
          <w:sz w:val="28"/>
          <w:szCs w:val="28"/>
        </w:rPr>
        <w:t xml:space="preserve"> в соответствии с технологической последовательностью выполнения работ и с учетом условий их выполнения</w:t>
      </w:r>
      <w:r w:rsidR="00171F22" w:rsidRPr="00D44C6A">
        <w:rPr>
          <w:rFonts w:ascii="Times New Roman" w:hAnsi="Times New Roman" w:cs="Times New Roman"/>
          <w:sz w:val="28"/>
          <w:szCs w:val="28"/>
        </w:rPr>
        <w:t>.</w:t>
      </w:r>
    </w:p>
    <w:p w:rsidR="00131C91" w:rsidRPr="00D44C6A" w:rsidRDefault="00FC2109" w:rsidP="00C144D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418">
        <w:rPr>
          <w:rFonts w:ascii="Times New Roman" w:hAnsi="Times New Roman" w:cs="Times New Roman"/>
          <w:color w:val="000099"/>
          <w:sz w:val="28"/>
          <w:szCs w:val="28"/>
        </w:rPr>
        <w:t>Детализация</w:t>
      </w:r>
      <w:r w:rsidR="005A2737" w:rsidRPr="00E23418">
        <w:rPr>
          <w:rFonts w:ascii="Times New Roman" w:hAnsi="Times New Roman" w:cs="Times New Roman"/>
          <w:color w:val="000099"/>
          <w:sz w:val="28"/>
          <w:szCs w:val="28"/>
        </w:rPr>
        <w:t xml:space="preserve"> </w:t>
      </w:r>
      <w:r w:rsidR="00DA696B" w:rsidRPr="00E23418">
        <w:rPr>
          <w:rFonts w:ascii="Times New Roman" w:hAnsi="Times New Roman" w:cs="Times New Roman"/>
          <w:color w:val="000099"/>
          <w:sz w:val="28"/>
          <w:szCs w:val="28"/>
        </w:rPr>
        <w:t xml:space="preserve">объекта капитального строительства </w:t>
      </w:r>
      <w:r w:rsidR="00FD30A8" w:rsidRPr="00E23418">
        <w:rPr>
          <w:rFonts w:ascii="Times New Roman" w:hAnsi="Times New Roman" w:cs="Times New Roman"/>
          <w:color w:val="000099"/>
          <w:sz w:val="28"/>
          <w:szCs w:val="28"/>
        </w:rPr>
        <w:t>на конструктивные решения и (или) комплексы и (или) виды работ</w:t>
      </w:r>
      <w:r w:rsidR="00FD30A8" w:rsidRPr="00D44C6A">
        <w:rPr>
          <w:rFonts w:ascii="Times New Roman" w:hAnsi="Times New Roman" w:cs="Times New Roman"/>
          <w:sz w:val="28"/>
          <w:szCs w:val="28"/>
        </w:rPr>
        <w:t xml:space="preserve"> определяется заказчиком</w:t>
      </w:r>
      <w:r w:rsidR="009044C9" w:rsidRPr="00D44C6A">
        <w:rPr>
          <w:rFonts w:ascii="Times New Roman" w:hAnsi="Times New Roman" w:cs="Times New Roman"/>
          <w:sz w:val="28"/>
          <w:szCs w:val="28"/>
        </w:rPr>
        <w:t xml:space="preserve"> исходя из архитектурных, </w:t>
      </w:r>
      <w:r w:rsidR="00AF7327" w:rsidRPr="00D44C6A">
        <w:rPr>
          <w:rFonts w:ascii="Times New Roman" w:hAnsi="Times New Roman" w:cs="Times New Roman"/>
          <w:sz w:val="28"/>
          <w:szCs w:val="28"/>
        </w:rPr>
        <w:t>функционально-технологических, конструктивных и инженерно-технических решений</w:t>
      </w:r>
      <w:r w:rsidR="009044C9" w:rsidRPr="00D44C6A">
        <w:rPr>
          <w:rFonts w:ascii="Times New Roman" w:hAnsi="Times New Roman" w:cs="Times New Roman"/>
          <w:sz w:val="28"/>
          <w:szCs w:val="28"/>
        </w:rPr>
        <w:t>, содержащихся в проектной и иной технической документации,</w:t>
      </w:r>
      <w:r w:rsidR="00F50519" w:rsidRPr="00D44C6A">
        <w:rPr>
          <w:rFonts w:ascii="Times New Roman" w:hAnsi="Times New Roman" w:cs="Times New Roman"/>
          <w:sz w:val="28"/>
          <w:szCs w:val="28"/>
        </w:rPr>
        <w:t xml:space="preserve"> в зависимости от специфических особенностей</w:t>
      </w:r>
      <w:r w:rsidR="009044C9" w:rsidRPr="00D44C6A">
        <w:rPr>
          <w:rFonts w:ascii="Times New Roman" w:hAnsi="Times New Roman" w:cs="Times New Roman"/>
          <w:sz w:val="28"/>
          <w:szCs w:val="28"/>
        </w:rPr>
        <w:t xml:space="preserve"> объекта капитального строительства</w:t>
      </w:r>
      <w:r w:rsidR="005A2737" w:rsidRPr="00D44C6A">
        <w:rPr>
          <w:rFonts w:ascii="Times New Roman" w:hAnsi="Times New Roman" w:cs="Times New Roman"/>
          <w:sz w:val="28"/>
          <w:szCs w:val="28"/>
        </w:rPr>
        <w:t>.</w:t>
      </w:r>
      <w:r w:rsidR="00B13D9E" w:rsidRPr="00D44C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231A" w:rsidRPr="00D44C6A" w:rsidRDefault="0061231A" w:rsidP="00C144D3">
      <w:pPr>
        <w:pStyle w:val="a3"/>
        <w:numPr>
          <w:ilvl w:val="1"/>
          <w:numId w:val="6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418">
        <w:rPr>
          <w:rFonts w:ascii="Times New Roman" w:hAnsi="Times New Roman" w:cs="Times New Roman"/>
          <w:color w:val="000099"/>
          <w:sz w:val="28"/>
          <w:szCs w:val="28"/>
        </w:rPr>
        <w:t>Объектные сметные расчеты (сметы)</w:t>
      </w:r>
      <w:r w:rsidRPr="00D44C6A">
        <w:rPr>
          <w:rFonts w:ascii="Times New Roman" w:hAnsi="Times New Roman" w:cs="Times New Roman"/>
          <w:sz w:val="28"/>
          <w:szCs w:val="28"/>
        </w:rPr>
        <w:t xml:space="preserve"> разрабатываются на отдельные объ</w:t>
      </w:r>
      <w:r w:rsidR="00FA3788" w:rsidRPr="00D44C6A">
        <w:rPr>
          <w:rFonts w:ascii="Times New Roman" w:hAnsi="Times New Roman" w:cs="Times New Roman"/>
          <w:sz w:val="28"/>
          <w:szCs w:val="28"/>
        </w:rPr>
        <w:t>екты капитального строительства</w:t>
      </w:r>
      <w:r w:rsidRPr="00D44C6A">
        <w:rPr>
          <w:rFonts w:ascii="Times New Roman" w:hAnsi="Times New Roman" w:cs="Times New Roman"/>
          <w:sz w:val="28"/>
          <w:szCs w:val="28"/>
        </w:rPr>
        <w:t xml:space="preserve"> </w:t>
      </w:r>
      <w:r w:rsidR="0075198A" w:rsidRPr="00D44C6A">
        <w:rPr>
          <w:rFonts w:ascii="Times New Roman" w:hAnsi="Times New Roman" w:cs="Times New Roman"/>
          <w:sz w:val="28"/>
          <w:szCs w:val="28"/>
        </w:rPr>
        <w:t>и включают итоговые стоимостные показатели</w:t>
      </w:r>
      <w:r w:rsidRPr="00D44C6A">
        <w:rPr>
          <w:rFonts w:ascii="Times New Roman" w:hAnsi="Times New Roman" w:cs="Times New Roman"/>
          <w:sz w:val="28"/>
          <w:szCs w:val="28"/>
        </w:rPr>
        <w:t xml:space="preserve"> локальных сметных расчетов (смет).</w:t>
      </w:r>
    </w:p>
    <w:p w:rsidR="00B01A5E" w:rsidRPr="00D44C6A" w:rsidRDefault="00B01A5E" w:rsidP="00C144D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 xml:space="preserve">В случае если сметная стоимость объекта капитального строительства определена по одному локальному сметному расчету (смете), то объектный сметный расчет (смета) </w:t>
      </w:r>
      <w:r w:rsidR="00905F15" w:rsidRPr="00D44C6A">
        <w:rPr>
          <w:rFonts w:ascii="Times New Roman" w:hAnsi="Times New Roman" w:cs="Times New Roman"/>
          <w:sz w:val="28"/>
          <w:szCs w:val="28"/>
        </w:rPr>
        <w:t xml:space="preserve">может </w:t>
      </w:r>
      <w:r w:rsidRPr="00D44C6A">
        <w:rPr>
          <w:rFonts w:ascii="Times New Roman" w:hAnsi="Times New Roman" w:cs="Times New Roman"/>
          <w:sz w:val="28"/>
          <w:szCs w:val="28"/>
        </w:rPr>
        <w:t>не разрабатыват</w:t>
      </w:r>
      <w:r w:rsidR="00905F15" w:rsidRPr="00D44C6A">
        <w:rPr>
          <w:rFonts w:ascii="Times New Roman" w:hAnsi="Times New Roman" w:cs="Times New Roman"/>
          <w:sz w:val="28"/>
          <w:szCs w:val="28"/>
        </w:rPr>
        <w:t>ь</w:t>
      </w:r>
      <w:r w:rsidRPr="00D44C6A">
        <w:rPr>
          <w:rFonts w:ascii="Times New Roman" w:hAnsi="Times New Roman" w:cs="Times New Roman"/>
          <w:sz w:val="28"/>
          <w:szCs w:val="28"/>
        </w:rPr>
        <w:t>ся.</w:t>
      </w:r>
    </w:p>
    <w:p w:rsidR="009D33AF" w:rsidRPr="00D44C6A" w:rsidRDefault="009D33AF" w:rsidP="00C144D3">
      <w:pPr>
        <w:pStyle w:val="a3"/>
        <w:numPr>
          <w:ilvl w:val="1"/>
          <w:numId w:val="6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418">
        <w:rPr>
          <w:rFonts w:ascii="Times New Roman" w:hAnsi="Times New Roman" w:cs="Times New Roman"/>
          <w:color w:val="000099"/>
          <w:sz w:val="28"/>
          <w:szCs w:val="28"/>
        </w:rPr>
        <w:t xml:space="preserve">Сметные расчеты на отдельные виды затрат разрабатываются </w:t>
      </w:r>
      <w:r w:rsidRPr="00D44C6A">
        <w:rPr>
          <w:rFonts w:ascii="Times New Roman" w:hAnsi="Times New Roman" w:cs="Times New Roman"/>
          <w:sz w:val="28"/>
          <w:szCs w:val="28"/>
        </w:rPr>
        <w:t>для определения стоимости затрат, не учтенных сметными нормативами</w:t>
      </w:r>
      <w:r w:rsidR="001A1C1F" w:rsidRPr="00D44C6A">
        <w:rPr>
          <w:rFonts w:ascii="Times New Roman" w:hAnsi="Times New Roman" w:cs="Times New Roman"/>
          <w:sz w:val="28"/>
          <w:szCs w:val="28"/>
        </w:rPr>
        <w:t>, такие как</w:t>
      </w:r>
      <w:r w:rsidRPr="00D44C6A">
        <w:rPr>
          <w:rFonts w:ascii="Times New Roman" w:hAnsi="Times New Roman" w:cs="Times New Roman"/>
          <w:sz w:val="28"/>
          <w:szCs w:val="28"/>
        </w:rPr>
        <w:t xml:space="preserve"> затраты на перевозку материальных ресурсов и оборудования, затраты на транспортировку машин и механизмов, затраты, связанные с командированием рабочих, выполняющих работы по строительству, затраты, связанные с выполнением работ вахтовым методом и </w:t>
      </w:r>
      <w:r w:rsidR="00905F15" w:rsidRPr="00D44C6A">
        <w:rPr>
          <w:rFonts w:ascii="Times New Roman" w:hAnsi="Times New Roman" w:cs="Times New Roman"/>
          <w:sz w:val="28"/>
          <w:szCs w:val="28"/>
        </w:rPr>
        <w:t>другие</w:t>
      </w:r>
      <w:r w:rsidRPr="00D44C6A">
        <w:rPr>
          <w:rFonts w:ascii="Times New Roman" w:hAnsi="Times New Roman" w:cs="Times New Roman"/>
          <w:sz w:val="28"/>
          <w:szCs w:val="28"/>
        </w:rPr>
        <w:t>.</w:t>
      </w:r>
    </w:p>
    <w:p w:rsidR="00FA16E7" w:rsidRPr="00D44C6A" w:rsidRDefault="0061231A" w:rsidP="00C144D3">
      <w:pPr>
        <w:pStyle w:val="a3"/>
        <w:numPr>
          <w:ilvl w:val="1"/>
          <w:numId w:val="6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418">
        <w:rPr>
          <w:rFonts w:ascii="Times New Roman" w:hAnsi="Times New Roman" w:cs="Times New Roman"/>
          <w:color w:val="000099"/>
          <w:sz w:val="28"/>
          <w:szCs w:val="28"/>
        </w:rPr>
        <w:t>Сводный сметный расчет</w:t>
      </w:r>
      <w:r w:rsidR="0075198A" w:rsidRPr="00E23418">
        <w:rPr>
          <w:rFonts w:ascii="Times New Roman" w:hAnsi="Times New Roman" w:cs="Times New Roman"/>
          <w:color w:val="000099"/>
          <w:sz w:val="28"/>
          <w:szCs w:val="28"/>
        </w:rPr>
        <w:t xml:space="preserve"> стоимости строительства</w:t>
      </w:r>
      <w:r w:rsidRPr="00E23418">
        <w:rPr>
          <w:rFonts w:ascii="Times New Roman" w:hAnsi="Times New Roman" w:cs="Times New Roman"/>
          <w:color w:val="000099"/>
          <w:sz w:val="28"/>
          <w:szCs w:val="28"/>
        </w:rPr>
        <w:t xml:space="preserve"> </w:t>
      </w:r>
      <w:r w:rsidRPr="00D44C6A">
        <w:rPr>
          <w:rFonts w:ascii="Times New Roman" w:hAnsi="Times New Roman" w:cs="Times New Roman"/>
          <w:sz w:val="28"/>
          <w:szCs w:val="28"/>
        </w:rPr>
        <w:t>разрабатыва</w:t>
      </w:r>
      <w:r w:rsidR="0075198A" w:rsidRPr="00D44C6A">
        <w:rPr>
          <w:rFonts w:ascii="Times New Roman" w:hAnsi="Times New Roman" w:cs="Times New Roman"/>
          <w:sz w:val="28"/>
          <w:szCs w:val="28"/>
        </w:rPr>
        <w:t>е</w:t>
      </w:r>
      <w:r w:rsidRPr="00D44C6A">
        <w:rPr>
          <w:rFonts w:ascii="Times New Roman" w:hAnsi="Times New Roman" w:cs="Times New Roman"/>
          <w:sz w:val="28"/>
          <w:szCs w:val="28"/>
        </w:rPr>
        <w:t xml:space="preserve">тся </w:t>
      </w:r>
      <w:r w:rsidR="004622BB" w:rsidRPr="00D44C6A">
        <w:rPr>
          <w:rFonts w:ascii="Times New Roman" w:hAnsi="Times New Roman" w:cs="Times New Roman"/>
          <w:sz w:val="28"/>
          <w:szCs w:val="28"/>
        </w:rPr>
        <w:t xml:space="preserve">на </w:t>
      </w:r>
      <w:r w:rsidR="00746C55" w:rsidRPr="00D44C6A">
        <w:rPr>
          <w:rFonts w:ascii="Times New Roman" w:hAnsi="Times New Roman" w:cs="Times New Roman"/>
          <w:sz w:val="28"/>
          <w:szCs w:val="28"/>
        </w:rPr>
        <w:t xml:space="preserve">объект строительства </w:t>
      </w:r>
      <w:r w:rsidR="00184FC8" w:rsidRPr="00D44C6A">
        <w:rPr>
          <w:rFonts w:ascii="Times New Roman" w:hAnsi="Times New Roman" w:cs="Times New Roman"/>
          <w:sz w:val="28"/>
          <w:szCs w:val="28"/>
        </w:rPr>
        <w:t>и (</w:t>
      </w:r>
      <w:r w:rsidR="00746C55" w:rsidRPr="00D44C6A">
        <w:rPr>
          <w:rFonts w:ascii="Times New Roman" w:hAnsi="Times New Roman" w:cs="Times New Roman"/>
          <w:sz w:val="28"/>
          <w:szCs w:val="28"/>
        </w:rPr>
        <w:t>или</w:t>
      </w:r>
      <w:r w:rsidR="00184FC8" w:rsidRPr="00D44C6A">
        <w:rPr>
          <w:rFonts w:ascii="Times New Roman" w:hAnsi="Times New Roman" w:cs="Times New Roman"/>
          <w:sz w:val="28"/>
          <w:szCs w:val="28"/>
        </w:rPr>
        <w:t>)</w:t>
      </w:r>
      <w:r w:rsidR="00746C55" w:rsidRPr="00D44C6A">
        <w:rPr>
          <w:rFonts w:ascii="Times New Roman" w:hAnsi="Times New Roman" w:cs="Times New Roman"/>
          <w:sz w:val="28"/>
          <w:szCs w:val="28"/>
        </w:rPr>
        <w:t xml:space="preserve"> этап строительства</w:t>
      </w:r>
      <w:r w:rsidR="004622BB" w:rsidRPr="00D44C6A">
        <w:rPr>
          <w:rFonts w:ascii="Times New Roman" w:hAnsi="Times New Roman" w:cs="Times New Roman"/>
          <w:sz w:val="28"/>
          <w:szCs w:val="28"/>
        </w:rPr>
        <w:t xml:space="preserve"> на основании</w:t>
      </w:r>
      <w:r w:rsidR="0075198A" w:rsidRPr="00D44C6A">
        <w:rPr>
          <w:rFonts w:ascii="Times New Roman" w:hAnsi="Times New Roman" w:cs="Times New Roman"/>
          <w:sz w:val="28"/>
          <w:szCs w:val="28"/>
        </w:rPr>
        <w:t xml:space="preserve"> итоговых стоимостных показателей</w:t>
      </w:r>
      <w:r w:rsidR="004622BB" w:rsidRPr="00D44C6A">
        <w:rPr>
          <w:rFonts w:ascii="Times New Roman" w:hAnsi="Times New Roman" w:cs="Times New Roman"/>
          <w:sz w:val="28"/>
          <w:szCs w:val="28"/>
        </w:rPr>
        <w:t xml:space="preserve"> объектных и </w:t>
      </w:r>
      <w:r w:rsidR="001A1C1F" w:rsidRPr="00D44C6A">
        <w:rPr>
          <w:rFonts w:ascii="Times New Roman" w:hAnsi="Times New Roman" w:cs="Times New Roman"/>
          <w:sz w:val="28"/>
          <w:szCs w:val="28"/>
        </w:rPr>
        <w:t xml:space="preserve">(или) </w:t>
      </w:r>
      <w:r w:rsidR="004622BB" w:rsidRPr="00D44C6A">
        <w:rPr>
          <w:rFonts w:ascii="Times New Roman" w:hAnsi="Times New Roman" w:cs="Times New Roman"/>
          <w:sz w:val="28"/>
          <w:szCs w:val="28"/>
        </w:rPr>
        <w:t>локальных сметных расчетов</w:t>
      </w:r>
      <w:r w:rsidR="00171F22" w:rsidRPr="00D44C6A">
        <w:rPr>
          <w:rFonts w:ascii="Times New Roman" w:hAnsi="Times New Roman" w:cs="Times New Roman"/>
          <w:sz w:val="28"/>
          <w:szCs w:val="28"/>
        </w:rPr>
        <w:t xml:space="preserve"> (смет)</w:t>
      </w:r>
      <w:r w:rsidR="004622BB" w:rsidRPr="00D44C6A">
        <w:rPr>
          <w:rFonts w:ascii="Times New Roman" w:hAnsi="Times New Roman" w:cs="Times New Roman"/>
          <w:sz w:val="28"/>
          <w:szCs w:val="28"/>
        </w:rPr>
        <w:t>, а также сметных расчетов на отдельные виды затрат.</w:t>
      </w:r>
    </w:p>
    <w:p w:rsidR="00C67311" w:rsidRPr="00D44C6A" w:rsidRDefault="00FA16E7" w:rsidP="00C144D3">
      <w:pPr>
        <w:pStyle w:val="a3"/>
        <w:numPr>
          <w:ilvl w:val="1"/>
          <w:numId w:val="6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418">
        <w:rPr>
          <w:rFonts w:ascii="Times New Roman" w:hAnsi="Times New Roman" w:cs="Times New Roman"/>
          <w:color w:val="000099"/>
          <w:sz w:val="28"/>
          <w:szCs w:val="28"/>
        </w:rPr>
        <w:t>Сводка затрат разрабатывается</w:t>
      </w:r>
      <w:r w:rsidR="006A7DD1" w:rsidRPr="00D44C6A">
        <w:rPr>
          <w:rFonts w:ascii="Times New Roman" w:hAnsi="Times New Roman" w:cs="Times New Roman"/>
          <w:sz w:val="28"/>
          <w:szCs w:val="28"/>
        </w:rPr>
        <w:t xml:space="preserve">, когда </w:t>
      </w:r>
      <w:r w:rsidR="00907E6F" w:rsidRPr="00D44C6A">
        <w:rPr>
          <w:rFonts w:ascii="Times New Roman" w:hAnsi="Times New Roman" w:cs="Times New Roman"/>
          <w:sz w:val="28"/>
          <w:szCs w:val="28"/>
        </w:rPr>
        <w:t xml:space="preserve">в </w:t>
      </w:r>
      <w:r w:rsidR="00FD294F" w:rsidRPr="00D44C6A">
        <w:rPr>
          <w:rFonts w:ascii="Times New Roman" w:hAnsi="Times New Roman" w:cs="Times New Roman"/>
          <w:sz w:val="28"/>
          <w:szCs w:val="28"/>
        </w:rPr>
        <w:t>проектн</w:t>
      </w:r>
      <w:r w:rsidR="00907E6F" w:rsidRPr="00D44C6A">
        <w:rPr>
          <w:rFonts w:ascii="Times New Roman" w:hAnsi="Times New Roman" w:cs="Times New Roman"/>
          <w:sz w:val="28"/>
          <w:szCs w:val="28"/>
        </w:rPr>
        <w:t>ой</w:t>
      </w:r>
      <w:r w:rsidR="00FD294F" w:rsidRPr="00D44C6A">
        <w:rPr>
          <w:rFonts w:ascii="Times New Roman" w:hAnsi="Times New Roman" w:cs="Times New Roman"/>
          <w:sz w:val="28"/>
          <w:szCs w:val="28"/>
        </w:rPr>
        <w:t xml:space="preserve"> документаци</w:t>
      </w:r>
      <w:r w:rsidR="00907E6F" w:rsidRPr="00D44C6A">
        <w:rPr>
          <w:rFonts w:ascii="Times New Roman" w:hAnsi="Times New Roman" w:cs="Times New Roman"/>
          <w:sz w:val="28"/>
          <w:szCs w:val="28"/>
        </w:rPr>
        <w:t>и</w:t>
      </w:r>
      <w:r w:rsidR="00FD294F" w:rsidRPr="00D44C6A">
        <w:rPr>
          <w:rFonts w:ascii="Times New Roman" w:hAnsi="Times New Roman" w:cs="Times New Roman"/>
          <w:sz w:val="28"/>
          <w:szCs w:val="28"/>
        </w:rPr>
        <w:t xml:space="preserve"> на строительство</w:t>
      </w:r>
      <w:r w:rsidR="006A7DD1" w:rsidRPr="00D44C6A">
        <w:rPr>
          <w:rFonts w:ascii="Times New Roman" w:hAnsi="Times New Roman" w:cs="Times New Roman"/>
          <w:sz w:val="28"/>
          <w:szCs w:val="28"/>
        </w:rPr>
        <w:t xml:space="preserve"> </w:t>
      </w:r>
      <w:r w:rsidR="0047419A" w:rsidRPr="00D44C6A">
        <w:rPr>
          <w:rFonts w:ascii="Times New Roman" w:hAnsi="Times New Roman" w:cs="Times New Roman"/>
          <w:sz w:val="28"/>
          <w:szCs w:val="28"/>
        </w:rPr>
        <w:t>объект</w:t>
      </w:r>
      <w:r w:rsidR="00FD294F" w:rsidRPr="00D44C6A">
        <w:rPr>
          <w:rFonts w:ascii="Times New Roman" w:hAnsi="Times New Roman" w:cs="Times New Roman"/>
          <w:sz w:val="28"/>
          <w:szCs w:val="28"/>
        </w:rPr>
        <w:t>ов</w:t>
      </w:r>
      <w:r w:rsidR="0047419A" w:rsidRPr="00D44C6A">
        <w:rPr>
          <w:rFonts w:ascii="Times New Roman" w:hAnsi="Times New Roman" w:cs="Times New Roman"/>
          <w:sz w:val="28"/>
          <w:szCs w:val="28"/>
        </w:rPr>
        <w:t xml:space="preserve"> прои</w:t>
      </w:r>
      <w:r w:rsidRPr="00D44C6A">
        <w:rPr>
          <w:rFonts w:ascii="Times New Roman" w:hAnsi="Times New Roman" w:cs="Times New Roman"/>
          <w:sz w:val="28"/>
          <w:szCs w:val="28"/>
        </w:rPr>
        <w:t xml:space="preserve">зводственного </w:t>
      </w:r>
      <w:r w:rsidR="0047419A" w:rsidRPr="00D44C6A">
        <w:rPr>
          <w:rFonts w:ascii="Times New Roman" w:hAnsi="Times New Roman" w:cs="Times New Roman"/>
          <w:sz w:val="28"/>
          <w:szCs w:val="28"/>
        </w:rPr>
        <w:t>назначения</w:t>
      </w:r>
      <w:r w:rsidR="00907E6F" w:rsidRPr="00D44C6A">
        <w:rPr>
          <w:rFonts w:ascii="Times New Roman" w:hAnsi="Times New Roman" w:cs="Times New Roman"/>
          <w:sz w:val="28"/>
          <w:szCs w:val="28"/>
        </w:rPr>
        <w:t xml:space="preserve"> предусматривается строительство </w:t>
      </w:r>
      <w:r w:rsidR="0047419A" w:rsidRPr="00D44C6A">
        <w:rPr>
          <w:rFonts w:ascii="Times New Roman" w:hAnsi="Times New Roman" w:cs="Times New Roman"/>
          <w:sz w:val="28"/>
          <w:szCs w:val="28"/>
        </w:rPr>
        <w:t>объектов</w:t>
      </w:r>
      <w:r w:rsidRPr="00D44C6A">
        <w:rPr>
          <w:rFonts w:ascii="Times New Roman" w:hAnsi="Times New Roman" w:cs="Times New Roman"/>
          <w:sz w:val="28"/>
          <w:szCs w:val="28"/>
        </w:rPr>
        <w:t xml:space="preserve"> непроизводственного</w:t>
      </w:r>
      <w:r w:rsidR="0047419A" w:rsidRPr="00D44C6A">
        <w:rPr>
          <w:rFonts w:ascii="Times New Roman" w:hAnsi="Times New Roman" w:cs="Times New Roman"/>
          <w:sz w:val="28"/>
          <w:szCs w:val="28"/>
        </w:rPr>
        <w:t xml:space="preserve"> назначения.</w:t>
      </w:r>
      <w:r w:rsidR="00C67311" w:rsidRPr="00D44C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59B1" w:rsidRPr="00D44C6A" w:rsidRDefault="00C67311" w:rsidP="00C144D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 xml:space="preserve">Рекомендуемый образец сводки затрат приведен в </w:t>
      </w:r>
      <w:hyperlink w:anchor="прил07" w:history="1">
        <w:r w:rsidRPr="00E23418">
          <w:rPr>
            <w:rStyle w:val="a9"/>
            <w:rFonts w:ascii="Times New Roman" w:hAnsi="Times New Roman" w:cs="Times New Roman"/>
            <w:sz w:val="28"/>
            <w:szCs w:val="28"/>
          </w:rPr>
          <w:t>приложении № 7</w:t>
        </w:r>
      </w:hyperlink>
      <w:r w:rsidRPr="00D44C6A">
        <w:rPr>
          <w:rFonts w:ascii="Times New Roman" w:hAnsi="Times New Roman" w:cs="Times New Roman"/>
          <w:sz w:val="28"/>
          <w:szCs w:val="28"/>
        </w:rPr>
        <w:t xml:space="preserve"> к Методике.</w:t>
      </w:r>
    </w:p>
    <w:p w:rsidR="00FA16E7" w:rsidRPr="00D44C6A" w:rsidRDefault="009D33AF" w:rsidP="00C144D3">
      <w:pPr>
        <w:pStyle w:val="a3"/>
        <w:numPr>
          <w:ilvl w:val="1"/>
          <w:numId w:val="6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418">
        <w:rPr>
          <w:rFonts w:ascii="Times New Roman" w:hAnsi="Times New Roman" w:cs="Times New Roman"/>
          <w:color w:val="000099"/>
          <w:sz w:val="28"/>
          <w:szCs w:val="28"/>
        </w:rPr>
        <w:t>Результаты вычислений (построчные) и итоговые данные</w:t>
      </w:r>
      <w:r w:rsidRPr="00D44C6A">
        <w:rPr>
          <w:rFonts w:ascii="Times New Roman" w:hAnsi="Times New Roman" w:cs="Times New Roman"/>
          <w:sz w:val="28"/>
          <w:szCs w:val="28"/>
        </w:rPr>
        <w:t xml:space="preserve"> в локальных сметных расчетах (сметах) и сметных расчетах на отдельный вид затрат приводятся </w:t>
      </w:r>
      <w:r w:rsidRPr="00E23418">
        <w:rPr>
          <w:rFonts w:ascii="Times New Roman" w:hAnsi="Times New Roman" w:cs="Times New Roman"/>
          <w:color w:val="000099"/>
          <w:sz w:val="28"/>
          <w:szCs w:val="28"/>
        </w:rPr>
        <w:t>с округлением до целых единиц</w:t>
      </w:r>
      <w:r w:rsidRPr="00D44C6A">
        <w:rPr>
          <w:rFonts w:ascii="Times New Roman" w:hAnsi="Times New Roman" w:cs="Times New Roman"/>
          <w:sz w:val="28"/>
          <w:szCs w:val="28"/>
        </w:rPr>
        <w:t>, в объектных сметных расчетах (сметах), сводном сметном расчете стоимости строительства и сводке затрат показываются в тысячах с округлением до двух знаков после запятой.</w:t>
      </w:r>
    </w:p>
    <w:p w:rsidR="00554DFD" w:rsidRPr="00D44C6A" w:rsidRDefault="00B4215C" w:rsidP="00C144D3">
      <w:pPr>
        <w:pStyle w:val="1"/>
        <w:numPr>
          <w:ilvl w:val="0"/>
          <w:numId w:val="62"/>
        </w:numPr>
        <w:spacing w:before="240"/>
        <w:ind w:left="357" w:hanging="357"/>
        <w:contextualSpacing w:val="0"/>
        <w:jc w:val="center"/>
        <w:outlineLvl w:val="0"/>
        <w:rPr>
          <w:b w:val="0"/>
          <w:sz w:val="28"/>
          <w:szCs w:val="28"/>
        </w:rPr>
      </w:pPr>
      <w:bookmarkStart w:id="51" w:name="_Toc12985054"/>
      <w:bookmarkStart w:id="52" w:name="_Toc12985055"/>
      <w:bookmarkStart w:id="53" w:name="_Toc12985056"/>
      <w:bookmarkStart w:id="54" w:name="_Toc12985057"/>
      <w:bookmarkStart w:id="55" w:name="_Toc12985058"/>
      <w:bookmarkStart w:id="56" w:name="_Toc12985059"/>
      <w:bookmarkEnd w:id="51"/>
      <w:bookmarkEnd w:id="52"/>
      <w:bookmarkEnd w:id="53"/>
      <w:bookmarkEnd w:id="54"/>
      <w:bookmarkEnd w:id="55"/>
      <w:r w:rsidRPr="00D44C6A">
        <w:rPr>
          <w:sz w:val="28"/>
          <w:szCs w:val="28"/>
        </w:rPr>
        <w:t>Локальные сметные расчеты (сметы)</w:t>
      </w:r>
      <w:bookmarkEnd w:id="56"/>
    </w:p>
    <w:p w:rsidR="007D169D" w:rsidRPr="00D44C6A" w:rsidRDefault="007245E0" w:rsidP="00C144D3">
      <w:pPr>
        <w:pStyle w:val="a3"/>
        <w:numPr>
          <w:ilvl w:val="1"/>
          <w:numId w:val="6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>Рекомендуемые образцы л</w:t>
      </w:r>
      <w:r w:rsidR="007D169D" w:rsidRPr="00D44C6A">
        <w:rPr>
          <w:rFonts w:ascii="Times New Roman" w:hAnsi="Times New Roman" w:cs="Times New Roman"/>
          <w:sz w:val="28"/>
          <w:szCs w:val="28"/>
        </w:rPr>
        <w:t>окальны</w:t>
      </w:r>
      <w:r w:rsidRPr="00D44C6A">
        <w:rPr>
          <w:rFonts w:ascii="Times New Roman" w:hAnsi="Times New Roman" w:cs="Times New Roman"/>
          <w:sz w:val="28"/>
          <w:szCs w:val="28"/>
        </w:rPr>
        <w:t>х</w:t>
      </w:r>
      <w:r w:rsidR="007D169D" w:rsidRPr="00D44C6A">
        <w:rPr>
          <w:rFonts w:ascii="Times New Roman" w:hAnsi="Times New Roman" w:cs="Times New Roman"/>
          <w:sz w:val="28"/>
          <w:szCs w:val="28"/>
        </w:rPr>
        <w:t xml:space="preserve"> сметны</w:t>
      </w:r>
      <w:r w:rsidRPr="00D44C6A">
        <w:rPr>
          <w:rFonts w:ascii="Times New Roman" w:hAnsi="Times New Roman" w:cs="Times New Roman"/>
          <w:sz w:val="28"/>
          <w:szCs w:val="28"/>
        </w:rPr>
        <w:t>х</w:t>
      </w:r>
      <w:r w:rsidR="007D169D" w:rsidRPr="00D44C6A">
        <w:rPr>
          <w:rFonts w:ascii="Times New Roman" w:hAnsi="Times New Roman" w:cs="Times New Roman"/>
          <w:sz w:val="28"/>
          <w:szCs w:val="28"/>
        </w:rPr>
        <w:t xml:space="preserve"> расчет</w:t>
      </w:r>
      <w:r w:rsidRPr="00D44C6A">
        <w:rPr>
          <w:rFonts w:ascii="Times New Roman" w:hAnsi="Times New Roman" w:cs="Times New Roman"/>
          <w:sz w:val="28"/>
          <w:szCs w:val="28"/>
        </w:rPr>
        <w:t>ов</w:t>
      </w:r>
      <w:r w:rsidR="007D169D" w:rsidRPr="00D44C6A">
        <w:rPr>
          <w:rFonts w:ascii="Times New Roman" w:hAnsi="Times New Roman" w:cs="Times New Roman"/>
          <w:sz w:val="28"/>
          <w:szCs w:val="28"/>
        </w:rPr>
        <w:t xml:space="preserve"> (смет) </w:t>
      </w:r>
      <w:r w:rsidR="00D61102" w:rsidRPr="00D44C6A">
        <w:rPr>
          <w:rFonts w:ascii="Times New Roman" w:hAnsi="Times New Roman" w:cs="Times New Roman"/>
          <w:sz w:val="28"/>
          <w:szCs w:val="28"/>
        </w:rPr>
        <w:t>приведен</w:t>
      </w:r>
      <w:r w:rsidRPr="00D44C6A">
        <w:rPr>
          <w:rFonts w:ascii="Times New Roman" w:hAnsi="Times New Roman" w:cs="Times New Roman"/>
          <w:sz w:val="28"/>
          <w:szCs w:val="28"/>
        </w:rPr>
        <w:t xml:space="preserve">ы </w:t>
      </w:r>
      <w:r w:rsidR="007D169D" w:rsidRPr="00D44C6A">
        <w:rPr>
          <w:rFonts w:ascii="Times New Roman" w:hAnsi="Times New Roman" w:cs="Times New Roman"/>
          <w:sz w:val="28"/>
          <w:szCs w:val="28"/>
        </w:rPr>
        <w:t xml:space="preserve">в </w:t>
      </w:r>
      <w:hyperlink w:anchor="прил02" w:history="1">
        <w:r w:rsidR="00D61102" w:rsidRPr="00E23418">
          <w:rPr>
            <w:rStyle w:val="a9"/>
            <w:rFonts w:ascii="Times New Roman" w:hAnsi="Times New Roman" w:cs="Times New Roman"/>
            <w:sz w:val="28"/>
            <w:szCs w:val="28"/>
          </w:rPr>
          <w:t xml:space="preserve">приложениях </w:t>
        </w:r>
        <w:r w:rsidR="001131C8" w:rsidRPr="00E23418">
          <w:rPr>
            <w:rStyle w:val="a9"/>
            <w:rFonts w:ascii="Times New Roman" w:hAnsi="Times New Roman" w:cs="Times New Roman"/>
            <w:sz w:val="28"/>
            <w:szCs w:val="28"/>
          </w:rPr>
          <w:t xml:space="preserve">№ </w:t>
        </w:r>
        <w:r w:rsidR="006C7657" w:rsidRPr="00E23418">
          <w:rPr>
            <w:rStyle w:val="a9"/>
            <w:rFonts w:ascii="Times New Roman" w:hAnsi="Times New Roman" w:cs="Times New Roman"/>
            <w:sz w:val="28"/>
            <w:szCs w:val="28"/>
          </w:rPr>
          <w:t>2</w:t>
        </w:r>
      </w:hyperlink>
      <w:r w:rsidR="00D61102" w:rsidRPr="00D44C6A">
        <w:rPr>
          <w:rFonts w:ascii="Times New Roman" w:hAnsi="Times New Roman" w:cs="Times New Roman"/>
          <w:sz w:val="28"/>
          <w:szCs w:val="28"/>
        </w:rPr>
        <w:t xml:space="preserve"> (</w:t>
      </w:r>
      <w:r w:rsidRPr="00D44C6A">
        <w:rPr>
          <w:rFonts w:ascii="Times New Roman" w:hAnsi="Times New Roman" w:cs="Times New Roman"/>
          <w:sz w:val="28"/>
          <w:szCs w:val="28"/>
        </w:rPr>
        <w:t xml:space="preserve">для </w:t>
      </w:r>
      <w:r w:rsidR="00A40015" w:rsidRPr="00D44C6A">
        <w:rPr>
          <w:rFonts w:ascii="Times New Roman" w:hAnsi="Times New Roman" w:cs="Times New Roman"/>
          <w:sz w:val="28"/>
          <w:szCs w:val="28"/>
        </w:rPr>
        <w:t>ресурсного метода</w:t>
      </w:r>
      <w:r w:rsidR="00D61102" w:rsidRPr="00D44C6A">
        <w:rPr>
          <w:rFonts w:ascii="Times New Roman" w:hAnsi="Times New Roman" w:cs="Times New Roman"/>
          <w:sz w:val="28"/>
          <w:szCs w:val="28"/>
        </w:rPr>
        <w:t xml:space="preserve">) и </w:t>
      </w:r>
      <w:r w:rsidR="00E23418">
        <w:rPr>
          <w:rFonts w:ascii="Times New Roman" w:hAnsi="Times New Roman" w:cs="Times New Roman"/>
          <w:sz w:val="28"/>
          <w:szCs w:val="28"/>
        </w:rPr>
        <w:fldChar w:fldCharType="begin"/>
      </w:r>
      <w:r w:rsidR="00E23418">
        <w:rPr>
          <w:rFonts w:ascii="Times New Roman" w:hAnsi="Times New Roman" w:cs="Times New Roman"/>
          <w:sz w:val="28"/>
          <w:szCs w:val="28"/>
        </w:rPr>
        <w:instrText xml:space="preserve"> HYPERLINK  \l "прил03" </w:instrText>
      </w:r>
      <w:r w:rsidR="00E23418">
        <w:rPr>
          <w:rFonts w:ascii="Times New Roman" w:hAnsi="Times New Roman" w:cs="Times New Roman"/>
          <w:sz w:val="28"/>
          <w:szCs w:val="28"/>
        </w:rPr>
      </w:r>
      <w:r w:rsidR="00E23418">
        <w:rPr>
          <w:rFonts w:ascii="Times New Roman" w:hAnsi="Times New Roman" w:cs="Times New Roman"/>
          <w:sz w:val="28"/>
          <w:szCs w:val="28"/>
        </w:rPr>
        <w:fldChar w:fldCharType="separate"/>
      </w:r>
      <w:r w:rsidR="00D61102" w:rsidRPr="00E23418">
        <w:rPr>
          <w:rStyle w:val="a9"/>
          <w:rFonts w:ascii="Times New Roman" w:hAnsi="Times New Roman" w:cs="Times New Roman"/>
          <w:sz w:val="28"/>
          <w:szCs w:val="28"/>
        </w:rPr>
        <w:t xml:space="preserve">№ </w:t>
      </w:r>
      <w:r w:rsidR="006C7657" w:rsidRPr="00E23418">
        <w:rPr>
          <w:rStyle w:val="a9"/>
          <w:rFonts w:ascii="Times New Roman" w:hAnsi="Times New Roman" w:cs="Times New Roman"/>
          <w:sz w:val="28"/>
          <w:szCs w:val="28"/>
        </w:rPr>
        <w:t>3</w:t>
      </w:r>
      <w:r w:rsidR="00E23418">
        <w:rPr>
          <w:rFonts w:ascii="Times New Roman" w:hAnsi="Times New Roman" w:cs="Times New Roman"/>
          <w:sz w:val="28"/>
          <w:szCs w:val="28"/>
        </w:rPr>
        <w:fldChar w:fldCharType="end"/>
      </w:r>
      <w:r w:rsidR="00D61102" w:rsidRPr="00D44C6A">
        <w:rPr>
          <w:rFonts w:ascii="Times New Roman" w:hAnsi="Times New Roman" w:cs="Times New Roman"/>
          <w:sz w:val="28"/>
          <w:szCs w:val="28"/>
        </w:rPr>
        <w:t xml:space="preserve"> (</w:t>
      </w:r>
      <w:r w:rsidRPr="00D44C6A">
        <w:rPr>
          <w:rFonts w:ascii="Times New Roman" w:hAnsi="Times New Roman" w:cs="Times New Roman"/>
          <w:sz w:val="28"/>
          <w:szCs w:val="28"/>
        </w:rPr>
        <w:t xml:space="preserve">для </w:t>
      </w:r>
      <w:r w:rsidR="00A40015" w:rsidRPr="00D44C6A">
        <w:rPr>
          <w:rFonts w:ascii="Times New Roman" w:hAnsi="Times New Roman" w:cs="Times New Roman"/>
          <w:sz w:val="28"/>
          <w:szCs w:val="28"/>
        </w:rPr>
        <w:t>базисно-индексного метода</w:t>
      </w:r>
      <w:r w:rsidR="00D61102" w:rsidRPr="00D44C6A">
        <w:rPr>
          <w:rFonts w:ascii="Times New Roman" w:hAnsi="Times New Roman" w:cs="Times New Roman"/>
          <w:sz w:val="28"/>
          <w:szCs w:val="28"/>
        </w:rPr>
        <w:t>)</w:t>
      </w:r>
      <w:r w:rsidR="007D169D" w:rsidRPr="00D44C6A">
        <w:rPr>
          <w:rFonts w:ascii="Times New Roman" w:hAnsi="Times New Roman" w:cs="Times New Roman"/>
          <w:sz w:val="28"/>
          <w:szCs w:val="28"/>
        </w:rPr>
        <w:t xml:space="preserve"> </w:t>
      </w:r>
      <w:r w:rsidR="00A40015" w:rsidRPr="00D44C6A">
        <w:rPr>
          <w:rFonts w:ascii="Times New Roman" w:hAnsi="Times New Roman" w:cs="Times New Roman"/>
          <w:sz w:val="28"/>
          <w:szCs w:val="28"/>
        </w:rPr>
        <w:t>к Методике</w:t>
      </w:r>
      <w:r w:rsidR="00F349DF" w:rsidRPr="00D44C6A">
        <w:rPr>
          <w:rFonts w:ascii="Times New Roman" w:hAnsi="Times New Roman" w:cs="Times New Roman"/>
          <w:sz w:val="28"/>
          <w:szCs w:val="28"/>
        </w:rPr>
        <w:t>.</w:t>
      </w:r>
    </w:p>
    <w:p w:rsidR="00DE25A5" w:rsidRPr="00D44C6A" w:rsidRDefault="007D169D" w:rsidP="00C144D3">
      <w:pPr>
        <w:pStyle w:val="a3"/>
        <w:numPr>
          <w:ilvl w:val="1"/>
          <w:numId w:val="6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 xml:space="preserve">В локальных сметных расчетах (сметах) для учета </w:t>
      </w:r>
      <w:r w:rsidR="00123D9F" w:rsidRPr="00D44C6A">
        <w:rPr>
          <w:rFonts w:ascii="Times New Roman" w:hAnsi="Times New Roman" w:cs="Times New Roman"/>
          <w:sz w:val="28"/>
          <w:szCs w:val="28"/>
        </w:rPr>
        <w:t>архитектурных, функционально-технологических, конструктивных и инженерно-технических решений, содержащихся в проектной и иной технической документации, выделяются</w:t>
      </w:r>
      <w:r w:rsidRPr="00D44C6A">
        <w:rPr>
          <w:rFonts w:ascii="Times New Roman" w:hAnsi="Times New Roman" w:cs="Times New Roman"/>
          <w:sz w:val="28"/>
          <w:szCs w:val="28"/>
        </w:rPr>
        <w:t xml:space="preserve"> разделы.</w:t>
      </w:r>
    </w:p>
    <w:p w:rsidR="00F66636" w:rsidRPr="00D44C6A" w:rsidRDefault="00111A2C" w:rsidP="00C144D3">
      <w:pPr>
        <w:pStyle w:val="a3"/>
        <w:numPr>
          <w:ilvl w:val="1"/>
          <w:numId w:val="6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>Сметная стоимость</w:t>
      </w:r>
      <w:r w:rsidR="00614E07" w:rsidRPr="00D44C6A">
        <w:rPr>
          <w:rFonts w:ascii="Times New Roman" w:hAnsi="Times New Roman" w:cs="Times New Roman"/>
          <w:sz w:val="28"/>
          <w:szCs w:val="28"/>
        </w:rPr>
        <w:t>,</w:t>
      </w:r>
      <w:r w:rsidRPr="00D44C6A">
        <w:rPr>
          <w:rFonts w:ascii="Times New Roman" w:hAnsi="Times New Roman" w:cs="Times New Roman"/>
          <w:sz w:val="28"/>
          <w:szCs w:val="28"/>
        </w:rPr>
        <w:t xml:space="preserve"> </w:t>
      </w:r>
      <w:r w:rsidR="00614E07" w:rsidRPr="00D44C6A">
        <w:rPr>
          <w:rFonts w:ascii="Times New Roman" w:hAnsi="Times New Roman" w:cs="Times New Roman"/>
          <w:sz w:val="28"/>
          <w:szCs w:val="28"/>
        </w:rPr>
        <w:t xml:space="preserve">определенная базисно-индексным методом, в </w:t>
      </w:r>
      <w:r w:rsidRPr="00D44C6A">
        <w:rPr>
          <w:rFonts w:ascii="Times New Roman" w:hAnsi="Times New Roman" w:cs="Times New Roman"/>
          <w:sz w:val="28"/>
          <w:szCs w:val="28"/>
        </w:rPr>
        <w:t>локальных сметных расчетах (сметах) может приводиться в двух уровнях цен: базисном и текущем</w:t>
      </w:r>
      <w:r w:rsidR="00614E07" w:rsidRPr="00D44C6A">
        <w:rPr>
          <w:rFonts w:ascii="Times New Roman" w:hAnsi="Times New Roman" w:cs="Times New Roman"/>
          <w:sz w:val="28"/>
          <w:szCs w:val="28"/>
        </w:rPr>
        <w:t xml:space="preserve"> в зависимости от степени укрупнения применяемых индексов изменения сметной стоимости</w:t>
      </w:r>
      <w:r w:rsidR="00F967B1" w:rsidRPr="00D44C6A">
        <w:rPr>
          <w:rFonts w:ascii="Times New Roman" w:hAnsi="Times New Roman" w:cs="Times New Roman"/>
          <w:sz w:val="28"/>
          <w:szCs w:val="28"/>
        </w:rPr>
        <w:t>.</w:t>
      </w:r>
    </w:p>
    <w:p w:rsidR="00614E07" w:rsidRPr="00D44C6A" w:rsidRDefault="00F66636" w:rsidP="00C144D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>Для определения сметной стоимости в базисном уровне цен применяются единичные расценки</w:t>
      </w:r>
      <w:r w:rsidR="001654EA" w:rsidRPr="00D44C6A">
        <w:rPr>
          <w:rFonts w:ascii="Times New Roman" w:hAnsi="Times New Roman" w:cs="Times New Roman"/>
          <w:sz w:val="28"/>
          <w:szCs w:val="28"/>
        </w:rPr>
        <w:t>, в том числе</w:t>
      </w:r>
      <w:r w:rsidR="00614E07" w:rsidRPr="00D44C6A">
        <w:rPr>
          <w:rFonts w:ascii="Times New Roman" w:hAnsi="Times New Roman" w:cs="Times New Roman"/>
          <w:sz w:val="28"/>
          <w:szCs w:val="28"/>
        </w:rPr>
        <w:t xml:space="preserve"> их отдельные</w:t>
      </w:r>
      <w:r w:rsidR="001654EA" w:rsidRPr="00D44C6A">
        <w:rPr>
          <w:rFonts w:ascii="Times New Roman" w:hAnsi="Times New Roman" w:cs="Times New Roman"/>
          <w:sz w:val="28"/>
          <w:szCs w:val="28"/>
        </w:rPr>
        <w:t xml:space="preserve"> </w:t>
      </w:r>
      <w:r w:rsidRPr="00D44C6A">
        <w:rPr>
          <w:rFonts w:ascii="Times New Roman" w:hAnsi="Times New Roman" w:cs="Times New Roman"/>
          <w:sz w:val="28"/>
          <w:szCs w:val="28"/>
        </w:rPr>
        <w:t xml:space="preserve">составляющие. </w:t>
      </w:r>
    </w:p>
    <w:p w:rsidR="00F66636" w:rsidRPr="00D44C6A" w:rsidRDefault="00F66636" w:rsidP="00C144D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>Сметная стоимость в текущем уровне цен определяется как произведение сметной стоимости в базисном уровне цен и индексов изменения сметной стоимости</w:t>
      </w:r>
      <w:r w:rsidR="001305FA" w:rsidRPr="00D44C6A">
        <w:rPr>
          <w:rFonts w:ascii="Times New Roman" w:hAnsi="Times New Roman" w:cs="Times New Roman"/>
          <w:sz w:val="28"/>
          <w:szCs w:val="28"/>
        </w:rPr>
        <w:t xml:space="preserve"> </w:t>
      </w:r>
      <w:r w:rsidR="00887396" w:rsidRPr="00D44C6A">
        <w:rPr>
          <w:rFonts w:ascii="Times New Roman" w:hAnsi="Times New Roman" w:cs="Times New Roman"/>
          <w:sz w:val="28"/>
          <w:szCs w:val="28"/>
        </w:rPr>
        <w:t>в соответствии со сметными нормативами, включенными в ФРСН.</w:t>
      </w:r>
    </w:p>
    <w:p w:rsidR="0008465F" w:rsidRPr="00D44C6A" w:rsidRDefault="00F967B1" w:rsidP="00C144D3">
      <w:pPr>
        <w:pStyle w:val="a3"/>
        <w:numPr>
          <w:ilvl w:val="1"/>
          <w:numId w:val="6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 xml:space="preserve"> Сметная </w:t>
      </w:r>
      <w:r w:rsidRPr="002250F8">
        <w:rPr>
          <w:rFonts w:ascii="Times New Roman" w:hAnsi="Times New Roman" w:cs="Times New Roman"/>
          <w:sz w:val="28"/>
          <w:szCs w:val="28"/>
        </w:rPr>
        <w:t>стоимость</w:t>
      </w:r>
      <w:r w:rsidR="00614E07" w:rsidRPr="002250F8">
        <w:rPr>
          <w:rFonts w:ascii="Times New Roman" w:hAnsi="Times New Roman" w:cs="Times New Roman"/>
          <w:sz w:val="28"/>
          <w:szCs w:val="28"/>
        </w:rPr>
        <w:t>,</w:t>
      </w:r>
      <w:r w:rsidRPr="002250F8">
        <w:rPr>
          <w:rFonts w:ascii="Times New Roman" w:hAnsi="Times New Roman" w:cs="Times New Roman"/>
          <w:sz w:val="28"/>
          <w:szCs w:val="28"/>
        </w:rPr>
        <w:t xml:space="preserve"> </w:t>
      </w:r>
      <w:r w:rsidR="00614E07" w:rsidRPr="002250F8">
        <w:rPr>
          <w:rFonts w:ascii="Times New Roman" w:hAnsi="Times New Roman" w:cs="Times New Roman"/>
          <w:sz w:val="28"/>
          <w:szCs w:val="28"/>
        </w:rPr>
        <w:t xml:space="preserve">определенная ресурсным методом </w:t>
      </w:r>
      <w:r w:rsidRPr="002250F8">
        <w:rPr>
          <w:rFonts w:ascii="Times New Roman" w:hAnsi="Times New Roman" w:cs="Times New Roman"/>
          <w:sz w:val="28"/>
          <w:szCs w:val="28"/>
        </w:rPr>
        <w:t>в локальных сметных расчетах (сметах), приводится в текущем</w:t>
      </w:r>
      <w:r w:rsidRPr="00D44C6A">
        <w:rPr>
          <w:rFonts w:ascii="Times New Roman" w:hAnsi="Times New Roman" w:cs="Times New Roman"/>
          <w:sz w:val="28"/>
          <w:szCs w:val="28"/>
        </w:rPr>
        <w:t xml:space="preserve"> уровне цен.</w:t>
      </w:r>
    </w:p>
    <w:p w:rsidR="00A43EFF" w:rsidRPr="00D44C6A" w:rsidRDefault="00B4215C" w:rsidP="00C144D3">
      <w:pPr>
        <w:pStyle w:val="a3"/>
        <w:numPr>
          <w:ilvl w:val="1"/>
          <w:numId w:val="6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>Для</w:t>
      </w:r>
      <w:r w:rsidR="00A43EFF" w:rsidRPr="00D44C6A">
        <w:rPr>
          <w:rFonts w:ascii="Times New Roman" w:hAnsi="Times New Roman" w:cs="Times New Roman"/>
          <w:sz w:val="28"/>
          <w:szCs w:val="28"/>
        </w:rPr>
        <w:t xml:space="preserve"> определения затрат</w:t>
      </w:r>
      <w:r w:rsidR="00C4163C" w:rsidRPr="00D44C6A">
        <w:rPr>
          <w:rFonts w:ascii="Times New Roman" w:hAnsi="Times New Roman" w:cs="Times New Roman"/>
          <w:sz w:val="28"/>
          <w:szCs w:val="28"/>
        </w:rPr>
        <w:t xml:space="preserve"> на строительство объекта капитального строительства</w:t>
      </w:r>
      <w:r w:rsidR="00A43EFF" w:rsidRPr="00D44C6A">
        <w:rPr>
          <w:rFonts w:ascii="Times New Roman" w:hAnsi="Times New Roman" w:cs="Times New Roman"/>
          <w:sz w:val="28"/>
          <w:szCs w:val="28"/>
        </w:rPr>
        <w:t xml:space="preserve"> в локальных сметных расчетах (сметах)</w:t>
      </w:r>
      <w:r w:rsidR="00F967B1" w:rsidRPr="00D44C6A">
        <w:rPr>
          <w:rFonts w:ascii="Times New Roman" w:hAnsi="Times New Roman" w:cs="Times New Roman"/>
          <w:sz w:val="28"/>
          <w:szCs w:val="28"/>
        </w:rPr>
        <w:t>, разрабатываемых ресурсным методом,</w:t>
      </w:r>
      <w:r w:rsidR="00A43EFF" w:rsidRPr="00D44C6A">
        <w:rPr>
          <w:rFonts w:ascii="Times New Roman" w:hAnsi="Times New Roman" w:cs="Times New Roman"/>
          <w:sz w:val="28"/>
          <w:szCs w:val="28"/>
        </w:rPr>
        <w:t xml:space="preserve"> выделяют следующие показатели строительных ресурсов:</w:t>
      </w:r>
    </w:p>
    <w:p w:rsidR="00A43EFF" w:rsidRPr="00D44C6A" w:rsidRDefault="00A43EFF" w:rsidP="00C144D3">
      <w:pPr>
        <w:pStyle w:val="a3"/>
        <w:numPr>
          <w:ilvl w:val="0"/>
          <w:numId w:val="7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>затраты труда рабочих с указанием среднего разряда работы или квалификационного состава рабочих, звена пусконаладочного персонала, чел.-ч;</w:t>
      </w:r>
    </w:p>
    <w:p w:rsidR="00A43EFF" w:rsidRPr="00D44C6A" w:rsidRDefault="00A43EFF" w:rsidP="00C144D3">
      <w:pPr>
        <w:pStyle w:val="a3"/>
        <w:numPr>
          <w:ilvl w:val="0"/>
          <w:numId w:val="7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>затраты труда машинистов, чел.-ч;</w:t>
      </w:r>
    </w:p>
    <w:p w:rsidR="00A43EFF" w:rsidRPr="00D44C6A" w:rsidRDefault="00A43EFF" w:rsidP="00C144D3">
      <w:pPr>
        <w:pStyle w:val="a3"/>
        <w:numPr>
          <w:ilvl w:val="0"/>
          <w:numId w:val="7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 xml:space="preserve">потребность в машинах и механизмах, </w:t>
      </w:r>
      <w:proofErr w:type="spellStart"/>
      <w:r w:rsidRPr="00D44C6A">
        <w:rPr>
          <w:rFonts w:ascii="Times New Roman" w:hAnsi="Times New Roman" w:cs="Times New Roman"/>
          <w:sz w:val="28"/>
          <w:szCs w:val="28"/>
        </w:rPr>
        <w:t>маш</w:t>
      </w:r>
      <w:proofErr w:type="spellEnd"/>
      <w:r w:rsidRPr="00D44C6A">
        <w:rPr>
          <w:rFonts w:ascii="Times New Roman" w:hAnsi="Times New Roman" w:cs="Times New Roman"/>
          <w:sz w:val="28"/>
          <w:szCs w:val="28"/>
        </w:rPr>
        <w:t>.-ч;</w:t>
      </w:r>
    </w:p>
    <w:p w:rsidR="00A43EFF" w:rsidRPr="00D44C6A" w:rsidRDefault="00A43EFF" w:rsidP="00C144D3">
      <w:pPr>
        <w:pStyle w:val="a3"/>
        <w:numPr>
          <w:ilvl w:val="0"/>
          <w:numId w:val="7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>потребность в материалах, изделиях и конструкциях в натуральных единицах измерения (м, м</w:t>
      </w:r>
      <w:r w:rsidRPr="00D44C6A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D44C6A">
        <w:rPr>
          <w:rFonts w:ascii="Times New Roman" w:hAnsi="Times New Roman" w:cs="Times New Roman"/>
          <w:sz w:val="28"/>
          <w:szCs w:val="28"/>
        </w:rPr>
        <w:t>, м</w:t>
      </w:r>
      <w:r w:rsidRPr="00D44C6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44C6A">
        <w:rPr>
          <w:rFonts w:ascii="Times New Roman" w:hAnsi="Times New Roman" w:cs="Times New Roman"/>
          <w:sz w:val="28"/>
          <w:szCs w:val="28"/>
        </w:rPr>
        <w:t xml:space="preserve">, т, кг и </w:t>
      </w:r>
      <w:r w:rsidR="005A115F" w:rsidRPr="00D44C6A">
        <w:rPr>
          <w:rFonts w:ascii="Times New Roman" w:hAnsi="Times New Roman" w:cs="Times New Roman"/>
          <w:sz w:val="28"/>
          <w:szCs w:val="28"/>
        </w:rPr>
        <w:t>других натуральных единицах измерения</w:t>
      </w:r>
      <w:r w:rsidRPr="00D44C6A">
        <w:rPr>
          <w:rFonts w:ascii="Times New Roman" w:hAnsi="Times New Roman" w:cs="Times New Roman"/>
          <w:sz w:val="28"/>
          <w:szCs w:val="28"/>
        </w:rPr>
        <w:t>);</w:t>
      </w:r>
    </w:p>
    <w:p w:rsidR="00A43EFF" w:rsidRPr="00D44C6A" w:rsidRDefault="00A43EFF" w:rsidP="00C144D3">
      <w:pPr>
        <w:pStyle w:val="a3"/>
        <w:numPr>
          <w:ilvl w:val="0"/>
          <w:numId w:val="7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>потребность в оборудовании в натуральных единицах измерения (шт</w:t>
      </w:r>
      <w:r w:rsidR="00FE6E01">
        <w:rPr>
          <w:rFonts w:ascii="Times New Roman" w:hAnsi="Times New Roman" w:cs="Times New Roman"/>
          <w:sz w:val="28"/>
          <w:szCs w:val="28"/>
        </w:rPr>
        <w:t>.</w:t>
      </w:r>
      <w:r w:rsidRPr="00D44C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4C6A">
        <w:rPr>
          <w:rFonts w:ascii="Times New Roman" w:hAnsi="Times New Roman" w:cs="Times New Roman"/>
          <w:sz w:val="28"/>
          <w:szCs w:val="28"/>
        </w:rPr>
        <w:t>компл</w:t>
      </w:r>
      <w:proofErr w:type="spellEnd"/>
      <w:r w:rsidR="00FE6E01">
        <w:rPr>
          <w:rFonts w:ascii="Times New Roman" w:hAnsi="Times New Roman" w:cs="Times New Roman"/>
          <w:sz w:val="28"/>
          <w:szCs w:val="28"/>
        </w:rPr>
        <w:t>.</w:t>
      </w:r>
      <w:r w:rsidRPr="00D44C6A">
        <w:rPr>
          <w:rFonts w:ascii="Times New Roman" w:hAnsi="Times New Roman" w:cs="Times New Roman"/>
          <w:sz w:val="28"/>
          <w:szCs w:val="28"/>
        </w:rPr>
        <w:t xml:space="preserve">, т и </w:t>
      </w:r>
      <w:r w:rsidR="005A115F" w:rsidRPr="00D44C6A">
        <w:rPr>
          <w:rFonts w:ascii="Times New Roman" w:hAnsi="Times New Roman" w:cs="Times New Roman"/>
          <w:sz w:val="28"/>
          <w:szCs w:val="28"/>
        </w:rPr>
        <w:t>других натуральных единицах измерения</w:t>
      </w:r>
      <w:r w:rsidRPr="00D44C6A">
        <w:rPr>
          <w:rFonts w:ascii="Times New Roman" w:hAnsi="Times New Roman" w:cs="Times New Roman"/>
          <w:sz w:val="28"/>
          <w:szCs w:val="28"/>
        </w:rPr>
        <w:t>).</w:t>
      </w:r>
    </w:p>
    <w:p w:rsidR="00A43EFF" w:rsidRPr="00D44C6A" w:rsidRDefault="00A872CE" w:rsidP="00C144D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>Потребность</w:t>
      </w:r>
      <w:r w:rsidR="00FB5276" w:rsidRPr="00D44C6A">
        <w:rPr>
          <w:rFonts w:ascii="Times New Roman" w:hAnsi="Times New Roman" w:cs="Times New Roman"/>
          <w:sz w:val="28"/>
          <w:szCs w:val="28"/>
        </w:rPr>
        <w:t xml:space="preserve"> в строительных ресурсах </w:t>
      </w:r>
      <w:r w:rsidRPr="00D44C6A">
        <w:rPr>
          <w:rFonts w:ascii="Times New Roman" w:hAnsi="Times New Roman" w:cs="Times New Roman"/>
          <w:sz w:val="28"/>
          <w:szCs w:val="28"/>
        </w:rPr>
        <w:t xml:space="preserve">определяется на основании сметных </w:t>
      </w:r>
      <w:r w:rsidR="00FB5276" w:rsidRPr="00D44C6A">
        <w:rPr>
          <w:rFonts w:ascii="Times New Roman" w:hAnsi="Times New Roman" w:cs="Times New Roman"/>
          <w:sz w:val="28"/>
          <w:szCs w:val="28"/>
        </w:rPr>
        <w:t>норм</w:t>
      </w:r>
      <w:r w:rsidR="006005E3" w:rsidRPr="00D44C6A">
        <w:rPr>
          <w:rFonts w:ascii="Times New Roman" w:hAnsi="Times New Roman" w:cs="Times New Roman"/>
          <w:sz w:val="28"/>
          <w:szCs w:val="28"/>
        </w:rPr>
        <w:t xml:space="preserve">, включенных в </w:t>
      </w:r>
      <w:r w:rsidR="00EB0DA9" w:rsidRPr="008B3AF6">
        <w:rPr>
          <w:rFonts w:ascii="Times New Roman" w:hAnsi="Times New Roman" w:cs="Times New Roman"/>
          <w:color w:val="000099"/>
          <w:sz w:val="28"/>
          <w:szCs w:val="28"/>
        </w:rPr>
        <w:t>ФРСН</w:t>
      </w:r>
      <w:r w:rsidR="00FB5276" w:rsidRPr="00D44C6A">
        <w:rPr>
          <w:rFonts w:ascii="Times New Roman" w:hAnsi="Times New Roman" w:cs="Times New Roman"/>
          <w:sz w:val="28"/>
          <w:szCs w:val="28"/>
        </w:rPr>
        <w:t xml:space="preserve">, </w:t>
      </w:r>
      <w:r w:rsidRPr="00D44C6A">
        <w:rPr>
          <w:rFonts w:ascii="Times New Roman" w:hAnsi="Times New Roman" w:cs="Times New Roman"/>
          <w:sz w:val="28"/>
          <w:szCs w:val="28"/>
        </w:rPr>
        <w:t xml:space="preserve">перечня </w:t>
      </w:r>
      <w:r w:rsidR="00FB5276" w:rsidRPr="00D44C6A">
        <w:rPr>
          <w:rFonts w:ascii="Times New Roman" w:hAnsi="Times New Roman" w:cs="Times New Roman"/>
          <w:sz w:val="28"/>
          <w:szCs w:val="28"/>
        </w:rPr>
        <w:t xml:space="preserve">и </w:t>
      </w:r>
      <w:r w:rsidRPr="00D44C6A">
        <w:rPr>
          <w:rFonts w:ascii="Times New Roman" w:hAnsi="Times New Roman" w:cs="Times New Roman"/>
          <w:sz w:val="28"/>
          <w:szCs w:val="28"/>
        </w:rPr>
        <w:t xml:space="preserve">объемов </w:t>
      </w:r>
      <w:r w:rsidR="00FB5276" w:rsidRPr="00D44C6A">
        <w:rPr>
          <w:rFonts w:ascii="Times New Roman" w:hAnsi="Times New Roman" w:cs="Times New Roman"/>
          <w:sz w:val="28"/>
          <w:szCs w:val="28"/>
        </w:rPr>
        <w:t xml:space="preserve">работ. При отсутствии </w:t>
      </w:r>
      <w:r w:rsidR="009E53EE" w:rsidRPr="00D44C6A">
        <w:rPr>
          <w:rFonts w:ascii="Times New Roman" w:hAnsi="Times New Roman" w:cs="Times New Roman"/>
          <w:sz w:val="28"/>
          <w:szCs w:val="28"/>
        </w:rPr>
        <w:t xml:space="preserve">в </w:t>
      </w:r>
      <w:r w:rsidR="00FB5276" w:rsidRPr="00D44C6A">
        <w:rPr>
          <w:rFonts w:ascii="Times New Roman" w:hAnsi="Times New Roman" w:cs="Times New Roman"/>
          <w:sz w:val="28"/>
          <w:szCs w:val="28"/>
        </w:rPr>
        <w:t>сметных норм</w:t>
      </w:r>
      <w:r w:rsidR="009E53EE" w:rsidRPr="00D44C6A">
        <w:rPr>
          <w:rFonts w:ascii="Times New Roman" w:hAnsi="Times New Roman" w:cs="Times New Roman"/>
          <w:sz w:val="28"/>
          <w:szCs w:val="28"/>
        </w:rPr>
        <w:t>ах</w:t>
      </w:r>
      <w:r w:rsidR="00FB5276" w:rsidRPr="00D44C6A">
        <w:rPr>
          <w:rFonts w:ascii="Times New Roman" w:hAnsi="Times New Roman" w:cs="Times New Roman"/>
          <w:sz w:val="28"/>
          <w:szCs w:val="28"/>
        </w:rPr>
        <w:t xml:space="preserve"> данны</w:t>
      </w:r>
      <w:r w:rsidR="009E53EE" w:rsidRPr="00D44C6A">
        <w:rPr>
          <w:rFonts w:ascii="Times New Roman" w:hAnsi="Times New Roman" w:cs="Times New Roman"/>
          <w:sz w:val="28"/>
          <w:szCs w:val="28"/>
        </w:rPr>
        <w:t>х о количественных показателях</w:t>
      </w:r>
      <w:r w:rsidR="00FB5276" w:rsidRPr="00D44C6A">
        <w:rPr>
          <w:rFonts w:ascii="Times New Roman" w:hAnsi="Times New Roman" w:cs="Times New Roman"/>
          <w:sz w:val="28"/>
          <w:szCs w:val="28"/>
        </w:rPr>
        <w:t xml:space="preserve"> строительных ресурс</w:t>
      </w:r>
      <w:r w:rsidR="009E53EE" w:rsidRPr="00D44C6A">
        <w:rPr>
          <w:rFonts w:ascii="Times New Roman" w:hAnsi="Times New Roman" w:cs="Times New Roman"/>
          <w:sz w:val="28"/>
          <w:szCs w:val="28"/>
        </w:rPr>
        <w:t xml:space="preserve">ов их расход принимается </w:t>
      </w:r>
      <w:r w:rsidR="00FB5276" w:rsidRPr="00D44C6A">
        <w:rPr>
          <w:rFonts w:ascii="Times New Roman" w:hAnsi="Times New Roman" w:cs="Times New Roman"/>
          <w:sz w:val="28"/>
          <w:szCs w:val="28"/>
        </w:rPr>
        <w:t xml:space="preserve">на основании проектной </w:t>
      </w:r>
      <w:r w:rsidR="009E53EE" w:rsidRPr="00D44C6A">
        <w:rPr>
          <w:rFonts w:ascii="Times New Roman" w:hAnsi="Times New Roman" w:cs="Times New Roman"/>
          <w:sz w:val="28"/>
          <w:szCs w:val="28"/>
        </w:rPr>
        <w:t xml:space="preserve">и иной технической документации с учетом положений </w:t>
      </w:r>
      <w:r w:rsidR="00512061" w:rsidRPr="00D44C6A">
        <w:rPr>
          <w:rFonts w:ascii="Times New Roman" w:hAnsi="Times New Roman" w:cs="Times New Roman"/>
          <w:sz w:val="28"/>
          <w:szCs w:val="28"/>
        </w:rPr>
        <w:t>Методики</w:t>
      </w:r>
      <w:r w:rsidR="00FB5276" w:rsidRPr="00D44C6A">
        <w:rPr>
          <w:rFonts w:ascii="Times New Roman" w:hAnsi="Times New Roman" w:cs="Times New Roman"/>
          <w:sz w:val="28"/>
          <w:szCs w:val="28"/>
        </w:rPr>
        <w:t>.</w:t>
      </w:r>
    </w:p>
    <w:p w:rsidR="001732A2" w:rsidRPr="00D44C6A" w:rsidRDefault="00C4163C" w:rsidP="00C144D3">
      <w:pPr>
        <w:pStyle w:val="a3"/>
        <w:numPr>
          <w:ilvl w:val="1"/>
          <w:numId w:val="6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>При разработке локальных сметных расчетов (смет) учет у</w:t>
      </w:r>
      <w:r w:rsidR="00F811CF" w:rsidRPr="00D44C6A">
        <w:rPr>
          <w:rFonts w:ascii="Times New Roman" w:hAnsi="Times New Roman" w:cs="Times New Roman"/>
          <w:sz w:val="28"/>
          <w:szCs w:val="28"/>
        </w:rPr>
        <w:t>слови</w:t>
      </w:r>
      <w:r w:rsidRPr="00D44C6A">
        <w:rPr>
          <w:rFonts w:ascii="Times New Roman" w:hAnsi="Times New Roman" w:cs="Times New Roman"/>
          <w:sz w:val="28"/>
          <w:szCs w:val="28"/>
        </w:rPr>
        <w:t>й</w:t>
      </w:r>
      <w:r w:rsidR="00F811CF" w:rsidRPr="00D44C6A">
        <w:rPr>
          <w:rFonts w:ascii="Times New Roman" w:hAnsi="Times New Roman" w:cs="Times New Roman"/>
          <w:sz w:val="28"/>
          <w:szCs w:val="28"/>
        </w:rPr>
        <w:t xml:space="preserve"> производства работ и усложняющи</w:t>
      </w:r>
      <w:r w:rsidRPr="00D44C6A">
        <w:rPr>
          <w:rFonts w:ascii="Times New Roman" w:hAnsi="Times New Roman" w:cs="Times New Roman"/>
          <w:sz w:val="28"/>
          <w:szCs w:val="28"/>
        </w:rPr>
        <w:t>х</w:t>
      </w:r>
      <w:r w:rsidR="00F811CF" w:rsidRPr="00D44C6A">
        <w:rPr>
          <w:rFonts w:ascii="Times New Roman" w:hAnsi="Times New Roman" w:cs="Times New Roman"/>
          <w:sz w:val="28"/>
          <w:szCs w:val="28"/>
        </w:rPr>
        <w:t xml:space="preserve"> фактор</w:t>
      </w:r>
      <w:r w:rsidRPr="00D44C6A">
        <w:rPr>
          <w:rFonts w:ascii="Times New Roman" w:hAnsi="Times New Roman" w:cs="Times New Roman"/>
          <w:sz w:val="28"/>
          <w:szCs w:val="28"/>
        </w:rPr>
        <w:t>ов</w:t>
      </w:r>
      <w:r w:rsidR="00F811CF" w:rsidRPr="00D44C6A">
        <w:rPr>
          <w:rFonts w:ascii="Times New Roman" w:hAnsi="Times New Roman" w:cs="Times New Roman"/>
          <w:sz w:val="28"/>
          <w:szCs w:val="28"/>
        </w:rPr>
        <w:t>, предусмотренны</w:t>
      </w:r>
      <w:r w:rsidRPr="00D44C6A">
        <w:rPr>
          <w:rFonts w:ascii="Times New Roman" w:hAnsi="Times New Roman" w:cs="Times New Roman"/>
          <w:sz w:val="28"/>
          <w:szCs w:val="28"/>
        </w:rPr>
        <w:t>х</w:t>
      </w:r>
      <w:r w:rsidR="00F811CF" w:rsidRPr="00D44C6A">
        <w:rPr>
          <w:rFonts w:ascii="Times New Roman" w:hAnsi="Times New Roman" w:cs="Times New Roman"/>
          <w:sz w:val="28"/>
          <w:szCs w:val="28"/>
        </w:rPr>
        <w:t xml:space="preserve"> проектной или иной технической документацией, </w:t>
      </w:r>
      <w:r w:rsidRPr="00D44C6A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F811CF" w:rsidRPr="00D44C6A">
        <w:rPr>
          <w:rFonts w:ascii="Times New Roman" w:hAnsi="Times New Roman" w:cs="Times New Roman"/>
          <w:sz w:val="28"/>
          <w:szCs w:val="28"/>
        </w:rPr>
        <w:t>в соответствии с положениями сметных нормативов, включенных в ФРСН.</w:t>
      </w:r>
      <w:r w:rsidR="001732A2" w:rsidRPr="00D44C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32A2" w:rsidRPr="00D44C6A" w:rsidRDefault="001732A2" w:rsidP="00C144D3">
      <w:pPr>
        <w:pStyle w:val="a3"/>
        <w:numPr>
          <w:ilvl w:val="1"/>
          <w:numId w:val="6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 xml:space="preserve">В локальных сметных расчетах приводятся итоговые данные </w:t>
      </w:r>
      <w:r w:rsidR="00DE1C81" w:rsidRPr="00D44C6A">
        <w:rPr>
          <w:rFonts w:ascii="Times New Roman" w:hAnsi="Times New Roman" w:cs="Times New Roman"/>
          <w:sz w:val="28"/>
          <w:szCs w:val="28"/>
        </w:rPr>
        <w:t xml:space="preserve">составляющих сметных прямых затрат, оборудования, накладных расходов и сметной прибыли </w:t>
      </w:r>
      <w:r w:rsidRPr="00D44C6A">
        <w:rPr>
          <w:rFonts w:ascii="Times New Roman" w:hAnsi="Times New Roman" w:cs="Times New Roman"/>
          <w:sz w:val="28"/>
          <w:szCs w:val="28"/>
        </w:rPr>
        <w:t>по каждой позиции, разделам и всего по локальному сметному расчету (смете).</w:t>
      </w:r>
    </w:p>
    <w:p w:rsidR="00C86A3E" w:rsidRPr="00D44C6A" w:rsidRDefault="00C86A3E" w:rsidP="00C144D3">
      <w:pPr>
        <w:pStyle w:val="a3"/>
        <w:numPr>
          <w:ilvl w:val="1"/>
          <w:numId w:val="6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AF6">
        <w:rPr>
          <w:rFonts w:ascii="Times New Roman" w:hAnsi="Times New Roman" w:cs="Times New Roman"/>
          <w:color w:val="000099"/>
          <w:sz w:val="28"/>
          <w:szCs w:val="28"/>
        </w:rPr>
        <w:t>При определении сметных затрат на демонтаж</w:t>
      </w:r>
      <w:r w:rsidRPr="00D44C6A">
        <w:rPr>
          <w:rFonts w:ascii="Times New Roman" w:hAnsi="Times New Roman" w:cs="Times New Roman"/>
          <w:sz w:val="28"/>
          <w:szCs w:val="28"/>
        </w:rPr>
        <w:t xml:space="preserve"> строительных конструкций и оборудования стоимость погрузки, перевозки (от строительной площадки до места утилизации или складирования) и разгрузки строительного мусора и материалов, полученных при разборке строительных конструкций и оборудования</w:t>
      </w:r>
      <w:r w:rsidR="00CB185A" w:rsidRPr="00D44C6A">
        <w:rPr>
          <w:rFonts w:ascii="Times New Roman" w:hAnsi="Times New Roman" w:cs="Times New Roman"/>
          <w:sz w:val="28"/>
          <w:szCs w:val="28"/>
        </w:rPr>
        <w:t>,</w:t>
      </w:r>
      <w:r w:rsidRPr="00D44C6A">
        <w:rPr>
          <w:rFonts w:ascii="Times New Roman" w:hAnsi="Times New Roman" w:cs="Times New Roman"/>
          <w:sz w:val="28"/>
          <w:szCs w:val="28"/>
        </w:rPr>
        <w:t xml:space="preserve"> </w:t>
      </w:r>
      <w:r w:rsidR="00CB185A" w:rsidRPr="00D44C6A">
        <w:rPr>
          <w:rFonts w:ascii="Times New Roman" w:hAnsi="Times New Roman" w:cs="Times New Roman"/>
          <w:sz w:val="28"/>
          <w:szCs w:val="28"/>
        </w:rPr>
        <w:t xml:space="preserve">следует учитывать дополнительно. </w:t>
      </w:r>
      <w:r w:rsidRPr="00D44C6A">
        <w:rPr>
          <w:rFonts w:ascii="Times New Roman" w:hAnsi="Times New Roman" w:cs="Times New Roman"/>
          <w:sz w:val="28"/>
          <w:szCs w:val="28"/>
        </w:rPr>
        <w:t>Наименование, перечень, масса и расстояние перевозки строительного мусора и материалов, полученных при разборке, определяются на основании проектной и иной технической документации.</w:t>
      </w:r>
      <w:r w:rsidR="00CB185A" w:rsidRPr="00D44C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54EA" w:rsidRPr="00D44C6A" w:rsidRDefault="004348C2" w:rsidP="00C144D3">
      <w:pPr>
        <w:pStyle w:val="a3"/>
        <w:numPr>
          <w:ilvl w:val="1"/>
          <w:numId w:val="6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 xml:space="preserve">В случаях, предусмотренных положениями технических частей сборников сметных норм (единичных расценок) в </w:t>
      </w:r>
      <w:r w:rsidR="001654EA" w:rsidRPr="00D44C6A">
        <w:rPr>
          <w:rFonts w:ascii="Times New Roman" w:hAnsi="Times New Roman" w:cs="Times New Roman"/>
          <w:sz w:val="28"/>
          <w:szCs w:val="28"/>
        </w:rPr>
        <w:t>локальных сметных расчетах (сметах)</w:t>
      </w:r>
      <w:r w:rsidR="00FE6E01">
        <w:rPr>
          <w:rFonts w:ascii="Times New Roman" w:hAnsi="Times New Roman" w:cs="Times New Roman"/>
          <w:sz w:val="28"/>
          <w:szCs w:val="28"/>
        </w:rPr>
        <w:t>,</w:t>
      </w:r>
      <w:r w:rsidR="001654EA" w:rsidRPr="00D44C6A">
        <w:rPr>
          <w:rFonts w:ascii="Times New Roman" w:hAnsi="Times New Roman" w:cs="Times New Roman"/>
          <w:sz w:val="28"/>
          <w:szCs w:val="28"/>
        </w:rPr>
        <w:t xml:space="preserve"> </w:t>
      </w:r>
      <w:r w:rsidRPr="008B3AF6">
        <w:rPr>
          <w:rFonts w:ascii="Times New Roman" w:hAnsi="Times New Roman" w:cs="Times New Roman"/>
          <w:color w:val="000099"/>
          <w:sz w:val="28"/>
          <w:szCs w:val="28"/>
        </w:rPr>
        <w:t xml:space="preserve">может быть </w:t>
      </w:r>
      <w:r w:rsidR="001654EA" w:rsidRPr="008B3AF6">
        <w:rPr>
          <w:rFonts w:ascii="Times New Roman" w:hAnsi="Times New Roman" w:cs="Times New Roman"/>
          <w:color w:val="000099"/>
          <w:sz w:val="28"/>
          <w:szCs w:val="28"/>
        </w:rPr>
        <w:t>выполн</w:t>
      </w:r>
      <w:r w:rsidRPr="008B3AF6">
        <w:rPr>
          <w:rFonts w:ascii="Times New Roman" w:hAnsi="Times New Roman" w:cs="Times New Roman"/>
          <w:color w:val="000099"/>
          <w:sz w:val="28"/>
          <w:szCs w:val="28"/>
        </w:rPr>
        <w:t xml:space="preserve">ена </w:t>
      </w:r>
      <w:r w:rsidR="001654EA" w:rsidRPr="008B3AF6">
        <w:rPr>
          <w:rFonts w:ascii="Times New Roman" w:hAnsi="Times New Roman" w:cs="Times New Roman"/>
          <w:color w:val="000099"/>
          <w:sz w:val="28"/>
          <w:szCs w:val="28"/>
        </w:rPr>
        <w:t xml:space="preserve">корректировка перечня машин и механизмов </w:t>
      </w:r>
      <w:r w:rsidR="001654EA" w:rsidRPr="00D44C6A">
        <w:rPr>
          <w:rFonts w:ascii="Times New Roman" w:hAnsi="Times New Roman" w:cs="Times New Roman"/>
          <w:sz w:val="28"/>
          <w:szCs w:val="28"/>
        </w:rPr>
        <w:t xml:space="preserve">по сравнению с учтенными в сметных нормах (единичных расценках) </w:t>
      </w:r>
    </w:p>
    <w:p w:rsidR="001654EA" w:rsidRPr="00D44C6A" w:rsidRDefault="001654EA" w:rsidP="00C144D3">
      <w:pPr>
        <w:pStyle w:val="a3"/>
        <w:numPr>
          <w:ilvl w:val="1"/>
          <w:numId w:val="6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 xml:space="preserve">В локальных сметных расчетах (сметах) </w:t>
      </w:r>
      <w:r w:rsidRPr="008B3AF6">
        <w:rPr>
          <w:rFonts w:ascii="Times New Roman" w:hAnsi="Times New Roman" w:cs="Times New Roman"/>
          <w:color w:val="000099"/>
          <w:sz w:val="28"/>
          <w:szCs w:val="28"/>
        </w:rPr>
        <w:t>дополнительно учитываются сметная стоимость перебазировки машин и механизмов, по которым данные затраты не включены в сметную цену</w:t>
      </w:r>
      <w:r w:rsidR="00D37D55" w:rsidRPr="00D44C6A">
        <w:rPr>
          <w:rFonts w:ascii="Times New Roman" w:hAnsi="Times New Roman" w:cs="Times New Roman"/>
          <w:sz w:val="28"/>
          <w:szCs w:val="28"/>
        </w:rPr>
        <w:t xml:space="preserve"> эксплуатации машин и механизмов</w:t>
      </w:r>
      <w:r w:rsidRPr="00D44C6A">
        <w:rPr>
          <w:rFonts w:ascii="Times New Roman" w:hAnsi="Times New Roman" w:cs="Times New Roman"/>
          <w:sz w:val="28"/>
          <w:szCs w:val="28"/>
        </w:rPr>
        <w:t>, но обоснованы проектной и иной технической документацией. Указанные затраты определяются на основании расчета в соответствии со сметными нормативами, включенными в ФРСН.</w:t>
      </w:r>
    </w:p>
    <w:p w:rsidR="001F0C88" w:rsidRPr="00D44C6A" w:rsidRDefault="001F0C88" w:rsidP="00C144D3">
      <w:pPr>
        <w:pStyle w:val="a3"/>
        <w:numPr>
          <w:ilvl w:val="1"/>
          <w:numId w:val="6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7" w:name="_Ref12900247"/>
      <w:r w:rsidRPr="008B3AF6">
        <w:rPr>
          <w:rFonts w:ascii="Times New Roman" w:hAnsi="Times New Roman" w:cs="Times New Roman"/>
          <w:color w:val="000099"/>
          <w:sz w:val="28"/>
          <w:szCs w:val="28"/>
        </w:rPr>
        <w:t xml:space="preserve">Сметная стоимость </w:t>
      </w:r>
      <w:r w:rsidR="00E66659" w:rsidRPr="008B3AF6">
        <w:rPr>
          <w:rFonts w:ascii="Times New Roman" w:hAnsi="Times New Roman" w:cs="Times New Roman"/>
          <w:color w:val="000099"/>
          <w:sz w:val="28"/>
          <w:szCs w:val="28"/>
        </w:rPr>
        <w:t>материальных ресурсов</w:t>
      </w:r>
      <w:r w:rsidRPr="008B3AF6">
        <w:rPr>
          <w:rFonts w:ascii="Times New Roman" w:hAnsi="Times New Roman" w:cs="Times New Roman"/>
          <w:color w:val="000099"/>
          <w:sz w:val="28"/>
          <w:szCs w:val="28"/>
        </w:rPr>
        <w:t>, не учтенных в сметных нормах</w:t>
      </w:r>
      <w:r w:rsidRPr="00D44C6A">
        <w:rPr>
          <w:rFonts w:ascii="Times New Roman" w:hAnsi="Times New Roman" w:cs="Times New Roman"/>
          <w:sz w:val="28"/>
          <w:szCs w:val="28"/>
        </w:rPr>
        <w:t xml:space="preserve"> (единичных расценках), расход которых зависит от проектных решений, определяется на основании данных проектной и иной технической документации об их количестве с учетом нормативов трудноустранимых потерь и отходов, определяемых согласно положениям сметных нормативов, включенных в ФРСН.</w:t>
      </w:r>
      <w:bookmarkEnd w:id="57"/>
    </w:p>
    <w:p w:rsidR="001F0C88" w:rsidRPr="00D44C6A" w:rsidRDefault="001F0C88" w:rsidP="00C144D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AF6">
        <w:rPr>
          <w:rFonts w:ascii="Times New Roman" w:hAnsi="Times New Roman" w:cs="Times New Roman"/>
          <w:color w:val="000099"/>
          <w:sz w:val="28"/>
          <w:szCs w:val="28"/>
        </w:rPr>
        <w:t xml:space="preserve">Сметная стоимость материалов, изделий и конструкций, </w:t>
      </w:r>
      <w:r w:rsidR="006D3706" w:rsidRPr="008B3AF6">
        <w:rPr>
          <w:rFonts w:ascii="Times New Roman" w:hAnsi="Times New Roman" w:cs="Times New Roman"/>
          <w:color w:val="000099"/>
          <w:sz w:val="28"/>
          <w:szCs w:val="28"/>
        </w:rPr>
        <w:t>не учтенных в сметных нормах</w:t>
      </w:r>
      <w:r w:rsidR="006D3706" w:rsidRPr="00D44C6A">
        <w:rPr>
          <w:rFonts w:ascii="Times New Roman" w:hAnsi="Times New Roman" w:cs="Times New Roman"/>
          <w:sz w:val="28"/>
          <w:szCs w:val="28"/>
        </w:rPr>
        <w:t xml:space="preserve"> (единичных расценках), </w:t>
      </w:r>
      <w:r w:rsidRPr="00D44C6A">
        <w:rPr>
          <w:rFonts w:ascii="Times New Roman" w:hAnsi="Times New Roman" w:cs="Times New Roman"/>
          <w:sz w:val="28"/>
          <w:szCs w:val="28"/>
        </w:rPr>
        <w:t xml:space="preserve">используемых </w:t>
      </w:r>
      <w:r w:rsidR="006D3706" w:rsidRPr="00D44C6A">
        <w:rPr>
          <w:rFonts w:ascii="Times New Roman" w:hAnsi="Times New Roman" w:cs="Times New Roman"/>
          <w:sz w:val="28"/>
          <w:szCs w:val="28"/>
        </w:rPr>
        <w:t xml:space="preserve">несколько раз при выполнении отдельных видов работ (детали опалубки, крепления и </w:t>
      </w:r>
      <w:r w:rsidR="005A115F" w:rsidRPr="00D44C6A">
        <w:rPr>
          <w:rFonts w:ascii="Times New Roman" w:hAnsi="Times New Roman" w:cs="Times New Roman"/>
          <w:sz w:val="28"/>
          <w:szCs w:val="28"/>
        </w:rPr>
        <w:t>другие</w:t>
      </w:r>
      <w:r w:rsidR="006D3706" w:rsidRPr="00D44C6A">
        <w:rPr>
          <w:rFonts w:ascii="Times New Roman" w:hAnsi="Times New Roman" w:cs="Times New Roman"/>
          <w:sz w:val="28"/>
          <w:szCs w:val="28"/>
        </w:rPr>
        <w:t xml:space="preserve">) </w:t>
      </w:r>
      <w:r w:rsidRPr="00D44C6A">
        <w:rPr>
          <w:rFonts w:ascii="Times New Roman" w:hAnsi="Times New Roman" w:cs="Times New Roman"/>
          <w:sz w:val="28"/>
          <w:szCs w:val="28"/>
        </w:rPr>
        <w:t xml:space="preserve">в соответствии с технологией строительного производства, определяется на основании данных об их количестве с учетом оборачиваемости в порядке, определенном </w:t>
      </w:r>
      <w:r w:rsidR="006D3706" w:rsidRPr="00D44C6A">
        <w:rPr>
          <w:rFonts w:ascii="Times New Roman" w:hAnsi="Times New Roman" w:cs="Times New Roman"/>
          <w:sz w:val="28"/>
          <w:szCs w:val="28"/>
        </w:rPr>
        <w:t xml:space="preserve">сметными нормативами, включенными в ФРСН, </w:t>
      </w:r>
      <w:r w:rsidRPr="00D44C6A">
        <w:rPr>
          <w:rFonts w:ascii="Times New Roman" w:hAnsi="Times New Roman" w:cs="Times New Roman"/>
          <w:sz w:val="28"/>
          <w:szCs w:val="28"/>
        </w:rPr>
        <w:t>и проектной документацией.</w:t>
      </w:r>
    </w:p>
    <w:p w:rsidR="00E66659" w:rsidRPr="00D44C6A" w:rsidRDefault="00E66659" w:rsidP="00C144D3">
      <w:pPr>
        <w:pStyle w:val="a3"/>
        <w:numPr>
          <w:ilvl w:val="1"/>
          <w:numId w:val="6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>Стоимость материальных ресурсов</w:t>
      </w:r>
      <w:r w:rsidR="003857B4" w:rsidRPr="00D44C6A">
        <w:rPr>
          <w:rFonts w:ascii="Times New Roman" w:hAnsi="Times New Roman" w:cs="Times New Roman"/>
          <w:sz w:val="28"/>
          <w:szCs w:val="28"/>
        </w:rPr>
        <w:t>,</w:t>
      </w:r>
      <w:r w:rsidRPr="00D44C6A">
        <w:rPr>
          <w:rFonts w:ascii="Times New Roman" w:hAnsi="Times New Roman" w:cs="Times New Roman"/>
          <w:sz w:val="28"/>
          <w:szCs w:val="28"/>
        </w:rPr>
        <w:t xml:space="preserve"> </w:t>
      </w:r>
      <w:r w:rsidR="003857B4" w:rsidRPr="00D44C6A">
        <w:rPr>
          <w:rFonts w:ascii="Times New Roman" w:hAnsi="Times New Roman" w:cs="Times New Roman"/>
          <w:sz w:val="28"/>
          <w:szCs w:val="28"/>
        </w:rPr>
        <w:t>указанных в проектной, а</w:t>
      </w:r>
      <w:r w:rsidR="00FE6E01">
        <w:rPr>
          <w:rFonts w:ascii="Times New Roman" w:hAnsi="Times New Roman" w:cs="Times New Roman"/>
          <w:sz w:val="28"/>
          <w:szCs w:val="28"/>
        </w:rPr>
        <w:t> </w:t>
      </w:r>
      <w:r w:rsidR="003857B4" w:rsidRPr="00D44C6A">
        <w:rPr>
          <w:rFonts w:ascii="Times New Roman" w:hAnsi="Times New Roman" w:cs="Times New Roman"/>
          <w:sz w:val="28"/>
          <w:szCs w:val="28"/>
        </w:rPr>
        <w:t xml:space="preserve">также иной технической документации и (или) задании на проектирование, </w:t>
      </w:r>
      <w:r w:rsidR="00A018C1" w:rsidRPr="00D44C6A">
        <w:rPr>
          <w:rFonts w:ascii="Times New Roman" w:hAnsi="Times New Roman" w:cs="Times New Roman"/>
          <w:sz w:val="28"/>
          <w:szCs w:val="28"/>
        </w:rPr>
        <w:t>учитывается в сметной документации</w:t>
      </w:r>
      <w:r w:rsidR="006D3706" w:rsidRPr="00D44C6A">
        <w:rPr>
          <w:rFonts w:ascii="Times New Roman" w:hAnsi="Times New Roman" w:cs="Times New Roman"/>
          <w:sz w:val="28"/>
          <w:szCs w:val="28"/>
        </w:rPr>
        <w:t xml:space="preserve">, </w:t>
      </w:r>
      <w:r w:rsidR="006D3706" w:rsidRPr="008B3AF6">
        <w:rPr>
          <w:rFonts w:ascii="Times New Roman" w:hAnsi="Times New Roman" w:cs="Times New Roman"/>
          <w:color w:val="000099"/>
          <w:sz w:val="28"/>
          <w:szCs w:val="28"/>
        </w:rPr>
        <w:t>вне зависимости от условий их приобретения (заказчиком, подрядчиком)</w:t>
      </w:r>
      <w:r w:rsidRPr="00D44C6A">
        <w:rPr>
          <w:rFonts w:ascii="Times New Roman" w:hAnsi="Times New Roman" w:cs="Times New Roman"/>
          <w:sz w:val="28"/>
          <w:szCs w:val="28"/>
        </w:rPr>
        <w:t>.</w:t>
      </w:r>
    </w:p>
    <w:p w:rsidR="00C86A3E" w:rsidRPr="00D44C6A" w:rsidRDefault="00C86A3E" w:rsidP="00C144D3">
      <w:pPr>
        <w:pStyle w:val="a3"/>
        <w:numPr>
          <w:ilvl w:val="1"/>
          <w:numId w:val="6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AF6">
        <w:rPr>
          <w:rFonts w:ascii="Times New Roman" w:hAnsi="Times New Roman" w:cs="Times New Roman"/>
          <w:color w:val="000099"/>
          <w:sz w:val="28"/>
          <w:szCs w:val="28"/>
        </w:rPr>
        <w:t>Сметная стоимость</w:t>
      </w:r>
      <w:r w:rsidR="001732A2" w:rsidRPr="008B3AF6">
        <w:rPr>
          <w:rFonts w:ascii="Times New Roman" w:hAnsi="Times New Roman" w:cs="Times New Roman"/>
          <w:color w:val="000099"/>
          <w:sz w:val="28"/>
          <w:szCs w:val="28"/>
        </w:rPr>
        <w:t xml:space="preserve"> в</w:t>
      </w:r>
      <w:r w:rsidRPr="008B3AF6">
        <w:rPr>
          <w:rFonts w:ascii="Times New Roman" w:hAnsi="Times New Roman" w:cs="Times New Roman"/>
          <w:color w:val="000099"/>
          <w:sz w:val="28"/>
          <w:szCs w:val="28"/>
        </w:rPr>
        <w:t xml:space="preserve"> локальны</w:t>
      </w:r>
      <w:r w:rsidR="001732A2" w:rsidRPr="008B3AF6">
        <w:rPr>
          <w:rFonts w:ascii="Times New Roman" w:hAnsi="Times New Roman" w:cs="Times New Roman"/>
          <w:color w:val="000099"/>
          <w:sz w:val="28"/>
          <w:szCs w:val="28"/>
        </w:rPr>
        <w:t>х</w:t>
      </w:r>
      <w:r w:rsidRPr="008B3AF6">
        <w:rPr>
          <w:rFonts w:ascii="Times New Roman" w:hAnsi="Times New Roman" w:cs="Times New Roman"/>
          <w:color w:val="000099"/>
          <w:sz w:val="28"/>
          <w:szCs w:val="28"/>
        </w:rPr>
        <w:t xml:space="preserve"> сметны</w:t>
      </w:r>
      <w:r w:rsidR="001732A2" w:rsidRPr="008B3AF6">
        <w:rPr>
          <w:rFonts w:ascii="Times New Roman" w:hAnsi="Times New Roman" w:cs="Times New Roman"/>
          <w:color w:val="000099"/>
          <w:sz w:val="28"/>
          <w:szCs w:val="28"/>
        </w:rPr>
        <w:t>х</w:t>
      </w:r>
      <w:r w:rsidRPr="008B3AF6">
        <w:rPr>
          <w:rFonts w:ascii="Times New Roman" w:hAnsi="Times New Roman" w:cs="Times New Roman"/>
          <w:color w:val="000099"/>
          <w:sz w:val="28"/>
          <w:szCs w:val="28"/>
        </w:rPr>
        <w:t xml:space="preserve"> расчета</w:t>
      </w:r>
      <w:r w:rsidR="001732A2" w:rsidRPr="008B3AF6">
        <w:rPr>
          <w:rFonts w:ascii="Times New Roman" w:hAnsi="Times New Roman" w:cs="Times New Roman"/>
          <w:color w:val="000099"/>
          <w:sz w:val="28"/>
          <w:szCs w:val="28"/>
        </w:rPr>
        <w:t>х</w:t>
      </w:r>
      <w:r w:rsidRPr="008B3AF6">
        <w:rPr>
          <w:rFonts w:ascii="Times New Roman" w:hAnsi="Times New Roman" w:cs="Times New Roman"/>
          <w:color w:val="000099"/>
          <w:sz w:val="28"/>
          <w:szCs w:val="28"/>
        </w:rPr>
        <w:t xml:space="preserve"> (смета</w:t>
      </w:r>
      <w:r w:rsidR="001732A2" w:rsidRPr="008B3AF6">
        <w:rPr>
          <w:rFonts w:ascii="Times New Roman" w:hAnsi="Times New Roman" w:cs="Times New Roman"/>
          <w:color w:val="000099"/>
          <w:sz w:val="28"/>
          <w:szCs w:val="28"/>
        </w:rPr>
        <w:t>х</w:t>
      </w:r>
      <w:r w:rsidRPr="008B3AF6">
        <w:rPr>
          <w:rFonts w:ascii="Times New Roman" w:hAnsi="Times New Roman" w:cs="Times New Roman"/>
          <w:color w:val="000099"/>
          <w:sz w:val="28"/>
          <w:szCs w:val="28"/>
        </w:rPr>
        <w:t xml:space="preserve">) </w:t>
      </w:r>
      <w:r w:rsidRPr="00D44C6A">
        <w:rPr>
          <w:rFonts w:ascii="Times New Roman" w:hAnsi="Times New Roman" w:cs="Times New Roman"/>
          <w:sz w:val="28"/>
          <w:szCs w:val="28"/>
        </w:rPr>
        <w:t>включает сметн</w:t>
      </w:r>
      <w:r w:rsidR="001732A2" w:rsidRPr="00D44C6A">
        <w:rPr>
          <w:rFonts w:ascii="Times New Roman" w:hAnsi="Times New Roman" w:cs="Times New Roman"/>
          <w:sz w:val="28"/>
          <w:szCs w:val="28"/>
        </w:rPr>
        <w:t>ые</w:t>
      </w:r>
      <w:r w:rsidRPr="00D44C6A">
        <w:rPr>
          <w:rFonts w:ascii="Times New Roman" w:hAnsi="Times New Roman" w:cs="Times New Roman"/>
          <w:sz w:val="28"/>
          <w:szCs w:val="28"/>
        </w:rPr>
        <w:t xml:space="preserve"> прямы</w:t>
      </w:r>
      <w:r w:rsidR="001732A2" w:rsidRPr="00D44C6A">
        <w:rPr>
          <w:rFonts w:ascii="Times New Roman" w:hAnsi="Times New Roman" w:cs="Times New Roman"/>
          <w:sz w:val="28"/>
          <w:szCs w:val="28"/>
        </w:rPr>
        <w:t>е</w:t>
      </w:r>
      <w:r w:rsidRPr="00D44C6A">
        <w:rPr>
          <w:rFonts w:ascii="Times New Roman" w:hAnsi="Times New Roman" w:cs="Times New Roman"/>
          <w:sz w:val="28"/>
          <w:szCs w:val="28"/>
        </w:rPr>
        <w:t xml:space="preserve"> затрат</w:t>
      </w:r>
      <w:r w:rsidR="001732A2" w:rsidRPr="00D44C6A">
        <w:rPr>
          <w:rFonts w:ascii="Times New Roman" w:hAnsi="Times New Roman" w:cs="Times New Roman"/>
          <w:sz w:val="28"/>
          <w:szCs w:val="28"/>
        </w:rPr>
        <w:t>ы</w:t>
      </w:r>
      <w:r w:rsidRPr="00D44C6A">
        <w:rPr>
          <w:rFonts w:ascii="Times New Roman" w:hAnsi="Times New Roman" w:cs="Times New Roman"/>
          <w:sz w:val="28"/>
          <w:szCs w:val="28"/>
        </w:rPr>
        <w:t>,</w:t>
      </w:r>
      <w:r w:rsidR="00F473F3" w:rsidRPr="00D44C6A">
        <w:rPr>
          <w:rFonts w:ascii="Times New Roman" w:hAnsi="Times New Roman" w:cs="Times New Roman"/>
          <w:sz w:val="28"/>
          <w:szCs w:val="28"/>
        </w:rPr>
        <w:t xml:space="preserve"> </w:t>
      </w:r>
      <w:r w:rsidR="00AF64FC">
        <w:rPr>
          <w:rFonts w:ascii="Times New Roman" w:hAnsi="Times New Roman" w:cs="Times New Roman"/>
          <w:sz w:val="28"/>
          <w:szCs w:val="28"/>
        </w:rPr>
        <w:t xml:space="preserve">сметную стоимость </w:t>
      </w:r>
      <w:r w:rsidRPr="00D44C6A">
        <w:rPr>
          <w:rFonts w:ascii="Times New Roman" w:hAnsi="Times New Roman" w:cs="Times New Roman"/>
          <w:sz w:val="28"/>
          <w:szCs w:val="28"/>
        </w:rPr>
        <w:t>оборудования, накладных расходов и сметной прибыли.</w:t>
      </w:r>
    </w:p>
    <w:p w:rsidR="00FD7CC6" w:rsidRPr="00D44C6A" w:rsidRDefault="00FD7CC6" w:rsidP="00C144D3">
      <w:pPr>
        <w:pStyle w:val="a3"/>
        <w:numPr>
          <w:ilvl w:val="1"/>
          <w:numId w:val="6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AF6">
        <w:rPr>
          <w:rFonts w:ascii="Times New Roman" w:hAnsi="Times New Roman" w:cs="Times New Roman"/>
          <w:color w:val="000099"/>
          <w:sz w:val="28"/>
          <w:szCs w:val="28"/>
        </w:rPr>
        <w:t>Стоимость накладных расходов и сметной прибыли</w:t>
      </w:r>
      <w:r w:rsidR="001732A2" w:rsidRPr="00D44C6A">
        <w:rPr>
          <w:rFonts w:ascii="Times New Roman" w:hAnsi="Times New Roman" w:cs="Times New Roman"/>
          <w:sz w:val="28"/>
          <w:szCs w:val="28"/>
        </w:rPr>
        <w:t xml:space="preserve"> в локальных сметных расчетах (сметах)</w:t>
      </w:r>
      <w:r w:rsidRPr="00D44C6A">
        <w:rPr>
          <w:rFonts w:ascii="Times New Roman" w:hAnsi="Times New Roman" w:cs="Times New Roman"/>
          <w:sz w:val="28"/>
          <w:szCs w:val="28"/>
        </w:rPr>
        <w:t xml:space="preserve"> определяется с применением сметных нормативов, включенных в ФРСН</w:t>
      </w:r>
      <w:r w:rsidR="001732A2" w:rsidRPr="00D44C6A">
        <w:rPr>
          <w:rFonts w:ascii="Times New Roman" w:hAnsi="Times New Roman" w:cs="Times New Roman"/>
          <w:sz w:val="28"/>
          <w:szCs w:val="28"/>
        </w:rPr>
        <w:t xml:space="preserve">, и </w:t>
      </w:r>
      <w:r w:rsidRPr="00D44C6A">
        <w:rPr>
          <w:rFonts w:ascii="Times New Roman" w:hAnsi="Times New Roman" w:cs="Times New Roman"/>
          <w:sz w:val="28"/>
          <w:szCs w:val="28"/>
        </w:rPr>
        <w:t>приводится:</w:t>
      </w:r>
    </w:p>
    <w:p w:rsidR="00FD7CC6" w:rsidRPr="00D44C6A" w:rsidRDefault="00FD7CC6" w:rsidP="00C144D3">
      <w:pPr>
        <w:pStyle w:val="a3"/>
        <w:numPr>
          <w:ilvl w:val="0"/>
          <w:numId w:val="8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>по итогу каждой позиции;</w:t>
      </w:r>
    </w:p>
    <w:p w:rsidR="00FD7CC6" w:rsidRPr="00D44C6A" w:rsidRDefault="00FD7CC6" w:rsidP="00C144D3">
      <w:pPr>
        <w:pStyle w:val="a3"/>
        <w:numPr>
          <w:ilvl w:val="0"/>
          <w:numId w:val="8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>после итога прямых затрат по разделам (при формировании разделов);</w:t>
      </w:r>
    </w:p>
    <w:p w:rsidR="00FD7CC6" w:rsidRPr="00D44C6A" w:rsidRDefault="00FD7CC6" w:rsidP="00C144D3">
      <w:pPr>
        <w:pStyle w:val="a3"/>
        <w:numPr>
          <w:ilvl w:val="0"/>
          <w:numId w:val="8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>после итога прямых затрат по локальному сметному расчету (смете).</w:t>
      </w:r>
    </w:p>
    <w:p w:rsidR="00887396" w:rsidRPr="00D44C6A" w:rsidRDefault="00887396" w:rsidP="00C144D3">
      <w:pPr>
        <w:pStyle w:val="a3"/>
        <w:numPr>
          <w:ilvl w:val="1"/>
          <w:numId w:val="6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42">
        <w:rPr>
          <w:rFonts w:ascii="Times New Roman" w:hAnsi="Times New Roman" w:cs="Times New Roman"/>
          <w:color w:val="000099"/>
          <w:sz w:val="28"/>
          <w:szCs w:val="28"/>
        </w:rPr>
        <w:t>По локальным сметным расчетам (сметам) определяется показатель единичной стоимости на расчетный измеритель</w:t>
      </w:r>
      <w:r w:rsidRPr="00D44C6A">
        <w:rPr>
          <w:rFonts w:ascii="Times New Roman" w:hAnsi="Times New Roman" w:cs="Times New Roman"/>
          <w:sz w:val="28"/>
          <w:szCs w:val="28"/>
        </w:rPr>
        <w:t>, полученный как отношение сметной стоимости по локальному сметному расчету (смете) к величине расчетного измерителя конструктивного решения (комплекса, вида работ). В качестве расчетного измерителя принимается наиболее характерная единица измерения для конструктивного решения, комплекса или вида работ (например, м</w:t>
      </w:r>
      <w:r w:rsidRPr="00D44C6A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D44C6A">
        <w:rPr>
          <w:rFonts w:ascii="Times New Roman" w:hAnsi="Times New Roman" w:cs="Times New Roman"/>
          <w:sz w:val="28"/>
          <w:szCs w:val="28"/>
        </w:rPr>
        <w:t xml:space="preserve"> кладки, м</w:t>
      </w:r>
      <w:r w:rsidRPr="00D44C6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44C6A">
        <w:rPr>
          <w:rFonts w:ascii="Times New Roman" w:hAnsi="Times New Roman" w:cs="Times New Roman"/>
          <w:sz w:val="28"/>
          <w:szCs w:val="28"/>
        </w:rPr>
        <w:t xml:space="preserve"> площади кровли, м</w:t>
      </w:r>
      <w:r w:rsidRPr="00D44C6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44C6A">
        <w:rPr>
          <w:rFonts w:ascii="Times New Roman" w:hAnsi="Times New Roman" w:cs="Times New Roman"/>
          <w:sz w:val="28"/>
          <w:szCs w:val="28"/>
        </w:rPr>
        <w:t xml:space="preserve"> общей площади и </w:t>
      </w:r>
      <w:r w:rsidR="005A115F" w:rsidRPr="00D44C6A">
        <w:rPr>
          <w:rFonts w:ascii="Times New Roman" w:hAnsi="Times New Roman" w:cs="Times New Roman"/>
          <w:sz w:val="28"/>
          <w:szCs w:val="28"/>
        </w:rPr>
        <w:t>другие единицы измерения</w:t>
      </w:r>
      <w:r w:rsidRPr="00D44C6A">
        <w:rPr>
          <w:rFonts w:ascii="Times New Roman" w:hAnsi="Times New Roman" w:cs="Times New Roman"/>
          <w:sz w:val="28"/>
          <w:szCs w:val="28"/>
        </w:rPr>
        <w:t>).</w:t>
      </w:r>
    </w:p>
    <w:p w:rsidR="00CB14C7" w:rsidRPr="00D44C6A" w:rsidRDefault="00CB14C7" w:rsidP="00C144D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40635" w:rsidRPr="00D44C6A" w:rsidRDefault="00840635" w:rsidP="00C144D3">
      <w:pPr>
        <w:pStyle w:val="1"/>
        <w:numPr>
          <w:ilvl w:val="0"/>
          <w:numId w:val="62"/>
        </w:numPr>
        <w:spacing w:before="240"/>
        <w:ind w:left="357" w:hanging="357"/>
        <w:contextualSpacing w:val="0"/>
        <w:jc w:val="center"/>
        <w:outlineLvl w:val="0"/>
        <w:rPr>
          <w:sz w:val="28"/>
          <w:szCs w:val="28"/>
        </w:rPr>
      </w:pPr>
      <w:bookmarkStart w:id="58" w:name="_Toc12985060"/>
      <w:r w:rsidRPr="00D44C6A">
        <w:rPr>
          <w:sz w:val="28"/>
          <w:szCs w:val="28"/>
        </w:rPr>
        <w:t xml:space="preserve">Особенности определения сметной стоимости элементов сметных прямых затрат при разработке локальных сметных расчетов (смет) </w:t>
      </w:r>
      <w:r w:rsidR="001654EA" w:rsidRPr="00D44C6A">
        <w:rPr>
          <w:sz w:val="28"/>
          <w:szCs w:val="28"/>
        </w:rPr>
        <w:t>ресурсным</w:t>
      </w:r>
      <w:r w:rsidRPr="00D44C6A">
        <w:rPr>
          <w:sz w:val="28"/>
          <w:szCs w:val="28"/>
        </w:rPr>
        <w:t xml:space="preserve"> методом</w:t>
      </w:r>
      <w:bookmarkEnd w:id="58"/>
    </w:p>
    <w:p w:rsidR="00FD4C23" w:rsidRPr="00D44C6A" w:rsidRDefault="007A59B1" w:rsidP="00C144D3">
      <w:pPr>
        <w:pStyle w:val="a3"/>
        <w:numPr>
          <w:ilvl w:val="1"/>
          <w:numId w:val="6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42">
        <w:rPr>
          <w:rFonts w:ascii="Times New Roman" w:hAnsi="Times New Roman" w:cs="Times New Roman"/>
          <w:color w:val="000099"/>
          <w:sz w:val="28"/>
          <w:szCs w:val="28"/>
        </w:rPr>
        <w:t>Размер средств на</w:t>
      </w:r>
      <w:r w:rsidR="00FD4C23" w:rsidRPr="00294D42">
        <w:rPr>
          <w:rFonts w:ascii="Times New Roman" w:hAnsi="Times New Roman" w:cs="Times New Roman"/>
          <w:color w:val="000099"/>
          <w:sz w:val="28"/>
          <w:szCs w:val="28"/>
        </w:rPr>
        <w:t xml:space="preserve"> оплат</w:t>
      </w:r>
      <w:r w:rsidRPr="00294D42">
        <w:rPr>
          <w:rFonts w:ascii="Times New Roman" w:hAnsi="Times New Roman" w:cs="Times New Roman"/>
          <w:color w:val="000099"/>
          <w:sz w:val="28"/>
          <w:szCs w:val="28"/>
        </w:rPr>
        <w:t>у</w:t>
      </w:r>
      <w:r w:rsidR="00FD4C23" w:rsidRPr="00294D42">
        <w:rPr>
          <w:rFonts w:ascii="Times New Roman" w:hAnsi="Times New Roman" w:cs="Times New Roman"/>
          <w:color w:val="000099"/>
          <w:sz w:val="28"/>
          <w:szCs w:val="28"/>
        </w:rPr>
        <w:t xml:space="preserve"> труда рабочих</w:t>
      </w:r>
      <w:r w:rsidR="00C61123" w:rsidRPr="00D44C6A">
        <w:rPr>
          <w:rFonts w:ascii="Times New Roman" w:hAnsi="Times New Roman" w:cs="Times New Roman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ОТ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тек</m:t>
            </m:r>
          </m:sub>
        </m:sSub>
      </m:oMath>
      <w:r w:rsidR="00C61123" w:rsidRPr="00D44C6A">
        <w:rPr>
          <w:rFonts w:ascii="Times New Roman" w:hAnsi="Times New Roman" w:cs="Times New Roman"/>
          <w:sz w:val="28"/>
          <w:szCs w:val="28"/>
        </w:rPr>
        <w:t>)</w:t>
      </w:r>
      <w:r w:rsidR="00FD4C23" w:rsidRPr="00D44C6A">
        <w:rPr>
          <w:rFonts w:ascii="Times New Roman" w:hAnsi="Times New Roman" w:cs="Times New Roman"/>
          <w:sz w:val="28"/>
          <w:szCs w:val="28"/>
        </w:rPr>
        <w:t xml:space="preserve"> определяется</w:t>
      </w:r>
      <w:r w:rsidR="00B47A31" w:rsidRPr="00D44C6A">
        <w:rPr>
          <w:rFonts w:ascii="Times New Roman" w:hAnsi="Times New Roman" w:cs="Times New Roman"/>
          <w:sz w:val="28"/>
          <w:szCs w:val="28"/>
        </w:rPr>
        <w:t xml:space="preserve"> в текущем уровне цен</w:t>
      </w:r>
      <w:r w:rsidR="00FD4C23" w:rsidRPr="00D44C6A">
        <w:rPr>
          <w:rFonts w:ascii="Times New Roman" w:hAnsi="Times New Roman" w:cs="Times New Roman"/>
          <w:sz w:val="28"/>
          <w:szCs w:val="28"/>
        </w:rPr>
        <w:t xml:space="preserve"> на основании сметных норм, сметных цен на затраты труда и данных об объемах работ, принятых </w:t>
      </w:r>
      <w:r w:rsidR="00FA06BB" w:rsidRPr="00D44C6A">
        <w:rPr>
          <w:rFonts w:ascii="Times New Roman" w:hAnsi="Times New Roman" w:cs="Times New Roman"/>
          <w:sz w:val="28"/>
          <w:szCs w:val="28"/>
        </w:rPr>
        <w:t>в</w:t>
      </w:r>
      <w:r w:rsidR="00A953CD" w:rsidRPr="00D44C6A">
        <w:rPr>
          <w:rFonts w:ascii="Times New Roman" w:hAnsi="Times New Roman" w:cs="Times New Roman"/>
          <w:sz w:val="28"/>
          <w:szCs w:val="28"/>
        </w:rPr>
        <w:t xml:space="preserve"> проектной и иной</w:t>
      </w:r>
      <w:r w:rsidR="00FD4C23" w:rsidRPr="00D44C6A">
        <w:rPr>
          <w:rFonts w:ascii="Times New Roman" w:hAnsi="Times New Roman" w:cs="Times New Roman"/>
          <w:sz w:val="28"/>
          <w:szCs w:val="28"/>
        </w:rPr>
        <w:t xml:space="preserve"> технической документации</w:t>
      </w:r>
      <w:r w:rsidR="00C5104D" w:rsidRPr="00D44C6A">
        <w:rPr>
          <w:rFonts w:ascii="Times New Roman" w:hAnsi="Times New Roman" w:cs="Times New Roman"/>
          <w:sz w:val="28"/>
          <w:szCs w:val="28"/>
        </w:rPr>
        <w:t xml:space="preserve"> </w:t>
      </w:r>
      <w:r w:rsidR="00FD4C23" w:rsidRPr="00D44C6A">
        <w:rPr>
          <w:rFonts w:ascii="Times New Roman" w:hAnsi="Times New Roman" w:cs="Times New Roman"/>
          <w:sz w:val="28"/>
          <w:szCs w:val="28"/>
        </w:rPr>
        <w:t>по формуле</w:t>
      </w:r>
      <w:r w:rsidR="00B74085" w:rsidRPr="00D44C6A">
        <w:rPr>
          <w:rFonts w:ascii="Times New Roman" w:hAnsi="Times New Roman" w:cs="Times New Roman"/>
          <w:sz w:val="28"/>
          <w:szCs w:val="28"/>
        </w:rPr>
        <w:t xml:space="preserve"> (</w:t>
      </w:r>
      <w:r w:rsidR="00273E10" w:rsidRPr="00D44C6A">
        <w:rPr>
          <w:rFonts w:ascii="Times New Roman" w:hAnsi="Times New Roman" w:cs="Times New Roman"/>
          <w:sz w:val="28"/>
          <w:szCs w:val="28"/>
        </w:rPr>
        <w:t>1</w:t>
      </w:r>
      <w:r w:rsidR="00B74085" w:rsidRPr="00D44C6A">
        <w:rPr>
          <w:rFonts w:ascii="Times New Roman" w:hAnsi="Times New Roman" w:cs="Times New Roman"/>
          <w:sz w:val="28"/>
          <w:szCs w:val="28"/>
        </w:rPr>
        <w:t>)</w:t>
      </w:r>
      <w:r w:rsidR="00FD4C23" w:rsidRPr="00D44C6A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8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54"/>
        <w:gridCol w:w="799"/>
      </w:tblGrid>
      <w:tr w:rsidR="003C0F5E" w:rsidRPr="00D44C6A" w:rsidTr="0009502F">
        <w:tc>
          <w:tcPr>
            <w:tcW w:w="8505" w:type="dxa"/>
          </w:tcPr>
          <w:p w:rsidR="003C0F5E" w:rsidRPr="00D44C6A" w:rsidRDefault="004C5604" w:rsidP="00C144D3">
            <w:pPr>
              <w:spacing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ОТ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тек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ЗТ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×</m:t>
                    </m:r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СЦ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текi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зт</m:t>
                        </m:r>
                      </m:sup>
                    </m:sSub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×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i</m:t>
                        </m:r>
                      </m:sub>
                    </m:sSub>
                  </m:e>
                </m:nary>
              </m:oMath>
            </m:oMathPara>
          </w:p>
        </w:tc>
        <w:tc>
          <w:tcPr>
            <w:tcW w:w="815" w:type="dxa"/>
            <w:vAlign w:val="center"/>
          </w:tcPr>
          <w:p w:rsidR="003C0F5E" w:rsidRPr="00D44C6A" w:rsidRDefault="003C0F5E" w:rsidP="00C144D3">
            <w:pPr>
              <w:spacing w:after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73E10" w:rsidRPr="00D44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44C6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51903" w:rsidRPr="00D44C6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</w:tbl>
    <w:p w:rsidR="00CA1EF6" w:rsidRPr="00D44C6A" w:rsidRDefault="00CA1EF6" w:rsidP="00C144D3">
      <w:pPr>
        <w:spacing w:after="8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4615" w:type="pct"/>
        <w:tblInd w:w="8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539"/>
        <w:gridCol w:w="7335"/>
      </w:tblGrid>
      <w:tr w:rsidR="006C18C8" w:rsidRPr="00D44C6A" w:rsidTr="00C144D3">
        <w:tc>
          <w:tcPr>
            <w:tcW w:w="852" w:type="dxa"/>
          </w:tcPr>
          <w:p w:rsidR="006C18C8" w:rsidRPr="00D44C6A" w:rsidRDefault="006C18C8" w:rsidP="00C144D3">
            <w:pPr>
              <w:spacing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A">
              <w:rPr>
                <w:rFonts w:ascii="Times New Roman" w:hAnsi="Times New Roman" w:cs="Times New Roman"/>
                <w:sz w:val="28"/>
                <w:szCs w:val="28"/>
              </w:rPr>
              <w:t>где:</w:t>
            </w:r>
          </w:p>
        </w:tc>
        <w:tc>
          <w:tcPr>
            <w:tcW w:w="567" w:type="dxa"/>
          </w:tcPr>
          <w:p w:rsidR="006C18C8" w:rsidRPr="00D44C6A" w:rsidRDefault="006C18C8" w:rsidP="00C144D3">
            <w:pPr>
              <w:spacing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7" w:type="dxa"/>
          </w:tcPr>
          <w:p w:rsidR="006C18C8" w:rsidRPr="00D44C6A" w:rsidRDefault="006C18C8" w:rsidP="00C144D3">
            <w:pPr>
              <w:spacing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8C8" w:rsidRPr="00D44C6A" w:rsidTr="00C144D3">
        <w:tc>
          <w:tcPr>
            <w:tcW w:w="852" w:type="dxa"/>
          </w:tcPr>
          <w:p w:rsidR="006C18C8" w:rsidRPr="00D44C6A" w:rsidRDefault="004C5604" w:rsidP="00C144D3">
            <w:pPr>
              <w:spacing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ЗТ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567" w:type="dxa"/>
          </w:tcPr>
          <w:p w:rsidR="006C18C8" w:rsidRPr="00D44C6A" w:rsidRDefault="004B4B0A" w:rsidP="00C144D3">
            <w:pPr>
              <w:spacing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37" w:type="dxa"/>
          </w:tcPr>
          <w:p w:rsidR="00853E5D" w:rsidRPr="00D44C6A" w:rsidRDefault="004B4B0A" w:rsidP="00C144D3">
            <w:pPr>
              <w:spacing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A">
              <w:rPr>
                <w:rFonts w:ascii="Times New Roman" w:hAnsi="Times New Roman" w:cs="Times New Roman"/>
                <w:sz w:val="28"/>
                <w:szCs w:val="28"/>
              </w:rPr>
              <w:t xml:space="preserve">затраты труда рабочих или пусконаладочного персонала </w:t>
            </w:r>
            <w:r w:rsidR="00571DE5" w:rsidRPr="00D44C6A">
              <w:rPr>
                <w:rFonts w:ascii="Times New Roman" w:hAnsi="Times New Roman" w:cs="Times New Roman"/>
                <w:sz w:val="28"/>
                <w:szCs w:val="28"/>
              </w:rPr>
              <w:t>на измеритель сметной нормы</w:t>
            </w:r>
            <w:r w:rsidR="009D3713" w:rsidRPr="00D44C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4C6A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Pr="00D44C6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proofErr w:type="spellEnd"/>
            <w:r w:rsidRPr="00D44C6A">
              <w:rPr>
                <w:rFonts w:ascii="Times New Roman" w:hAnsi="Times New Roman" w:cs="Times New Roman"/>
                <w:sz w:val="28"/>
                <w:szCs w:val="28"/>
              </w:rPr>
              <w:t>-ой сметной норме, чел.-ч</w:t>
            </w:r>
            <w:r w:rsidR="00853E5D" w:rsidRPr="00D44C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C18C8" w:rsidRPr="00D44C6A" w:rsidRDefault="00853E5D" w:rsidP="00860AA8">
            <w:pPr>
              <w:spacing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A">
              <w:rPr>
                <w:rFonts w:ascii="Times New Roman" w:hAnsi="Times New Roman" w:cs="Times New Roman"/>
                <w:sz w:val="28"/>
                <w:szCs w:val="28"/>
              </w:rPr>
              <w:t xml:space="preserve">Затраты труда принимаются с учетом условий производства работ и </w:t>
            </w:r>
            <w:r w:rsidR="00953C16" w:rsidRPr="00D44C6A">
              <w:rPr>
                <w:rFonts w:ascii="Times New Roman" w:hAnsi="Times New Roman" w:cs="Times New Roman"/>
                <w:sz w:val="28"/>
                <w:szCs w:val="28"/>
              </w:rPr>
              <w:t>усложняющих факторов</w:t>
            </w:r>
            <w:r w:rsidR="004B4B0A" w:rsidRPr="00D44C6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C18C8" w:rsidRPr="00D44C6A" w:rsidTr="00C144D3">
        <w:tc>
          <w:tcPr>
            <w:tcW w:w="852" w:type="dxa"/>
          </w:tcPr>
          <w:p w:rsidR="006C18C8" w:rsidRPr="00D44C6A" w:rsidRDefault="004C5604" w:rsidP="00C144D3">
            <w:pPr>
              <w:spacing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СЦ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текi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зт</m:t>
                    </m:r>
                  </m:sup>
                </m:sSubSup>
              </m:oMath>
            </m:oMathPara>
          </w:p>
        </w:tc>
        <w:tc>
          <w:tcPr>
            <w:tcW w:w="567" w:type="dxa"/>
          </w:tcPr>
          <w:p w:rsidR="006C18C8" w:rsidRPr="00D44C6A" w:rsidRDefault="004B4B0A" w:rsidP="00C144D3">
            <w:pPr>
              <w:spacing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37" w:type="dxa"/>
          </w:tcPr>
          <w:p w:rsidR="006C18C8" w:rsidRPr="00D44C6A" w:rsidRDefault="004B4B0A" w:rsidP="00C144D3">
            <w:pPr>
              <w:spacing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A">
              <w:rPr>
                <w:rFonts w:ascii="Times New Roman" w:hAnsi="Times New Roman" w:cs="Times New Roman"/>
                <w:sz w:val="28"/>
                <w:szCs w:val="28"/>
              </w:rPr>
              <w:t>сметная цена на затраты труда соответствующего среднего разряда работы или категории пусконаладочного персонала</w:t>
            </w:r>
            <w:r w:rsidR="009D3713" w:rsidRPr="00D44C6A">
              <w:rPr>
                <w:rFonts w:ascii="Times New Roman" w:hAnsi="Times New Roman" w:cs="Times New Roman"/>
                <w:sz w:val="28"/>
                <w:szCs w:val="28"/>
              </w:rPr>
              <w:t xml:space="preserve"> в текущем уровне цен</w:t>
            </w:r>
            <w:r w:rsidRPr="00D44C6A">
              <w:rPr>
                <w:rFonts w:ascii="Times New Roman" w:hAnsi="Times New Roman" w:cs="Times New Roman"/>
                <w:sz w:val="28"/>
                <w:szCs w:val="28"/>
              </w:rPr>
              <w:t>, руб./ чел.-ч;</w:t>
            </w:r>
          </w:p>
        </w:tc>
      </w:tr>
      <w:tr w:rsidR="006C18C8" w:rsidRPr="00D44C6A" w:rsidTr="00C144D3">
        <w:tc>
          <w:tcPr>
            <w:tcW w:w="852" w:type="dxa"/>
          </w:tcPr>
          <w:p w:rsidR="006C18C8" w:rsidRPr="00D44C6A" w:rsidRDefault="004C5604" w:rsidP="00C144D3">
            <w:pPr>
              <w:spacing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567" w:type="dxa"/>
          </w:tcPr>
          <w:p w:rsidR="006C18C8" w:rsidRPr="00D44C6A" w:rsidRDefault="004B4B0A" w:rsidP="00C144D3">
            <w:pPr>
              <w:spacing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37" w:type="dxa"/>
          </w:tcPr>
          <w:p w:rsidR="006C18C8" w:rsidRPr="00D44C6A" w:rsidRDefault="004B4B0A" w:rsidP="00C144D3">
            <w:pPr>
              <w:spacing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A">
              <w:rPr>
                <w:rFonts w:ascii="Times New Roman" w:hAnsi="Times New Roman" w:cs="Times New Roman"/>
                <w:sz w:val="28"/>
                <w:szCs w:val="28"/>
              </w:rPr>
              <w:t xml:space="preserve">объем работ по </w:t>
            </w:r>
            <w:proofErr w:type="spellStart"/>
            <w:r w:rsidRPr="00D44C6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proofErr w:type="spellEnd"/>
            <w:r w:rsidRPr="00D44C6A">
              <w:rPr>
                <w:rFonts w:ascii="Times New Roman" w:hAnsi="Times New Roman" w:cs="Times New Roman"/>
                <w:sz w:val="28"/>
                <w:szCs w:val="28"/>
              </w:rPr>
              <w:t>-ой сметной норме в соответствии с ее измерителем</w:t>
            </w:r>
            <w:r w:rsidR="00E829B4" w:rsidRPr="00D44C6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947355" w:rsidRPr="00D44C6A" w:rsidTr="00C144D3">
        <w:tc>
          <w:tcPr>
            <w:tcW w:w="1419" w:type="dxa"/>
            <w:gridSpan w:val="2"/>
          </w:tcPr>
          <w:p w:rsidR="00947355" w:rsidRPr="00D44C6A" w:rsidRDefault="00947355" w:rsidP="00C144D3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i=1÷I</m:t>
              </m:r>
            </m:oMath>
            <w:r w:rsidR="00E84CD0" w:rsidRPr="00D44C6A">
              <w:rPr>
                <w:rFonts w:ascii="Times New Roman" w:eastAsiaTheme="minorEastAsia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7937" w:type="dxa"/>
          </w:tcPr>
          <w:p w:rsidR="00947355" w:rsidRPr="00D44C6A" w:rsidRDefault="00E84CD0" w:rsidP="00C144D3">
            <w:pPr>
              <w:spacing w:after="8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44C6A">
              <w:rPr>
                <w:rFonts w:ascii="Times New Roman" w:eastAsia="Calibri" w:hAnsi="Times New Roman" w:cs="Times New Roman"/>
                <w:sz w:val="28"/>
                <w:szCs w:val="28"/>
              </w:rPr>
              <w:t>где:</w:t>
            </w:r>
          </w:p>
        </w:tc>
      </w:tr>
      <w:tr w:rsidR="00947355" w:rsidRPr="00D44C6A" w:rsidTr="00C144D3">
        <w:tc>
          <w:tcPr>
            <w:tcW w:w="852" w:type="dxa"/>
          </w:tcPr>
          <w:p w:rsidR="00947355" w:rsidRPr="00D44C6A" w:rsidRDefault="00947355" w:rsidP="00C144D3">
            <w:pPr>
              <w:spacing w:after="8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  <w:r w:rsidRPr="00D44C6A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I</w:t>
            </w:r>
          </w:p>
        </w:tc>
        <w:tc>
          <w:tcPr>
            <w:tcW w:w="567" w:type="dxa"/>
          </w:tcPr>
          <w:p w:rsidR="00947355" w:rsidRPr="00D44C6A" w:rsidRDefault="00947355" w:rsidP="00C144D3">
            <w:pPr>
              <w:spacing w:after="8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44C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7937" w:type="dxa"/>
          </w:tcPr>
          <w:p w:rsidR="00947355" w:rsidRPr="00D44C6A" w:rsidRDefault="00947355" w:rsidP="00C144D3">
            <w:pPr>
              <w:spacing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A">
              <w:rPr>
                <w:rFonts w:ascii="Times New Roman" w:hAnsi="Times New Roman" w:cs="Times New Roman"/>
                <w:sz w:val="28"/>
                <w:szCs w:val="28"/>
              </w:rPr>
              <w:t>количество сметных норм в локальном сметном расчете (смете).</w:t>
            </w:r>
          </w:p>
        </w:tc>
      </w:tr>
    </w:tbl>
    <w:p w:rsidR="00A90456" w:rsidRPr="00D44C6A" w:rsidRDefault="00A953CD" w:rsidP="00C144D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>Затраты</w:t>
      </w:r>
      <w:r w:rsidR="00A90456" w:rsidRPr="00D44C6A">
        <w:rPr>
          <w:rFonts w:ascii="Times New Roman" w:hAnsi="Times New Roman" w:cs="Times New Roman"/>
          <w:sz w:val="28"/>
          <w:szCs w:val="28"/>
        </w:rPr>
        <w:t xml:space="preserve"> труда рабочих или пусконаладочного персонала на измеритель сметной нормы, а также </w:t>
      </w:r>
      <w:r w:rsidRPr="00D44C6A">
        <w:rPr>
          <w:rFonts w:ascii="Times New Roman" w:hAnsi="Times New Roman" w:cs="Times New Roman"/>
          <w:sz w:val="28"/>
          <w:szCs w:val="28"/>
        </w:rPr>
        <w:t xml:space="preserve">средний </w:t>
      </w:r>
      <w:r w:rsidR="00A90456" w:rsidRPr="00D44C6A">
        <w:rPr>
          <w:rFonts w:ascii="Times New Roman" w:hAnsi="Times New Roman" w:cs="Times New Roman"/>
          <w:sz w:val="28"/>
          <w:szCs w:val="28"/>
        </w:rPr>
        <w:t>разряд работ или состав звена пусконаладочного персонала</w:t>
      </w:r>
      <w:r w:rsidRPr="00D44C6A">
        <w:rPr>
          <w:rFonts w:ascii="Times New Roman" w:hAnsi="Times New Roman" w:cs="Times New Roman"/>
          <w:sz w:val="28"/>
          <w:szCs w:val="28"/>
        </w:rPr>
        <w:t xml:space="preserve"> определяются на основании сметных норм.</w:t>
      </w:r>
    </w:p>
    <w:p w:rsidR="007D169D" w:rsidRPr="00D44C6A" w:rsidRDefault="004B4B0A" w:rsidP="00C144D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 xml:space="preserve">Сметная цена на затраты труда </w:t>
      </w:r>
      <w:r w:rsidR="00A953CD" w:rsidRPr="00D44C6A">
        <w:rPr>
          <w:rFonts w:ascii="Times New Roman" w:hAnsi="Times New Roman" w:cs="Times New Roman"/>
          <w:sz w:val="28"/>
          <w:szCs w:val="28"/>
        </w:rPr>
        <w:t xml:space="preserve">принимается </w:t>
      </w:r>
      <w:r w:rsidR="00170D3E" w:rsidRPr="00D44C6A">
        <w:rPr>
          <w:rFonts w:ascii="Times New Roman" w:hAnsi="Times New Roman" w:cs="Times New Roman"/>
          <w:sz w:val="28"/>
          <w:szCs w:val="28"/>
        </w:rPr>
        <w:t xml:space="preserve">с учетом среднего разряда работы </w:t>
      </w:r>
      <w:r w:rsidRPr="00D44C6A">
        <w:rPr>
          <w:rFonts w:ascii="Times New Roman" w:hAnsi="Times New Roman" w:cs="Times New Roman"/>
          <w:sz w:val="28"/>
          <w:szCs w:val="28"/>
        </w:rPr>
        <w:t xml:space="preserve">на основании данных </w:t>
      </w:r>
      <w:r w:rsidR="00935FC4" w:rsidRPr="00D44C6A">
        <w:rPr>
          <w:rFonts w:ascii="Times New Roman" w:hAnsi="Times New Roman" w:cs="Times New Roman"/>
          <w:sz w:val="28"/>
          <w:szCs w:val="28"/>
        </w:rPr>
        <w:t>ФГИС ЦС</w:t>
      </w:r>
      <w:r w:rsidR="00251903" w:rsidRPr="00D44C6A">
        <w:rPr>
          <w:rFonts w:ascii="Times New Roman" w:hAnsi="Times New Roman" w:cs="Times New Roman"/>
          <w:sz w:val="28"/>
          <w:szCs w:val="28"/>
        </w:rPr>
        <w:t>.</w:t>
      </w:r>
    </w:p>
    <w:p w:rsidR="00361E07" w:rsidRPr="00D44C6A" w:rsidRDefault="003B4AFE" w:rsidP="00C144D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>До размещения</w:t>
      </w:r>
      <w:r w:rsidR="00B94F24" w:rsidRPr="00D44C6A">
        <w:rPr>
          <w:rFonts w:ascii="Times New Roman" w:hAnsi="Times New Roman" w:cs="Times New Roman"/>
          <w:sz w:val="28"/>
          <w:szCs w:val="28"/>
        </w:rPr>
        <w:t xml:space="preserve"> данных о сметных ценах на оплату труда </w:t>
      </w:r>
      <w:r w:rsidRPr="00D44C6A">
        <w:rPr>
          <w:rFonts w:ascii="Times New Roman" w:hAnsi="Times New Roman" w:cs="Times New Roman"/>
          <w:sz w:val="28"/>
          <w:szCs w:val="28"/>
        </w:rPr>
        <w:t xml:space="preserve">в ФГИС ЦС они принимаются исходя из среднемесячного размера оплаты труда рабочего первого разряда, занятого в строительной отрасли, </w:t>
      </w:r>
      <w:r w:rsidR="00361E07" w:rsidRPr="00D44C6A">
        <w:rPr>
          <w:rFonts w:ascii="Times New Roman" w:hAnsi="Times New Roman" w:cs="Times New Roman"/>
          <w:sz w:val="28"/>
          <w:szCs w:val="28"/>
        </w:rPr>
        <w:t>рассчитанного</w:t>
      </w:r>
      <w:r w:rsidR="00F1146C" w:rsidRPr="00D44C6A">
        <w:rPr>
          <w:rFonts w:ascii="Times New Roman" w:hAnsi="Times New Roman" w:cs="Times New Roman"/>
          <w:sz w:val="28"/>
          <w:szCs w:val="28"/>
        </w:rPr>
        <w:t xml:space="preserve"> и установленного для целей определения сметной стоимости строительства по субъектам Российской Федерации (частям территорий субъектов Российской Федерации), при наличии по Российской Федерации (части территории Российской Федерации) </w:t>
      </w:r>
      <w:r w:rsidR="00361E07" w:rsidRPr="00D44C6A">
        <w:rPr>
          <w:rFonts w:ascii="Times New Roman" w:hAnsi="Times New Roman" w:cs="Times New Roman"/>
          <w:sz w:val="28"/>
          <w:szCs w:val="28"/>
        </w:rPr>
        <w:t>в соответствии со сметными нормативами, включенными в ФРСН.</w:t>
      </w:r>
    </w:p>
    <w:p w:rsidR="002935D8" w:rsidRPr="00D44C6A" w:rsidRDefault="002935D8" w:rsidP="00C144D3">
      <w:pPr>
        <w:pStyle w:val="a3"/>
        <w:numPr>
          <w:ilvl w:val="1"/>
          <w:numId w:val="6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42">
        <w:rPr>
          <w:rFonts w:ascii="Times New Roman" w:hAnsi="Times New Roman" w:cs="Times New Roman"/>
          <w:color w:val="000099"/>
          <w:sz w:val="28"/>
          <w:szCs w:val="28"/>
        </w:rPr>
        <w:t>Сметная стоимость эксплуатации машин и механизмов</w:t>
      </w:r>
      <w:r w:rsidRPr="00D44C6A">
        <w:rPr>
          <w:rFonts w:ascii="Times New Roman" w:hAnsi="Times New Roman" w:cs="Times New Roman"/>
          <w:sz w:val="28"/>
          <w:szCs w:val="28"/>
        </w:rPr>
        <w:t xml:space="preserve"> </w:t>
      </w:r>
      <w:r w:rsidR="00661539" w:rsidRPr="00D44C6A">
        <w:rPr>
          <w:rFonts w:ascii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ЭММ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тек</m:t>
            </m:r>
          </m:sub>
        </m:sSub>
      </m:oMath>
      <w:r w:rsidR="00661539" w:rsidRPr="00D44C6A">
        <w:rPr>
          <w:rFonts w:ascii="Times New Roman" w:hAnsi="Times New Roman" w:cs="Times New Roman"/>
          <w:sz w:val="28"/>
          <w:szCs w:val="28"/>
        </w:rPr>
        <w:t xml:space="preserve">) </w:t>
      </w:r>
      <w:r w:rsidRPr="00D44C6A">
        <w:rPr>
          <w:rFonts w:ascii="Times New Roman" w:hAnsi="Times New Roman" w:cs="Times New Roman"/>
          <w:sz w:val="28"/>
          <w:szCs w:val="28"/>
        </w:rPr>
        <w:t xml:space="preserve">определяется </w:t>
      </w:r>
      <w:r w:rsidR="00B47A31" w:rsidRPr="00D44C6A">
        <w:rPr>
          <w:rFonts w:ascii="Times New Roman" w:hAnsi="Times New Roman" w:cs="Times New Roman"/>
          <w:sz w:val="28"/>
          <w:szCs w:val="28"/>
        </w:rPr>
        <w:t xml:space="preserve">в текущем уровне цен </w:t>
      </w:r>
      <w:r w:rsidRPr="00D44C6A">
        <w:rPr>
          <w:rFonts w:ascii="Times New Roman" w:hAnsi="Times New Roman" w:cs="Times New Roman"/>
          <w:sz w:val="28"/>
          <w:szCs w:val="28"/>
        </w:rPr>
        <w:t>на основании данных о</w:t>
      </w:r>
      <w:r w:rsidR="004738FD" w:rsidRPr="00D44C6A">
        <w:rPr>
          <w:rFonts w:ascii="Times New Roman" w:hAnsi="Times New Roman" w:cs="Times New Roman"/>
          <w:sz w:val="28"/>
          <w:szCs w:val="28"/>
        </w:rPr>
        <w:t xml:space="preserve"> составе,</w:t>
      </w:r>
      <w:r w:rsidRPr="00D44C6A">
        <w:rPr>
          <w:rFonts w:ascii="Times New Roman" w:hAnsi="Times New Roman" w:cs="Times New Roman"/>
          <w:sz w:val="28"/>
          <w:szCs w:val="28"/>
        </w:rPr>
        <w:t xml:space="preserve"> времени эксплуатации и сметных цен</w:t>
      </w:r>
      <w:r w:rsidR="00EC7F81" w:rsidRPr="00D44C6A">
        <w:rPr>
          <w:rFonts w:ascii="Times New Roman" w:hAnsi="Times New Roman" w:cs="Times New Roman"/>
          <w:sz w:val="28"/>
          <w:szCs w:val="28"/>
        </w:rPr>
        <w:t>ах</w:t>
      </w:r>
      <w:r w:rsidRPr="00D44C6A">
        <w:rPr>
          <w:rFonts w:ascii="Times New Roman" w:hAnsi="Times New Roman" w:cs="Times New Roman"/>
          <w:sz w:val="28"/>
          <w:szCs w:val="28"/>
        </w:rPr>
        <w:t xml:space="preserve"> на эксплуатацию машин и механизмов по формуле</w:t>
      </w:r>
      <w:r w:rsidR="00E87744" w:rsidRPr="00D44C6A">
        <w:rPr>
          <w:rFonts w:ascii="Times New Roman" w:hAnsi="Times New Roman" w:cs="Times New Roman"/>
          <w:sz w:val="28"/>
          <w:szCs w:val="28"/>
        </w:rPr>
        <w:t xml:space="preserve"> (</w:t>
      </w:r>
      <w:r w:rsidR="001F0C88" w:rsidRPr="00D44C6A">
        <w:rPr>
          <w:rFonts w:ascii="Times New Roman" w:hAnsi="Times New Roman" w:cs="Times New Roman"/>
          <w:sz w:val="28"/>
          <w:szCs w:val="28"/>
        </w:rPr>
        <w:t>2</w:t>
      </w:r>
      <w:r w:rsidR="00E87744" w:rsidRPr="00D44C6A">
        <w:rPr>
          <w:rFonts w:ascii="Times New Roman" w:hAnsi="Times New Roman" w:cs="Times New Roman"/>
          <w:sz w:val="28"/>
          <w:szCs w:val="28"/>
        </w:rPr>
        <w:t>)</w:t>
      </w:r>
      <w:r w:rsidRPr="00D44C6A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8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54"/>
        <w:gridCol w:w="799"/>
      </w:tblGrid>
      <w:tr w:rsidR="00DF7F40" w:rsidRPr="00D44C6A" w:rsidTr="0009502F">
        <w:tc>
          <w:tcPr>
            <w:tcW w:w="8505" w:type="dxa"/>
          </w:tcPr>
          <w:p w:rsidR="00DF7F40" w:rsidRPr="00D44C6A" w:rsidRDefault="004C5604" w:rsidP="00C144D3">
            <w:pPr>
              <w:spacing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ЭММ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тек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k=1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К</m:t>
                    </m:r>
                  </m:sup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Т</m:t>
                        </m:r>
                      </m:e>
                      <m:sub/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k</m:t>
                        </m:r>
                      </m:sup>
                    </m:sSub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×</m:t>
                    </m:r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СЦэм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тек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k</m:t>
                        </m:r>
                      </m:sup>
                    </m:sSubSup>
                  </m:e>
                </m:nary>
              </m:oMath>
            </m:oMathPara>
          </w:p>
        </w:tc>
        <w:tc>
          <w:tcPr>
            <w:tcW w:w="815" w:type="dxa"/>
            <w:vAlign w:val="center"/>
          </w:tcPr>
          <w:p w:rsidR="00DF7F40" w:rsidRPr="00D44C6A" w:rsidRDefault="00DF7F40" w:rsidP="00C144D3">
            <w:pPr>
              <w:spacing w:after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F0C88" w:rsidRPr="00D44C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44C6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30187" w:rsidRPr="00D44C6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</w:tbl>
    <w:p w:rsidR="002935D8" w:rsidRPr="004C5604" w:rsidRDefault="002935D8" w:rsidP="00C144D3">
      <w:pPr>
        <w:spacing w:after="80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tbl>
      <w:tblPr>
        <w:tblStyle w:val="a8"/>
        <w:tblW w:w="4615" w:type="pct"/>
        <w:tblInd w:w="8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8"/>
        <w:gridCol w:w="434"/>
        <w:gridCol w:w="7321"/>
      </w:tblGrid>
      <w:tr w:rsidR="00571DE5" w:rsidRPr="00D44C6A" w:rsidTr="00E84CD0">
        <w:tc>
          <w:tcPr>
            <w:tcW w:w="1009" w:type="dxa"/>
          </w:tcPr>
          <w:p w:rsidR="002935D8" w:rsidRPr="00D44C6A" w:rsidRDefault="002935D8" w:rsidP="00C144D3">
            <w:pPr>
              <w:spacing w:after="8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A">
              <w:rPr>
                <w:rFonts w:ascii="Times New Roman" w:hAnsi="Times New Roman" w:cs="Times New Roman"/>
                <w:sz w:val="28"/>
                <w:szCs w:val="28"/>
              </w:rPr>
              <w:t>где:</w:t>
            </w:r>
          </w:p>
        </w:tc>
        <w:tc>
          <w:tcPr>
            <w:tcW w:w="447" w:type="dxa"/>
          </w:tcPr>
          <w:p w:rsidR="002935D8" w:rsidRPr="00D44C6A" w:rsidRDefault="002935D8" w:rsidP="00C144D3">
            <w:pPr>
              <w:spacing w:after="8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0" w:type="dxa"/>
          </w:tcPr>
          <w:p w:rsidR="002935D8" w:rsidRPr="00D44C6A" w:rsidRDefault="002935D8" w:rsidP="00C144D3">
            <w:pPr>
              <w:spacing w:after="8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DE5" w:rsidRPr="00D44C6A" w:rsidTr="00E84CD0">
        <w:tc>
          <w:tcPr>
            <w:tcW w:w="1009" w:type="dxa"/>
          </w:tcPr>
          <w:p w:rsidR="002935D8" w:rsidRPr="00D44C6A" w:rsidRDefault="004C5604" w:rsidP="00C144D3">
            <w:pPr>
              <w:spacing w:after="8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Т</m:t>
                    </m:r>
                  </m:e>
                  <m:sub/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k</m:t>
                    </m:r>
                  </m:sup>
                </m:sSubSup>
              </m:oMath>
            </m:oMathPara>
          </w:p>
        </w:tc>
        <w:tc>
          <w:tcPr>
            <w:tcW w:w="447" w:type="dxa"/>
          </w:tcPr>
          <w:p w:rsidR="002935D8" w:rsidRPr="00D44C6A" w:rsidRDefault="002935D8" w:rsidP="00C144D3">
            <w:pPr>
              <w:spacing w:after="8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00" w:type="dxa"/>
          </w:tcPr>
          <w:p w:rsidR="002935D8" w:rsidRPr="00D44C6A" w:rsidRDefault="002935D8" w:rsidP="002250F8">
            <w:pPr>
              <w:spacing w:after="8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A">
              <w:rPr>
                <w:rFonts w:ascii="Times New Roman" w:hAnsi="Times New Roman" w:cs="Times New Roman"/>
                <w:sz w:val="28"/>
                <w:szCs w:val="28"/>
              </w:rPr>
              <w:t xml:space="preserve">время эксплуатации </w:t>
            </w:r>
            <w:r w:rsidR="00855838" w:rsidRPr="00D44C6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k</w:t>
            </w:r>
            <w:r w:rsidRPr="00D44C6A">
              <w:rPr>
                <w:rFonts w:ascii="Times New Roman" w:hAnsi="Times New Roman" w:cs="Times New Roman"/>
                <w:sz w:val="28"/>
                <w:szCs w:val="28"/>
              </w:rPr>
              <w:t xml:space="preserve">-ой машины (механизма), </w:t>
            </w:r>
            <w:proofErr w:type="spellStart"/>
            <w:r w:rsidRPr="00D44C6A">
              <w:rPr>
                <w:rFonts w:ascii="Times New Roman" w:hAnsi="Times New Roman" w:cs="Times New Roman"/>
                <w:sz w:val="28"/>
                <w:szCs w:val="28"/>
              </w:rPr>
              <w:t>маш</w:t>
            </w:r>
            <w:proofErr w:type="spellEnd"/>
            <w:r w:rsidRPr="00D44C6A">
              <w:rPr>
                <w:rFonts w:ascii="Times New Roman" w:hAnsi="Times New Roman" w:cs="Times New Roman"/>
                <w:sz w:val="28"/>
                <w:szCs w:val="28"/>
              </w:rPr>
              <w:t>.-ч;</w:t>
            </w:r>
          </w:p>
        </w:tc>
      </w:tr>
      <w:tr w:rsidR="00571DE5" w:rsidRPr="00D44C6A" w:rsidTr="00E84CD0">
        <w:tc>
          <w:tcPr>
            <w:tcW w:w="1009" w:type="dxa"/>
          </w:tcPr>
          <w:p w:rsidR="002935D8" w:rsidRPr="00D44C6A" w:rsidRDefault="004C5604" w:rsidP="00C144D3">
            <w:pPr>
              <w:spacing w:after="8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СЦэм</m:t>
                    </m:r>
                  </m:e>
                  <m:sub/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k</m:t>
                    </m:r>
                  </m:sup>
                </m:sSubSup>
              </m:oMath>
            </m:oMathPara>
          </w:p>
        </w:tc>
        <w:tc>
          <w:tcPr>
            <w:tcW w:w="447" w:type="dxa"/>
          </w:tcPr>
          <w:p w:rsidR="002935D8" w:rsidRPr="00D44C6A" w:rsidRDefault="002935D8" w:rsidP="00C144D3">
            <w:pPr>
              <w:spacing w:after="8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00" w:type="dxa"/>
          </w:tcPr>
          <w:p w:rsidR="002935D8" w:rsidRPr="00D44C6A" w:rsidRDefault="002935D8" w:rsidP="002250F8">
            <w:pPr>
              <w:spacing w:after="8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A">
              <w:rPr>
                <w:rFonts w:ascii="Times New Roman" w:hAnsi="Times New Roman" w:cs="Times New Roman"/>
                <w:sz w:val="28"/>
                <w:szCs w:val="28"/>
              </w:rPr>
              <w:t xml:space="preserve">сметная цена эксплуатации </w:t>
            </w:r>
            <w:r w:rsidR="00855838" w:rsidRPr="00D44C6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k</w:t>
            </w:r>
            <w:r w:rsidRPr="00D44C6A">
              <w:rPr>
                <w:rFonts w:ascii="Times New Roman" w:hAnsi="Times New Roman" w:cs="Times New Roman"/>
                <w:sz w:val="28"/>
                <w:szCs w:val="28"/>
              </w:rPr>
              <w:t>-ой машины (механизма)</w:t>
            </w:r>
            <w:r w:rsidR="00376192" w:rsidRPr="00D44C6A">
              <w:rPr>
                <w:rFonts w:ascii="Times New Roman" w:hAnsi="Times New Roman" w:cs="Times New Roman"/>
                <w:sz w:val="28"/>
                <w:szCs w:val="28"/>
              </w:rPr>
              <w:t xml:space="preserve"> в текущем уровне цен</w:t>
            </w:r>
            <w:r w:rsidRPr="00D44C6A">
              <w:rPr>
                <w:rFonts w:ascii="Times New Roman" w:hAnsi="Times New Roman" w:cs="Times New Roman"/>
                <w:sz w:val="28"/>
                <w:szCs w:val="28"/>
              </w:rPr>
              <w:t xml:space="preserve">, руб./ </w:t>
            </w:r>
            <w:proofErr w:type="spellStart"/>
            <w:r w:rsidRPr="00D44C6A">
              <w:rPr>
                <w:rFonts w:ascii="Times New Roman" w:hAnsi="Times New Roman" w:cs="Times New Roman"/>
                <w:sz w:val="28"/>
                <w:szCs w:val="28"/>
              </w:rPr>
              <w:t>маш</w:t>
            </w:r>
            <w:proofErr w:type="spellEnd"/>
            <w:r w:rsidRPr="00D44C6A">
              <w:rPr>
                <w:rFonts w:ascii="Times New Roman" w:hAnsi="Times New Roman" w:cs="Times New Roman"/>
                <w:sz w:val="28"/>
                <w:szCs w:val="28"/>
              </w:rPr>
              <w:t>.-ч;</w:t>
            </w:r>
          </w:p>
        </w:tc>
      </w:tr>
      <w:tr w:rsidR="00E84CD0" w:rsidRPr="00D44C6A" w:rsidTr="00E84CD0">
        <w:tc>
          <w:tcPr>
            <w:tcW w:w="1456" w:type="dxa"/>
            <w:gridSpan w:val="2"/>
          </w:tcPr>
          <w:p w:rsidR="00E84CD0" w:rsidRPr="00D44C6A" w:rsidRDefault="00E84CD0" w:rsidP="00C144D3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k</m:t>
              </m:r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=1÷</m:t>
              </m:r>
              <m: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K</m:t>
              </m:r>
            </m:oMath>
            <w:r w:rsidRPr="00D44C6A">
              <w:rPr>
                <w:rFonts w:ascii="Times New Roman" w:eastAsiaTheme="minorEastAsia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7900" w:type="dxa"/>
          </w:tcPr>
          <w:p w:rsidR="00E84CD0" w:rsidRPr="00D44C6A" w:rsidRDefault="00E84CD0" w:rsidP="00C144D3">
            <w:pPr>
              <w:spacing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A">
              <w:rPr>
                <w:rFonts w:ascii="Times New Roman" w:eastAsia="Calibri" w:hAnsi="Times New Roman" w:cs="Times New Roman"/>
                <w:sz w:val="28"/>
                <w:szCs w:val="28"/>
              </w:rPr>
              <w:t>где:</w:t>
            </w:r>
          </w:p>
        </w:tc>
      </w:tr>
      <w:tr w:rsidR="00E84CD0" w:rsidRPr="00D44C6A" w:rsidTr="00E84CD0">
        <w:tc>
          <w:tcPr>
            <w:tcW w:w="1009" w:type="dxa"/>
          </w:tcPr>
          <w:p w:rsidR="00E84CD0" w:rsidRPr="00D44C6A" w:rsidRDefault="00E84CD0" w:rsidP="00C144D3">
            <w:pPr>
              <w:spacing w:after="8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44C6A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K</w:t>
            </w:r>
          </w:p>
        </w:tc>
        <w:tc>
          <w:tcPr>
            <w:tcW w:w="447" w:type="dxa"/>
          </w:tcPr>
          <w:p w:rsidR="00E84CD0" w:rsidRPr="00D44C6A" w:rsidRDefault="00E84CD0" w:rsidP="00C144D3">
            <w:pPr>
              <w:spacing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00" w:type="dxa"/>
          </w:tcPr>
          <w:p w:rsidR="00E84CD0" w:rsidRPr="00D44C6A" w:rsidRDefault="00E84CD0" w:rsidP="00C144D3">
            <w:pPr>
              <w:spacing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A">
              <w:rPr>
                <w:rFonts w:ascii="Times New Roman" w:hAnsi="Times New Roman" w:cs="Times New Roman"/>
                <w:sz w:val="28"/>
                <w:szCs w:val="28"/>
              </w:rPr>
              <w:t>количество наименований машин и механизмов в локальном сметном расчете (смете).</w:t>
            </w:r>
          </w:p>
        </w:tc>
      </w:tr>
    </w:tbl>
    <w:p w:rsidR="003A63B1" w:rsidRPr="00D44C6A" w:rsidRDefault="003A63B1" w:rsidP="00C144D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9" w:name="_Ref514332483"/>
      <w:r w:rsidRPr="00294D42">
        <w:rPr>
          <w:rFonts w:ascii="Times New Roman" w:hAnsi="Times New Roman" w:cs="Times New Roman"/>
          <w:color w:val="000099"/>
          <w:sz w:val="28"/>
          <w:szCs w:val="28"/>
        </w:rPr>
        <w:t>Время эксплуатации машин и механизмов</w:t>
      </w:r>
      <w:r w:rsidRPr="00D44C6A">
        <w:rPr>
          <w:rFonts w:ascii="Times New Roman" w:hAnsi="Times New Roman" w:cs="Times New Roman"/>
          <w:sz w:val="28"/>
          <w:szCs w:val="28"/>
        </w:rPr>
        <w:t xml:space="preserve"> (</w:t>
      </w: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Т</m:t>
            </m:r>
          </m:e>
          <m:sub/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k</m:t>
            </m:r>
          </m:sup>
        </m:sSubSup>
      </m:oMath>
      <w:r w:rsidRPr="00D44C6A">
        <w:rPr>
          <w:rFonts w:ascii="Times New Roman" w:hAnsi="Times New Roman" w:cs="Times New Roman"/>
          <w:sz w:val="28"/>
          <w:szCs w:val="28"/>
        </w:rPr>
        <w:t xml:space="preserve">) </w:t>
      </w:r>
      <w:r w:rsidR="00D26FE7" w:rsidRPr="00D44C6A">
        <w:rPr>
          <w:rFonts w:ascii="Times New Roman" w:hAnsi="Times New Roman" w:cs="Times New Roman"/>
          <w:sz w:val="28"/>
          <w:szCs w:val="28"/>
        </w:rPr>
        <w:t xml:space="preserve">определяется </w:t>
      </w:r>
      <w:r w:rsidRPr="00D44C6A">
        <w:rPr>
          <w:rFonts w:ascii="Times New Roman" w:hAnsi="Times New Roman" w:cs="Times New Roman"/>
          <w:sz w:val="28"/>
          <w:szCs w:val="28"/>
        </w:rPr>
        <w:t>на основании нормативной потребности в машинах и механизмах, приведенной в сметных нормах</w:t>
      </w:r>
      <w:r w:rsidR="007B5AEC" w:rsidRPr="00D44C6A">
        <w:rPr>
          <w:rFonts w:ascii="Times New Roman" w:hAnsi="Times New Roman" w:cs="Times New Roman"/>
          <w:sz w:val="28"/>
          <w:szCs w:val="28"/>
        </w:rPr>
        <w:t>,</w:t>
      </w:r>
      <w:r w:rsidRPr="00D44C6A">
        <w:rPr>
          <w:rFonts w:ascii="Times New Roman" w:hAnsi="Times New Roman" w:cs="Times New Roman"/>
          <w:sz w:val="28"/>
          <w:szCs w:val="28"/>
        </w:rPr>
        <w:t xml:space="preserve"> и объемов работ, принятых на основании </w:t>
      </w:r>
      <w:r w:rsidR="00D26FE7" w:rsidRPr="00D44C6A">
        <w:rPr>
          <w:rFonts w:ascii="Times New Roman" w:hAnsi="Times New Roman" w:cs="Times New Roman"/>
          <w:sz w:val="28"/>
          <w:szCs w:val="28"/>
        </w:rPr>
        <w:t xml:space="preserve">проектной и иной </w:t>
      </w:r>
      <w:r w:rsidRPr="00D44C6A">
        <w:rPr>
          <w:rFonts w:ascii="Times New Roman" w:hAnsi="Times New Roman" w:cs="Times New Roman"/>
          <w:sz w:val="28"/>
          <w:szCs w:val="28"/>
        </w:rPr>
        <w:t>технической документации, по формуле</w:t>
      </w:r>
      <w:r w:rsidR="00E87744" w:rsidRPr="00D44C6A">
        <w:rPr>
          <w:rFonts w:ascii="Times New Roman" w:hAnsi="Times New Roman" w:cs="Times New Roman"/>
          <w:sz w:val="28"/>
          <w:szCs w:val="28"/>
        </w:rPr>
        <w:t xml:space="preserve"> (</w:t>
      </w:r>
      <w:r w:rsidR="001F0C88" w:rsidRPr="00D44C6A">
        <w:rPr>
          <w:rFonts w:ascii="Times New Roman" w:hAnsi="Times New Roman" w:cs="Times New Roman"/>
          <w:sz w:val="28"/>
          <w:szCs w:val="28"/>
        </w:rPr>
        <w:t>3</w:t>
      </w:r>
      <w:r w:rsidR="00E87744" w:rsidRPr="00D44C6A">
        <w:rPr>
          <w:rFonts w:ascii="Times New Roman" w:hAnsi="Times New Roman" w:cs="Times New Roman"/>
          <w:sz w:val="28"/>
          <w:szCs w:val="28"/>
        </w:rPr>
        <w:t>)</w:t>
      </w:r>
      <w:r w:rsidRPr="00D44C6A">
        <w:rPr>
          <w:rFonts w:ascii="Times New Roman" w:hAnsi="Times New Roman" w:cs="Times New Roman"/>
          <w:sz w:val="28"/>
          <w:szCs w:val="28"/>
        </w:rPr>
        <w:t>:</w:t>
      </w:r>
      <w:bookmarkEnd w:id="59"/>
    </w:p>
    <w:tbl>
      <w:tblPr>
        <w:tblStyle w:val="a8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53"/>
        <w:gridCol w:w="800"/>
      </w:tblGrid>
      <w:tr w:rsidR="00E87744" w:rsidRPr="00D44C6A" w:rsidTr="00E53D1D">
        <w:tc>
          <w:tcPr>
            <w:tcW w:w="8505" w:type="dxa"/>
          </w:tcPr>
          <w:p w:rsidR="00E87744" w:rsidRPr="00D44C6A" w:rsidRDefault="004C5604" w:rsidP="00C144D3">
            <w:pPr>
              <w:spacing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Т</m:t>
                    </m:r>
                  </m:e>
                  <m:sub/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k</m:t>
                    </m:r>
                  </m:sup>
                </m:sSub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</m:t>
                    </m:r>
                  </m:sup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Т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i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k</m:t>
                        </m:r>
                      </m:sup>
                    </m:sSub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×</m:t>
                    </m:r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i</m:t>
                        </m:r>
                      </m:sub>
                      <m:sup/>
                    </m:sSubSup>
                  </m:e>
                </m:nary>
              </m:oMath>
            </m:oMathPara>
          </w:p>
        </w:tc>
        <w:tc>
          <w:tcPr>
            <w:tcW w:w="815" w:type="dxa"/>
            <w:vAlign w:val="center"/>
          </w:tcPr>
          <w:p w:rsidR="00E87744" w:rsidRPr="00D44C6A" w:rsidRDefault="00E87744" w:rsidP="00C144D3">
            <w:pPr>
              <w:spacing w:after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F0C88" w:rsidRPr="00D44C6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44C6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035EB" w:rsidRPr="00D44C6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</w:tbl>
    <w:p w:rsidR="003A63B1" w:rsidRPr="004C5604" w:rsidRDefault="003A63B1" w:rsidP="00C144D3">
      <w:pPr>
        <w:spacing w:after="80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tbl>
      <w:tblPr>
        <w:tblStyle w:val="a8"/>
        <w:tblW w:w="4598" w:type="pct"/>
        <w:tblInd w:w="8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439"/>
        <w:gridCol w:w="7513"/>
      </w:tblGrid>
      <w:tr w:rsidR="00571DE5" w:rsidRPr="00D44C6A" w:rsidTr="00E53D1D">
        <w:tc>
          <w:tcPr>
            <w:tcW w:w="865" w:type="dxa"/>
          </w:tcPr>
          <w:p w:rsidR="003A63B1" w:rsidRPr="00D44C6A" w:rsidRDefault="003A63B1" w:rsidP="00C144D3">
            <w:pPr>
              <w:spacing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A">
              <w:rPr>
                <w:rFonts w:ascii="Times New Roman" w:hAnsi="Times New Roman" w:cs="Times New Roman"/>
                <w:sz w:val="28"/>
                <w:szCs w:val="28"/>
              </w:rPr>
              <w:t>где:</w:t>
            </w:r>
          </w:p>
        </w:tc>
        <w:tc>
          <w:tcPr>
            <w:tcW w:w="450" w:type="dxa"/>
          </w:tcPr>
          <w:p w:rsidR="003A63B1" w:rsidRPr="00D44C6A" w:rsidRDefault="003A63B1" w:rsidP="00C144D3">
            <w:pPr>
              <w:spacing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7" w:type="dxa"/>
          </w:tcPr>
          <w:p w:rsidR="003A63B1" w:rsidRPr="00D44C6A" w:rsidRDefault="003A63B1" w:rsidP="00C144D3">
            <w:pPr>
              <w:spacing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DE5" w:rsidRPr="00D44C6A" w:rsidTr="00E53D1D">
        <w:tc>
          <w:tcPr>
            <w:tcW w:w="865" w:type="dxa"/>
          </w:tcPr>
          <w:p w:rsidR="003A63B1" w:rsidRPr="00D44C6A" w:rsidRDefault="004C5604" w:rsidP="00C144D3">
            <w:pPr>
              <w:spacing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Т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k</m:t>
                    </m:r>
                  </m:sup>
                </m:sSubSup>
              </m:oMath>
            </m:oMathPara>
          </w:p>
        </w:tc>
        <w:tc>
          <w:tcPr>
            <w:tcW w:w="450" w:type="dxa"/>
          </w:tcPr>
          <w:p w:rsidR="003A63B1" w:rsidRPr="00D44C6A" w:rsidRDefault="003A63B1" w:rsidP="00C144D3">
            <w:pPr>
              <w:spacing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007" w:type="dxa"/>
          </w:tcPr>
          <w:p w:rsidR="00642220" w:rsidRPr="00D44C6A" w:rsidRDefault="003A63B1" w:rsidP="00C144D3">
            <w:pPr>
              <w:spacing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A">
              <w:rPr>
                <w:rFonts w:ascii="Times New Roman" w:hAnsi="Times New Roman" w:cs="Times New Roman"/>
                <w:sz w:val="28"/>
                <w:szCs w:val="28"/>
              </w:rPr>
              <w:t xml:space="preserve">время эксплуатации </w:t>
            </w:r>
            <w:r w:rsidRPr="00D44C6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k</w:t>
            </w:r>
            <w:r w:rsidRPr="00D44C6A">
              <w:rPr>
                <w:rFonts w:ascii="Times New Roman" w:hAnsi="Times New Roman" w:cs="Times New Roman"/>
                <w:sz w:val="28"/>
                <w:szCs w:val="28"/>
              </w:rPr>
              <w:t xml:space="preserve">-ой машины (механизма) по </w:t>
            </w:r>
            <w:proofErr w:type="spellStart"/>
            <w:r w:rsidRPr="00D44C6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proofErr w:type="spellEnd"/>
            <w:r w:rsidRPr="00D44C6A">
              <w:rPr>
                <w:rFonts w:ascii="Times New Roman" w:hAnsi="Times New Roman" w:cs="Times New Roman"/>
                <w:sz w:val="28"/>
                <w:szCs w:val="28"/>
              </w:rPr>
              <w:t xml:space="preserve">-ой сметной норме, </w:t>
            </w:r>
            <w:proofErr w:type="spellStart"/>
            <w:r w:rsidRPr="00D44C6A">
              <w:rPr>
                <w:rFonts w:ascii="Times New Roman" w:hAnsi="Times New Roman" w:cs="Times New Roman"/>
                <w:sz w:val="28"/>
                <w:szCs w:val="28"/>
              </w:rPr>
              <w:t>маш</w:t>
            </w:r>
            <w:proofErr w:type="spellEnd"/>
            <w:r w:rsidRPr="00D44C6A">
              <w:rPr>
                <w:rFonts w:ascii="Times New Roman" w:hAnsi="Times New Roman" w:cs="Times New Roman"/>
                <w:sz w:val="28"/>
                <w:szCs w:val="28"/>
              </w:rPr>
              <w:t>.-ч</w:t>
            </w:r>
            <w:r w:rsidR="00642220" w:rsidRPr="00D44C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A63B1" w:rsidRPr="00D44C6A" w:rsidRDefault="00642220" w:rsidP="00C144D3">
            <w:pPr>
              <w:spacing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A">
              <w:rPr>
                <w:rFonts w:ascii="Times New Roman" w:hAnsi="Times New Roman" w:cs="Times New Roman"/>
                <w:sz w:val="28"/>
                <w:szCs w:val="28"/>
              </w:rPr>
              <w:t xml:space="preserve">Время эксплуатации принимается с учетом условий производства работ и усложняющих факторов в порядке, </w:t>
            </w:r>
            <w:r w:rsidR="00CE6969" w:rsidRPr="00D44C6A">
              <w:rPr>
                <w:rFonts w:ascii="Times New Roman" w:hAnsi="Times New Roman" w:cs="Times New Roman"/>
                <w:sz w:val="28"/>
                <w:szCs w:val="28"/>
              </w:rPr>
              <w:t xml:space="preserve">приведенном </w:t>
            </w:r>
            <w:proofErr w:type="gramStart"/>
            <w:r w:rsidRPr="00D44C6A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C035EB" w:rsidRPr="00D44C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4C6A">
              <w:rPr>
                <w:rFonts w:ascii="Times New Roman" w:hAnsi="Times New Roman" w:cs="Times New Roman"/>
                <w:sz w:val="28"/>
                <w:szCs w:val="28"/>
              </w:rPr>
              <w:t>Методик</w:t>
            </w:r>
            <w:r w:rsidR="00C035EB" w:rsidRPr="00D44C6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 w:rsidRPr="00D44C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C035EB" w:rsidRPr="00D44C6A" w:rsidRDefault="00C035EB" w:rsidP="00C144D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42">
        <w:rPr>
          <w:rFonts w:ascii="Times New Roman" w:hAnsi="Times New Roman" w:cs="Times New Roman"/>
          <w:color w:val="000099"/>
          <w:sz w:val="28"/>
          <w:szCs w:val="28"/>
        </w:rPr>
        <w:t>Сметная цена на эксплуатацию машины (механизма)</w:t>
      </w:r>
      <w:r w:rsidRPr="00D44C6A">
        <w:rPr>
          <w:rFonts w:ascii="Times New Roman" w:hAnsi="Times New Roman" w:cs="Times New Roman"/>
          <w:sz w:val="28"/>
          <w:szCs w:val="28"/>
        </w:rPr>
        <w:t xml:space="preserve"> (</w:t>
      </w: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СЦэм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тек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)</m:t>
        </m:r>
      </m:oMath>
      <w:r w:rsidRPr="00D44C6A">
        <w:rPr>
          <w:rFonts w:ascii="Times New Roman" w:hAnsi="Times New Roman" w:cs="Times New Roman"/>
          <w:sz w:val="28"/>
          <w:szCs w:val="28"/>
        </w:rPr>
        <w:t xml:space="preserve"> определяется на основании данных ФГИС ЦС.</w:t>
      </w:r>
    </w:p>
    <w:p w:rsidR="00B94F24" w:rsidRPr="00D44C6A" w:rsidRDefault="00C035EB" w:rsidP="00C144D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 xml:space="preserve">До размещения данных о сметных ценах на эксплуатацию машин и механизмов в ФГИС ЦС или при отсутствии в ней данных по отдельным строительным ресурсам их сметная стоимость в текущем уровне цен формируется </w:t>
      </w:r>
      <w:r w:rsidR="00B272BE" w:rsidRPr="00D44C6A">
        <w:rPr>
          <w:rFonts w:ascii="Times New Roman" w:hAnsi="Times New Roman" w:cs="Times New Roman"/>
          <w:sz w:val="28"/>
          <w:szCs w:val="28"/>
        </w:rPr>
        <w:t xml:space="preserve">на основании расчета </w:t>
      </w:r>
      <w:r w:rsidRPr="00D44C6A">
        <w:rPr>
          <w:rFonts w:ascii="Times New Roman" w:hAnsi="Times New Roman" w:cs="Times New Roman"/>
          <w:sz w:val="28"/>
          <w:szCs w:val="28"/>
        </w:rPr>
        <w:t>в соответствии со сметными нормативами, включенными в ФРСН</w:t>
      </w:r>
      <w:r w:rsidR="00B47A31" w:rsidRPr="00D44C6A">
        <w:rPr>
          <w:rFonts w:ascii="Times New Roman" w:hAnsi="Times New Roman" w:cs="Times New Roman"/>
          <w:sz w:val="28"/>
          <w:szCs w:val="28"/>
        </w:rPr>
        <w:t xml:space="preserve">, </w:t>
      </w:r>
      <w:r w:rsidR="00B47A31" w:rsidRPr="00294D42">
        <w:rPr>
          <w:rFonts w:ascii="Times New Roman" w:hAnsi="Times New Roman" w:cs="Times New Roman"/>
          <w:color w:val="000099"/>
          <w:sz w:val="28"/>
          <w:szCs w:val="28"/>
        </w:rPr>
        <w:t xml:space="preserve">с учетом выбора минимальной отпускной цены соответствующих машин и механизмов на основании данных о текущих ценах их реализации (не менее чем от 2 (двух) </w:t>
      </w:r>
      <w:r w:rsidR="00D44C6A" w:rsidRPr="00294D42">
        <w:rPr>
          <w:rFonts w:ascii="Times New Roman" w:hAnsi="Times New Roman" w:cs="Times New Roman"/>
          <w:color w:val="000099"/>
          <w:sz w:val="28"/>
          <w:szCs w:val="28"/>
        </w:rPr>
        <w:t>производителей и (или) поставщиков</w:t>
      </w:r>
      <w:r w:rsidR="00B47A31" w:rsidRPr="00294D42">
        <w:rPr>
          <w:rFonts w:ascii="Times New Roman" w:hAnsi="Times New Roman" w:cs="Times New Roman"/>
          <w:color w:val="000099"/>
          <w:sz w:val="28"/>
          <w:szCs w:val="28"/>
        </w:rPr>
        <w:t>),</w:t>
      </w:r>
      <w:r w:rsidR="00B47A31" w:rsidRPr="00D44C6A">
        <w:rPr>
          <w:rFonts w:ascii="Times New Roman" w:hAnsi="Times New Roman" w:cs="Times New Roman"/>
          <w:sz w:val="28"/>
          <w:szCs w:val="28"/>
        </w:rPr>
        <w:t xml:space="preserve"> в случае выпуска машин и (или) механизмов единственным производителем допускается определение их отпускной цены на основании данных о текущей цене реализации по одному </w:t>
      </w:r>
      <w:r w:rsidR="00D44C6A" w:rsidRPr="00D44C6A">
        <w:rPr>
          <w:rFonts w:ascii="Times New Roman" w:hAnsi="Times New Roman" w:cs="Times New Roman"/>
          <w:sz w:val="28"/>
          <w:szCs w:val="28"/>
        </w:rPr>
        <w:t>производителю или поставщику</w:t>
      </w:r>
      <w:r w:rsidR="00B47A31" w:rsidRPr="00D44C6A">
        <w:rPr>
          <w:rFonts w:ascii="Times New Roman" w:hAnsi="Times New Roman" w:cs="Times New Roman"/>
          <w:sz w:val="28"/>
          <w:szCs w:val="28"/>
        </w:rPr>
        <w:t>.</w:t>
      </w:r>
    </w:p>
    <w:p w:rsidR="00B94F24" w:rsidRPr="00D44C6A" w:rsidRDefault="00B47A31" w:rsidP="00C144D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42">
        <w:rPr>
          <w:rFonts w:ascii="Times New Roman" w:hAnsi="Times New Roman" w:cs="Times New Roman"/>
          <w:color w:val="000099"/>
          <w:sz w:val="28"/>
          <w:szCs w:val="28"/>
        </w:rPr>
        <w:t>При отсутствии информации о текущей цене машин</w:t>
      </w:r>
      <w:r w:rsidRPr="00D44C6A">
        <w:rPr>
          <w:rFonts w:ascii="Times New Roman" w:hAnsi="Times New Roman" w:cs="Times New Roman"/>
          <w:sz w:val="28"/>
          <w:szCs w:val="28"/>
        </w:rPr>
        <w:t xml:space="preserve"> и (или) механизмов от </w:t>
      </w:r>
      <w:r w:rsidR="00FD5430" w:rsidRPr="00D44C6A">
        <w:rPr>
          <w:rFonts w:ascii="Times New Roman" w:hAnsi="Times New Roman" w:cs="Times New Roman"/>
          <w:sz w:val="28"/>
          <w:szCs w:val="28"/>
        </w:rPr>
        <w:t>производителей и (или) поставщиков</w:t>
      </w:r>
      <w:r w:rsidRPr="00D44C6A">
        <w:rPr>
          <w:rFonts w:ascii="Times New Roman" w:hAnsi="Times New Roman" w:cs="Times New Roman"/>
          <w:sz w:val="28"/>
          <w:szCs w:val="28"/>
        </w:rPr>
        <w:t xml:space="preserve"> допускается определение восстановительной стоимости машин и механизмов в текущем уровне цен на основании данных о ценах прошлых периодов не старше 5 (пяти) лет с применением индексов цен производителей на отдельные виды промышленных товаров, публикуемых </w:t>
      </w:r>
      <w:r w:rsidR="0017758D">
        <w:rPr>
          <w:rFonts w:ascii="Times New Roman" w:hAnsi="Times New Roman" w:cs="Times New Roman"/>
          <w:sz w:val="28"/>
          <w:szCs w:val="28"/>
        </w:rPr>
        <w:t>Росстатом</w:t>
      </w:r>
      <w:r w:rsidRPr="00D44C6A">
        <w:rPr>
          <w:rFonts w:ascii="Times New Roman" w:hAnsi="Times New Roman" w:cs="Times New Roman"/>
          <w:sz w:val="28"/>
          <w:szCs w:val="28"/>
        </w:rPr>
        <w:t>.</w:t>
      </w:r>
    </w:p>
    <w:p w:rsidR="00C035EB" w:rsidRPr="00D44C6A" w:rsidRDefault="00245CAF" w:rsidP="00C144D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42">
        <w:rPr>
          <w:rFonts w:ascii="Times New Roman" w:hAnsi="Times New Roman" w:cs="Times New Roman"/>
          <w:color w:val="000099"/>
          <w:sz w:val="28"/>
          <w:szCs w:val="28"/>
        </w:rPr>
        <w:t>Перечень</w:t>
      </w:r>
      <w:r w:rsidR="00C035EB" w:rsidRPr="00294D42">
        <w:rPr>
          <w:rFonts w:ascii="Times New Roman" w:hAnsi="Times New Roman" w:cs="Times New Roman"/>
          <w:color w:val="000099"/>
          <w:sz w:val="28"/>
          <w:szCs w:val="28"/>
        </w:rPr>
        <w:t xml:space="preserve"> строительных машин и механизмов</w:t>
      </w:r>
      <w:r w:rsidR="00C035EB" w:rsidRPr="00D44C6A">
        <w:rPr>
          <w:rFonts w:ascii="Times New Roman" w:hAnsi="Times New Roman" w:cs="Times New Roman"/>
          <w:sz w:val="28"/>
          <w:szCs w:val="28"/>
        </w:rPr>
        <w:t xml:space="preserve"> определяется на основании данных сметных норм, учитываемых в локальном сметном расчете (смете) в соответствии с проектной и иной технической документацией.</w:t>
      </w:r>
    </w:p>
    <w:p w:rsidR="00B52245" w:rsidRPr="00D44C6A" w:rsidRDefault="00B52245" w:rsidP="00C144D3">
      <w:pPr>
        <w:pStyle w:val="a3"/>
        <w:numPr>
          <w:ilvl w:val="1"/>
          <w:numId w:val="6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42">
        <w:rPr>
          <w:rFonts w:ascii="Times New Roman" w:hAnsi="Times New Roman" w:cs="Times New Roman"/>
          <w:color w:val="000099"/>
          <w:sz w:val="28"/>
          <w:szCs w:val="28"/>
        </w:rPr>
        <w:t xml:space="preserve">Сметная стоимость </w:t>
      </w:r>
      <w:r w:rsidR="00B13384" w:rsidRPr="00294D42">
        <w:rPr>
          <w:rFonts w:ascii="Times New Roman" w:hAnsi="Times New Roman" w:cs="Times New Roman"/>
          <w:color w:val="000099"/>
          <w:sz w:val="28"/>
          <w:szCs w:val="28"/>
        </w:rPr>
        <w:t>материалов, изделий и конструкций</w:t>
      </w:r>
      <w:r w:rsidR="00B13384" w:rsidRPr="00D44C6A">
        <w:rPr>
          <w:rFonts w:ascii="Times New Roman" w:hAnsi="Times New Roman" w:cs="Times New Roman"/>
          <w:sz w:val="28"/>
          <w:szCs w:val="28"/>
        </w:rPr>
        <w:t xml:space="preserve"> </w:t>
      </w:r>
      <w:r w:rsidRPr="00D44C6A">
        <w:rPr>
          <w:rFonts w:ascii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М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тек</m:t>
            </m:r>
          </m:sub>
        </m:sSub>
      </m:oMath>
      <w:r w:rsidRPr="00D44C6A">
        <w:rPr>
          <w:rFonts w:ascii="Times New Roman" w:hAnsi="Times New Roman" w:cs="Times New Roman"/>
          <w:sz w:val="28"/>
          <w:szCs w:val="28"/>
        </w:rPr>
        <w:t>) определяется в текущем уровне цен на основании данных об их перечне, количестве и сметных ценах по формуле (</w:t>
      </w:r>
      <w:r w:rsidR="001F0C88" w:rsidRPr="00D44C6A">
        <w:rPr>
          <w:rFonts w:ascii="Times New Roman" w:hAnsi="Times New Roman" w:cs="Times New Roman"/>
          <w:sz w:val="28"/>
          <w:szCs w:val="28"/>
        </w:rPr>
        <w:t>4</w:t>
      </w:r>
      <w:r w:rsidRPr="00D44C6A">
        <w:rPr>
          <w:rFonts w:ascii="Times New Roman" w:hAnsi="Times New Roman" w:cs="Times New Roman"/>
          <w:sz w:val="28"/>
          <w:szCs w:val="28"/>
        </w:rPr>
        <w:t>):</w:t>
      </w:r>
    </w:p>
    <w:tbl>
      <w:tblPr>
        <w:tblStyle w:val="a8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53"/>
        <w:gridCol w:w="800"/>
      </w:tblGrid>
      <w:tr w:rsidR="00B52245" w:rsidRPr="00D44C6A" w:rsidTr="00337909">
        <w:tc>
          <w:tcPr>
            <w:tcW w:w="8505" w:type="dxa"/>
          </w:tcPr>
          <w:p w:rsidR="00B52245" w:rsidRPr="00D44C6A" w:rsidRDefault="004C5604" w:rsidP="00C144D3">
            <w:pPr>
              <w:spacing w:after="8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М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тек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8"/>
                        <w:szCs w:val="24"/>
                        <w:lang w:val="en-US"/>
                      </w:rPr>
                      <m:t>j=1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4"/>
                      </w:rPr>
                      <m:t>J</m:t>
                    </m:r>
                  </m:sup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4"/>
                          </w:rPr>
                          <m:t>P</m:t>
                        </m:r>
                      </m:e>
                      <m:sub/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4"/>
                            <w:lang w:val="en-US"/>
                          </w:rPr>
                          <m:t>j</m:t>
                        </m:r>
                      </m:sup>
                    </m:sSubSup>
                    <m:r>
                      <w:rPr>
                        <w:rFonts w:ascii="Cambria Math" w:hAnsi="Cambria Math" w:cs="Times New Roman"/>
                        <w:sz w:val="28"/>
                        <w:szCs w:val="24"/>
                      </w:rPr>
                      <m:t>×</m:t>
                    </m:r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4"/>
                          </w:rPr>
                          <m:t>См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4"/>
                          </w:rPr>
                          <m:t>тек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4"/>
                          </w:rPr>
                          <m:t>j</m:t>
                        </m:r>
                      </m:sup>
                    </m:sSubSup>
                  </m:e>
                </m:nary>
              </m:oMath>
            </m:oMathPara>
          </w:p>
        </w:tc>
        <w:tc>
          <w:tcPr>
            <w:tcW w:w="815" w:type="dxa"/>
            <w:vAlign w:val="center"/>
          </w:tcPr>
          <w:p w:rsidR="00B52245" w:rsidRPr="00D44C6A" w:rsidRDefault="00B52245" w:rsidP="00C144D3">
            <w:pPr>
              <w:spacing w:after="8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44C6A">
              <w:rPr>
                <w:rFonts w:ascii="Times New Roman" w:hAnsi="Times New Roman" w:cs="Times New Roman"/>
                <w:sz w:val="28"/>
                <w:szCs w:val="24"/>
              </w:rPr>
              <w:t>(</w:t>
            </w:r>
            <w:r w:rsidR="001F0C88" w:rsidRPr="00D44C6A">
              <w:rPr>
                <w:rFonts w:ascii="Times New Roman" w:hAnsi="Times New Roman" w:cs="Times New Roman"/>
                <w:sz w:val="28"/>
                <w:szCs w:val="24"/>
              </w:rPr>
              <w:t>4</w:t>
            </w:r>
            <w:r w:rsidRPr="00D44C6A">
              <w:rPr>
                <w:rFonts w:ascii="Times New Roman" w:hAnsi="Times New Roman" w:cs="Times New Roman"/>
                <w:sz w:val="28"/>
                <w:szCs w:val="24"/>
              </w:rPr>
              <w:t>)</w:t>
            </w:r>
            <w:r w:rsidR="001F0C88" w:rsidRPr="00D44C6A">
              <w:rPr>
                <w:rFonts w:ascii="Times New Roman" w:hAnsi="Times New Roman" w:cs="Times New Roman"/>
                <w:sz w:val="28"/>
                <w:szCs w:val="24"/>
              </w:rPr>
              <w:t>,</w:t>
            </w:r>
          </w:p>
        </w:tc>
      </w:tr>
    </w:tbl>
    <w:p w:rsidR="00B52245" w:rsidRPr="004C5604" w:rsidRDefault="00B52245" w:rsidP="00C144D3">
      <w:pPr>
        <w:spacing w:after="80"/>
        <w:jc w:val="both"/>
        <w:rPr>
          <w:rFonts w:ascii="Times New Roman" w:eastAsiaTheme="minorEastAsia" w:hAnsi="Times New Roman" w:cs="Times New Roman"/>
          <w:sz w:val="16"/>
          <w:szCs w:val="16"/>
          <w:lang w:val="en-US"/>
        </w:rPr>
      </w:pPr>
    </w:p>
    <w:tbl>
      <w:tblPr>
        <w:tblStyle w:val="a8"/>
        <w:tblW w:w="4615" w:type="pct"/>
        <w:tblInd w:w="8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435"/>
        <w:gridCol w:w="7368"/>
        <w:gridCol w:w="32"/>
      </w:tblGrid>
      <w:tr w:rsidR="00B52245" w:rsidRPr="00D44C6A" w:rsidTr="00337909">
        <w:trPr>
          <w:gridAfter w:val="1"/>
          <w:wAfter w:w="34" w:type="dxa"/>
        </w:trPr>
        <w:tc>
          <w:tcPr>
            <w:tcW w:w="1009" w:type="dxa"/>
          </w:tcPr>
          <w:p w:rsidR="00B52245" w:rsidRPr="00D44C6A" w:rsidRDefault="00B52245" w:rsidP="00C144D3">
            <w:pPr>
              <w:spacing w:after="80"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44C6A">
              <w:rPr>
                <w:rFonts w:ascii="Times New Roman" w:hAnsi="Times New Roman" w:cs="Times New Roman"/>
                <w:sz w:val="28"/>
                <w:szCs w:val="24"/>
              </w:rPr>
              <w:t>где:</w:t>
            </w:r>
          </w:p>
        </w:tc>
        <w:tc>
          <w:tcPr>
            <w:tcW w:w="447" w:type="dxa"/>
          </w:tcPr>
          <w:p w:rsidR="00B52245" w:rsidRPr="00D44C6A" w:rsidRDefault="00B52245" w:rsidP="00C144D3">
            <w:pPr>
              <w:spacing w:after="80"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866" w:type="dxa"/>
          </w:tcPr>
          <w:p w:rsidR="00B52245" w:rsidRPr="00D44C6A" w:rsidRDefault="00B52245" w:rsidP="00C144D3">
            <w:pPr>
              <w:spacing w:after="80"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B52245" w:rsidRPr="00D44C6A" w:rsidTr="00337909">
        <w:trPr>
          <w:gridAfter w:val="1"/>
          <w:wAfter w:w="34" w:type="dxa"/>
        </w:trPr>
        <w:tc>
          <w:tcPr>
            <w:tcW w:w="1009" w:type="dxa"/>
          </w:tcPr>
          <w:p w:rsidR="00B52245" w:rsidRPr="00D44C6A" w:rsidRDefault="004C5604" w:rsidP="00C144D3">
            <w:pPr>
              <w:spacing w:after="80"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4"/>
                      </w:rPr>
                      <m:t>P</m:t>
                    </m:r>
                  </m:e>
                  <m:sub/>
                  <m:sup>
                    <m:r>
                      <w:rPr>
                        <w:rFonts w:ascii="Cambria Math" w:hAnsi="Cambria Math" w:cs="Times New Roman"/>
                        <w:sz w:val="28"/>
                        <w:szCs w:val="24"/>
                        <w:lang w:val="en-US"/>
                      </w:rPr>
                      <m:t>j</m:t>
                    </m:r>
                  </m:sup>
                </m:sSubSup>
              </m:oMath>
            </m:oMathPara>
          </w:p>
        </w:tc>
        <w:tc>
          <w:tcPr>
            <w:tcW w:w="447" w:type="dxa"/>
          </w:tcPr>
          <w:p w:rsidR="00B52245" w:rsidRPr="00D44C6A" w:rsidRDefault="00B52245" w:rsidP="00C144D3">
            <w:pPr>
              <w:spacing w:after="80"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44C6A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7866" w:type="dxa"/>
          </w:tcPr>
          <w:p w:rsidR="00B52245" w:rsidRPr="00D44C6A" w:rsidRDefault="00B52245" w:rsidP="00C144D3">
            <w:pPr>
              <w:spacing w:after="80"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44C6A">
              <w:rPr>
                <w:rFonts w:ascii="Times New Roman" w:hAnsi="Times New Roman" w:cs="Times New Roman"/>
                <w:sz w:val="28"/>
                <w:szCs w:val="24"/>
              </w:rPr>
              <w:t xml:space="preserve">количество </w:t>
            </w:r>
            <w:r w:rsidR="00B13384" w:rsidRPr="00D44C6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j</w:t>
            </w:r>
            <w:r w:rsidR="00B13384" w:rsidRPr="00D44C6A">
              <w:rPr>
                <w:rFonts w:ascii="Times New Roman" w:hAnsi="Times New Roman" w:cs="Times New Roman"/>
                <w:sz w:val="28"/>
                <w:szCs w:val="28"/>
              </w:rPr>
              <w:t>-ого материала, изделия или конструкции</w:t>
            </w:r>
            <w:r w:rsidRPr="00D44C6A">
              <w:rPr>
                <w:rFonts w:ascii="Times New Roman" w:hAnsi="Times New Roman" w:cs="Times New Roman"/>
                <w:sz w:val="28"/>
                <w:szCs w:val="24"/>
              </w:rPr>
              <w:t>, в натуральных единицах измерения;</w:t>
            </w:r>
          </w:p>
        </w:tc>
      </w:tr>
      <w:tr w:rsidR="00B52245" w:rsidRPr="00D44C6A" w:rsidTr="00337909">
        <w:trPr>
          <w:gridAfter w:val="1"/>
          <w:wAfter w:w="34" w:type="dxa"/>
        </w:trPr>
        <w:tc>
          <w:tcPr>
            <w:tcW w:w="1009" w:type="dxa"/>
          </w:tcPr>
          <w:p w:rsidR="00B52245" w:rsidRPr="00D44C6A" w:rsidRDefault="004C5604" w:rsidP="00C144D3">
            <w:pPr>
              <w:spacing w:after="80"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4"/>
                      </w:rPr>
                      <m:t>См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4"/>
                      </w:rPr>
                      <m:t>тек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4"/>
                        <w:lang w:val="en-US"/>
                      </w:rPr>
                      <m:t>j</m:t>
                    </m:r>
                  </m:sup>
                </m:sSubSup>
              </m:oMath>
            </m:oMathPara>
          </w:p>
        </w:tc>
        <w:tc>
          <w:tcPr>
            <w:tcW w:w="447" w:type="dxa"/>
          </w:tcPr>
          <w:p w:rsidR="00B52245" w:rsidRPr="00D44C6A" w:rsidRDefault="00B52245" w:rsidP="00C144D3">
            <w:pPr>
              <w:spacing w:after="80"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44C6A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7866" w:type="dxa"/>
          </w:tcPr>
          <w:p w:rsidR="00B52245" w:rsidRPr="00D44C6A" w:rsidRDefault="00B52245" w:rsidP="00C144D3">
            <w:pPr>
              <w:spacing w:after="80"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44C6A">
              <w:rPr>
                <w:rFonts w:ascii="Times New Roman" w:hAnsi="Times New Roman" w:cs="Times New Roman"/>
                <w:sz w:val="28"/>
                <w:szCs w:val="24"/>
              </w:rPr>
              <w:t xml:space="preserve">сметная стоимость </w:t>
            </w:r>
            <w:r w:rsidR="00B13384" w:rsidRPr="00D44C6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j</w:t>
            </w:r>
            <w:r w:rsidR="00B13384" w:rsidRPr="00D44C6A">
              <w:rPr>
                <w:rFonts w:ascii="Times New Roman" w:hAnsi="Times New Roman" w:cs="Times New Roman"/>
                <w:sz w:val="28"/>
                <w:szCs w:val="28"/>
              </w:rPr>
              <w:t>-ого материала, изделия или конструкции в текущем уровне цен</w:t>
            </w:r>
            <w:r w:rsidRPr="00D44C6A">
              <w:rPr>
                <w:rFonts w:ascii="Times New Roman" w:hAnsi="Times New Roman" w:cs="Times New Roman"/>
                <w:sz w:val="28"/>
                <w:szCs w:val="24"/>
              </w:rPr>
              <w:t>, руб.;</w:t>
            </w:r>
          </w:p>
        </w:tc>
      </w:tr>
      <w:tr w:rsidR="00B52245" w:rsidRPr="00D44C6A" w:rsidTr="00337909">
        <w:tc>
          <w:tcPr>
            <w:tcW w:w="1456" w:type="dxa"/>
            <w:gridSpan w:val="2"/>
          </w:tcPr>
          <w:p w:rsidR="00B52245" w:rsidRPr="00D44C6A" w:rsidRDefault="00B52245" w:rsidP="00C144D3">
            <w:pPr>
              <w:spacing w:after="80"/>
              <w:rPr>
                <w:rFonts w:ascii="Times New Roman" w:hAnsi="Times New Roman" w:cs="Times New Roman"/>
                <w:sz w:val="28"/>
                <w:szCs w:val="24"/>
              </w:rPr>
            </w:pPr>
            <m:oMath>
              <m:r>
                <w:rPr>
                  <w:rFonts w:ascii="Cambria Math" w:eastAsia="Calibri" w:hAnsi="Cambria Math" w:cs="Times New Roman"/>
                  <w:sz w:val="28"/>
                  <w:szCs w:val="24"/>
                  <w:lang w:val="en-US"/>
                </w:rPr>
                <m:t>j</m:t>
              </m:r>
              <m:r>
                <w:rPr>
                  <w:rFonts w:ascii="Cambria Math" w:eastAsia="Calibri" w:hAnsi="Cambria Math" w:cs="Times New Roman"/>
                  <w:sz w:val="28"/>
                  <w:szCs w:val="24"/>
                </w:rPr>
                <m:t>=1÷</m:t>
              </m:r>
              <m:r>
                <w:rPr>
                  <w:rFonts w:ascii="Cambria Math" w:eastAsia="Calibri" w:hAnsi="Cambria Math" w:cs="Times New Roman"/>
                  <w:sz w:val="28"/>
                  <w:szCs w:val="24"/>
                  <w:lang w:val="en-US"/>
                </w:rPr>
                <m:t>J</m:t>
              </m:r>
            </m:oMath>
            <w:r w:rsidRPr="00D44C6A">
              <w:rPr>
                <w:rFonts w:ascii="Times New Roman" w:eastAsiaTheme="minorEastAsia" w:hAnsi="Times New Roman" w:cs="Times New Roman"/>
                <w:sz w:val="28"/>
                <w:szCs w:val="24"/>
              </w:rPr>
              <w:t>,</w:t>
            </w:r>
          </w:p>
        </w:tc>
        <w:tc>
          <w:tcPr>
            <w:tcW w:w="7900" w:type="dxa"/>
            <w:gridSpan w:val="2"/>
          </w:tcPr>
          <w:p w:rsidR="00B52245" w:rsidRPr="00D44C6A" w:rsidRDefault="00B52245" w:rsidP="00C144D3">
            <w:pPr>
              <w:spacing w:after="8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44C6A">
              <w:rPr>
                <w:rFonts w:ascii="Times New Roman" w:eastAsia="Calibri" w:hAnsi="Times New Roman" w:cs="Times New Roman"/>
                <w:sz w:val="28"/>
                <w:szCs w:val="24"/>
              </w:rPr>
              <w:t>где:</w:t>
            </w:r>
          </w:p>
        </w:tc>
      </w:tr>
      <w:tr w:rsidR="00B52245" w:rsidRPr="00D44C6A" w:rsidTr="00337909">
        <w:tc>
          <w:tcPr>
            <w:tcW w:w="1009" w:type="dxa"/>
          </w:tcPr>
          <w:p w:rsidR="00B52245" w:rsidRPr="00D44C6A" w:rsidRDefault="00B52245" w:rsidP="00C144D3">
            <w:pPr>
              <w:spacing w:after="80"/>
              <w:jc w:val="center"/>
              <w:rPr>
                <w:rFonts w:ascii="Times New Roman" w:eastAsia="Calibri" w:hAnsi="Times New Roman" w:cs="Times New Roman"/>
                <w:i/>
                <w:sz w:val="28"/>
                <w:szCs w:val="24"/>
              </w:rPr>
            </w:pPr>
            <w:r w:rsidRPr="00D44C6A">
              <w:rPr>
                <w:rFonts w:ascii="Times New Roman" w:eastAsia="Calibri" w:hAnsi="Times New Roman" w:cs="Times New Roman"/>
                <w:i/>
                <w:sz w:val="28"/>
                <w:szCs w:val="24"/>
                <w:lang w:val="en-US"/>
              </w:rPr>
              <w:t>J</w:t>
            </w:r>
          </w:p>
        </w:tc>
        <w:tc>
          <w:tcPr>
            <w:tcW w:w="447" w:type="dxa"/>
          </w:tcPr>
          <w:p w:rsidR="00B52245" w:rsidRPr="00D44C6A" w:rsidRDefault="00B52245" w:rsidP="00C144D3">
            <w:pPr>
              <w:spacing w:after="8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44C6A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7900" w:type="dxa"/>
            <w:gridSpan w:val="2"/>
          </w:tcPr>
          <w:p w:rsidR="00B52245" w:rsidRPr="00D44C6A" w:rsidRDefault="00B52245" w:rsidP="00C144D3">
            <w:pPr>
              <w:spacing w:after="8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44C6A">
              <w:rPr>
                <w:rFonts w:ascii="Times New Roman" w:hAnsi="Times New Roman" w:cs="Times New Roman"/>
                <w:sz w:val="28"/>
                <w:szCs w:val="24"/>
              </w:rPr>
              <w:t xml:space="preserve">количество наименований </w:t>
            </w:r>
            <w:r w:rsidR="003A7D15" w:rsidRPr="00D44C6A">
              <w:rPr>
                <w:rFonts w:ascii="Times New Roman" w:hAnsi="Times New Roman" w:cs="Times New Roman"/>
                <w:sz w:val="28"/>
                <w:szCs w:val="28"/>
              </w:rPr>
              <w:t xml:space="preserve">материалов, изделий и конструкций </w:t>
            </w:r>
            <w:r w:rsidRPr="00D44C6A">
              <w:rPr>
                <w:rFonts w:ascii="Times New Roman" w:hAnsi="Times New Roman" w:cs="Times New Roman"/>
                <w:sz w:val="28"/>
                <w:szCs w:val="24"/>
              </w:rPr>
              <w:t>в локальном сметном расчете (смете).</w:t>
            </w:r>
          </w:p>
        </w:tc>
      </w:tr>
    </w:tbl>
    <w:p w:rsidR="00571DE5" w:rsidRPr="00D44C6A" w:rsidRDefault="00AF1CE7" w:rsidP="00C144D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0" w:name="_Ref514332489"/>
      <w:r w:rsidRPr="00294D42">
        <w:rPr>
          <w:rFonts w:ascii="Times New Roman" w:hAnsi="Times New Roman" w:cs="Times New Roman"/>
          <w:color w:val="000099"/>
          <w:sz w:val="28"/>
          <w:szCs w:val="28"/>
        </w:rPr>
        <w:t>Количество</w:t>
      </w:r>
      <w:r w:rsidR="00F77AC3" w:rsidRPr="00294D42">
        <w:rPr>
          <w:rFonts w:ascii="Times New Roman" w:hAnsi="Times New Roman" w:cs="Times New Roman"/>
          <w:color w:val="000099"/>
          <w:sz w:val="28"/>
          <w:szCs w:val="28"/>
        </w:rPr>
        <w:t xml:space="preserve"> </w:t>
      </w:r>
      <w:r w:rsidR="00025B35" w:rsidRPr="00294D42">
        <w:rPr>
          <w:rFonts w:ascii="Times New Roman" w:hAnsi="Times New Roman" w:cs="Times New Roman"/>
          <w:color w:val="000099"/>
          <w:sz w:val="28"/>
          <w:szCs w:val="28"/>
        </w:rPr>
        <w:t>материалов, изделий и конструкций</w:t>
      </w:r>
      <w:r w:rsidR="00025B35" w:rsidRPr="00D44C6A">
        <w:rPr>
          <w:rFonts w:ascii="Times New Roman" w:hAnsi="Times New Roman" w:cs="Times New Roman"/>
          <w:sz w:val="28"/>
          <w:szCs w:val="28"/>
        </w:rPr>
        <w:t xml:space="preserve"> </w:t>
      </w:r>
      <w:r w:rsidR="00571DE5" w:rsidRPr="00D44C6A">
        <w:rPr>
          <w:rFonts w:ascii="Times New Roman" w:hAnsi="Times New Roman" w:cs="Times New Roman"/>
          <w:sz w:val="28"/>
          <w:szCs w:val="28"/>
        </w:rPr>
        <w:t>(</w:t>
      </w: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j</m:t>
            </m:r>
          </m:sup>
        </m:sSubSup>
      </m:oMath>
      <w:r w:rsidR="00571DE5" w:rsidRPr="00D44C6A">
        <w:rPr>
          <w:rFonts w:ascii="Times New Roman" w:hAnsi="Times New Roman" w:cs="Times New Roman"/>
          <w:sz w:val="28"/>
          <w:szCs w:val="28"/>
        </w:rPr>
        <w:t>)</w:t>
      </w:r>
      <w:r w:rsidR="0081008F" w:rsidRPr="00D44C6A">
        <w:rPr>
          <w:rFonts w:ascii="Times New Roman" w:hAnsi="Times New Roman" w:cs="Times New Roman"/>
          <w:sz w:val="28"/>
          <w:szCs w:val="28"/>
        </w:rPr>
        <w:t xml:space="preserve">, </w:t>
      </w:r>
      <w:r w:rsidR="00025B35" w:rsidRPr="00D44C6A">
        <w:rPr>
          <w:rFonts w:ascii="Times New Roman" w:hAnsi="Times New Roman" w:cs="Times New Roman"/>
          <w:sz w:val="28"/>
          <w:szCs w:val="28"/>
        </w:rPr>
        <w:t xml:space="preserve">не </w:t>
      </w:r>
      <w:r w:rsidR="0081008F" w:rsidRPr="00D44C6A">
        <w:rPr>
          <w:rFonts w:ascii="Times New Roman" w:hAnsi="Times New Roman" w:cs="Times New Roman"/>
          <w:sz w:val="28"/>
          <w:szCs w:val="28"/>
        </w:rPr>
        <w:t xml:space="preserve">учтенных в </w:t>
      </w:r>
      <w:r w:rsidR="00081C3B" w:rsidRPr="00D44C6A">
        <w:rPr>
          <w:rFonts w:ascii="Times New Roman" w:hAnsi="Times New Roman" w:cs="Times New Roman"/>
          <w:sz w:val="28"/>
          <w:szCs w:val="28"/>
        </w:rPr>
        <w:t>сметных нормах (</w:t>
      </w:r>
      <w:r w:rsidR="00025B35" w:rsidRPr="00D44C6A">
        <w:rPr>
          <w:rFonts w:ascii="Times New Roman" w:hAnsi="Times New Roman" w:cs="Times New Roman"/>
          <w:sz w:val="28"/>
          <w:szCs w:val="28"/>
        </w:rPr>
        <w:t>единичных расценках</w:t>
      </w:r>
      <w:r w:rsidR="00081C3B" w:rsidRPr="00D44C6A">
        <w:rPr>
          <w:rFonts w:ascii="Times New Roman" w:hAnsi="Times New Roman" w:cs="Times New Roman"/>
          <w:sz w:val="28"/>
          <w:szCs w:val="28"/>
        </w:rPr>
        <w:t>)</w:t>
      </w:r>
      <w:r w:rsidR="0081008F" w:rsidRPr="00D44C6A">
        <w:rPr>
          <w:rFonts w:ascii="Times New Roman" w:hAnsi="Times New Roman" w:cs="Times New Roman"/>
          <w:sz w:val="28"/>
          <w:szCs w:val="28"/>
        </w:rPr>
        <w:t>,</w:t>
      </w:r>
      <w:r w:rsidR="00571DE5" w:rsidRPr="00D44C6A">
        <w:rPr>
          <w:rFonts w:ascii="Times New Roman" w:hAnsi="Times New Roman" w:cs="Times New Roman"/>
          <w:sz w:val="28"/>
          <w:szCs w:val="28"/>
        </w:rPr>
        <w:t xml:space="preserve"> принимается на основании нормативн</w:t>
      </w:r>
      <w:r w:rsidR="00014FF9" w:rsidRPr="00D44C6A">
        <w:rPr>
          <w:rFonts w:ascii="Times New Roman" w:hAnsi="Times New Roman" w:cs="Times New Roman"/>
          <w:sz w:val="28"/>
          <w:szCs w:val="28"/>
        </w:rPr>
        <w:t>ых</w:t>
      </w:r>
      <w:r w:rsidR="00571DE5" w:rsidRPr="00D44C6A">
        <w:rPr>
          <w:rFonts w:ascii="Times New Roman" w:hAnsi="Times New Roman" w:cs="Times New Roman"/>
          <w:sz w:val="28"/>
          <w:szCs w:val="28"/>
        </w:rPr>
        <w:t xml:space="preserve"> </w:t>
      </w:r>
      <w:r w:rsidR="00014FF9" w:rsidRPr="00D44C6A">
        <w:rPr>
          <w:rFonts w:ascii="Times New Roman" w:hAnsi="Times New Roman" w:cs="Times New Roman"/>
          <w:sz w:val="28"/>
          <w:szCs w:val="28"/>
        </w:rPr>
        <w:t xml:space="preserve">показателей </w:t>
      </w:r>
      <w:r w:rsidR="00906A40" w:rsidRPr="00D44C6A">
        <w:rPr>
          <w:rFonts w:ascii="Times New Roman" w:hAnsi="Times New Roman" w:cs="Times New Roman"/>
          <w:sz w:val="28"/>
          <w:szCs w:val="28"/>
        </w:rPr>
        <w:t xml:space="preserve">их </w:t>
      </w:r>
      <w:r w:rsidR="00014FF9" w:rsidRPr="00D44C6A">
        <w:rPr>
          <w:rFonts w:ascii="Times New Roman" w:hAnsi="Times New Roman" w:cs="Times New Roman"/>
          <w:sz w:val="28"/>
          <w:szCs w:val="28"/>
        </w:rPr>
        <w:t>расхода</w:t>
      </w:r>
      <w:r w:rsidR="00571DE5" w:rsidRPr="00D44C6A">
        <w:rPr>
          <w:rFonts w:ascii="Times New Roman" w:hAnsi="Times New Roman" w:cs="Times New Roman"/>
          <w:sz w:val="28"/>
          <w:szCs w:val="28"/>
        </w:rPr>
        <w:t>, приведенн</w:t>
      </w:r>
      <w:r w:rsidR="00014FF9" w:rsidRPr="00D44C6A">
        <w:rPr>
          <w:rFonts w:ascii="Times New Roman" w:hAnsi="Times New Roman" w:cs="Times New Roman"/>
          <w:sz w:val="28"/>
          <w:szCs w:val="28"/>
        </w:rPr>
        <w:t>ых</w:t>
      </w:r>
      <w:r w:rsidR="00571DE5" w:rsidRPr="00D44C6A">
        <w:rPr>
          <w:rFonts w:ascii="Times New Roman" w:hAnsi="Times New Roman" w:cs="Times New Roman"/>
          <w:sz w:val="28"/>
          <w:szCs w:val="28"/>
        </w:rPr>
        <w:t xml:space="preserve"> в </w:t>
      </w:r>
      <w:r w:rsidR="00596279" w:rsidRPr="00D44C6A">
        <w:rPr>
          <w:rFonts w:ascii="Times New Roman" w:hAnsi="Times New Roman" w:cs="Times New Roman"/>
          <w:sz w:val="28"/>
          <w:szCs w:val="28"/>
        </w:rPr>
        <w:t>сметных нормах (</w:t>
      </w:r>
      <w:r w:rsidR="00025B35" w:rsidRPr="00D44C6A">
        <w:rPr>
          <w:rFonts w:ascii="Times New Roman" w:hAnsi="Times New Roman" w:cs="Times New Roman"/>
          <w:sz w:val="28"/>
          <w:szCs w:val="28"/>
        </w:rPr>
        <w:t>единичных расценках</w:t>
      </w:r>
      <w:r w:rsidR="00596279" w:rsidRPr="00D44C6A">
        <w:rPr>
          <w:rFonts w:ascii="Times New Roman" w:hAnsi="Times New Roman" w:cs="Times New Roman"/>
          <w:sz w:val="28"/>
          <w:szCs w:val="28"/>
        </w:rPr>
        <w:t>)</w:t>
      </w:r>
      <w:r w:rsidR="007B5AEC" w:rsidRPr="00D44C6A">
        <w:rPr>
          <w:rFonts w:ascii="Times New Roman" w:hAnsi="Times New Roman" w:cs="Times New Roman"/>
          <w:sz w:val="28"/>
          <w:szCs w:val="28"/>
        </w:rPr>
        <w:t>,</w:t>
      </w:r>
      <w:r w:rsidR="00571DE5" w:rsidRPr="00D44C6A">
        <w:rPr>
          <w:rFonts w:ascii="Times New Roman" w:hAnsi="Times New Roman" w:cs="Times New Roman"/>
          <w:sz w:val="28"/>
          <w:szCs w:val="28"/>
        </w:rPr>
        <w:t xml:space="preserve"> и объемов работ, принятых на основании </w:t>
      </w:r>
      <w:r w:rsidR="00906A40" w:rsidRPr="00D44C6A">
        <w:rPr>
          <w:rFonts w:ascii="Times New Roman" w:hAnsi="Times New Roman" w:cs="Times New Roman"/>
          <w:sz w:val="28"/>
          <w:szCs w:val="28"/>
        </w:rPr>
        <w:t xml:space="preserve">проектной и иной </w:t>
      </w:r>
      <w:r w:rsidR="00571DE5" w:rsidRPr="00D44C6A">
        <w:rPr>
          <w:rFonts w:ascii="Times New Roman" w:hAnsi="Times New Roman" w:cs="Times New Roman"/>
          <w:sz w:val="28"/>
          <w:szCs w:val="28"/>
        </w:rPr>
        <w:t xml:space="preserve">технической документации, </w:t>
      </w:r>
      <w:r w:rsidR="00F64813" w:rsidRPr="00D44C6A">
        <w:rPr>
          <w:rFonts w:ascii="Times New Roman" w:hAnsi="Times New Roman" w:cs="Times New Roman"/>
          <w:sz w:val="28"/>
          <w:szCs w:val="28"/>
        </w:rPr>
        <w:t xml:space="preserve">за исключением случаев, указанных в пункте </w:t>
      </w:r>
      <w:r w:rsidR="00F64813" w:rsidRPr="00D44C6A">
        <w:rPr>
          <w:rFonts w:ascii="Times New Roman" w:hAnsi="Times New Roman" w:cs="Times New Roman"/>
          <w:sz w:val="28"/>
          <w:szCs w:val="28"/>
        </w:rPr>
        <w:fldChar w:fldCharType="begin"/>
      </w:r>
      <w:r w:rsidR="00F64813" w:rsidRPr="00D44C6A">
        <w:rPr>
          <w:rFonts w:ascii="Times New Roman" w:hAnsi="Times New Roman" w:cs="Times New Roman"/>
          <w:sz w:val="28"/>
          <w:szCs w:val="28"/>
        </w:rPr>
        <w:instrText xml:space="preserve"> REF _Ref12900247 \r \h </w:instrText>
      </w:r>
      <w:r w:rsidR="004164D4" w:rsidRPr="00D44C6A">
        <w:rPr>
          <w:rFonts w:ascii="Times New Roman" w:hAnsi="Times New Roman" w:cs="Times New Roman"/>
          <w:sz w:val="28"/>
          <w:szCs w:val="28"/>
        </w:rPr>
        <w:instrText xml:space="preserve"> \* MERGEFORMAT </w:instrText>
      </w:r>
      <w:r w:rsidR="00F64813" w:rsidRPr="00D44C6A">
        <w:rPr>
          <w:rFonts w:ascii="Times New Roman" w:hAnsi="Times New Roman" w:cs="Times New Roman"/>
          <w:sz w:val="28"/>
          <w:szCs w:val="28"/>
        </w:rPr>
      </w:r>
      <w:r w:rsidR="00F64813" w:rsidRPr="00D44C6A">
        <w:rPr>
          <w:rFonts w:ascii="Times New Roman" w:hAnsi="Times New Roman" w:cs="Times New Roman"/>
          <w:sz w:val="28"/>
          <w:szCs w:val="28"/>
        </w:rPr>
        <w:fldChar w:fldCharType="separate"/>
      </w:r>
      <w:r w:rsidR="00C144D3" w:rsidRPr="00D44C6A">
        <w:rPr>
          <w:rFonts w:ascii="Times New Roman" w:hAnsi="Times New Roman" w:cs="Times New Roman"/>
          <w:sz w:val="28"/>
          <w:szCs w:val="28"/>
        </w:rPr>
        <w:t>31</w:t>
      </w:r>
      <w:r w:rsidR="00F64813" w:rsidRPr="00D44C6A">
        <w:rPr>
          <w:rFonts w:ascii="Times New Roman" w:hAnsi="Times New Roman" w:cs="Times New Roman"/>
          <w:sz w:val="28"/>
          <w:szCs w:val="28"/>
        </w:rPr>
        <w:fldChar w:fldCharType="end"/>
      </w:r>
      <w:r w:rsidR="00245CAF" w:rsidRPr="00D44C6A">
        <w:rPr>
          <w:rFonts w:ascii="Times New Roman" w:hAnsi="Times New Roman" w:cs="Times New Roman"/>
          <w:sz w:val="28"/>
          <w:szCs w:val="28"/>
        </w:rPr>
        <w:t>1</w:t>
      </w:r>
      <w:r w:rsidR="00F64813" w:rsidRPr="00D44C6A">
        <w:rPr>
          <w:rFonts w:ascii="Times New Roman" w:hAnsi="Times New Roman" w:cs="Times New Roman"/>
          <w:sz w:val="28"/>
          <w:szCs w:val="28"/>
        </w:rPr>
        <w:t xml:space="preserve"> Методики, </w:t>
      </w:r>
      <w:r w:rsidR="00571DE5" w:rsidRPr="00D44C6A">
        <w:rPr>
          <w:rFonts w:ascii="Times New Roman" w:hAnsi="Times New Roman" w:cs="Times New Roman"/>
          <w:sz w:val="28"/>
          <w:szCs w:val="28"/>
        </w:rPr>
        <w:t>по формуле</w:t>
      </w:r>
      <w:r w:rsidR="009023F5" w:rsidRPr="00D44C6A">
        <w:rPr>
          <w:rFonts w:ascii="Times New Roman" w:hAnsi="Times New Roman" w:cs="Times New Roman"/>
          <w:sz w:val="28"/>
          <w:szCs w:val="28"/>
        </w:rPr>
        <w:t xml:space="preserve"> (</w:t>
      </w:r>
      <w:r w:rsidR="001F0C88" w:rsidRPr="00D44C6A">
        <w:rPr>
          <w:rFonts w:ascii="Times New Roman" w:hAnsi="Times New Roman" w:cs="Times New Roman"/>
          <w:sz w:val="28"/>
          <w:szCs w:val="28"/>
        </w:rPr>
        <w:t>5</w:t>
      </w:r>
      <w:r w:rsidR="009023F5" w:rsidRPr="00D44C6A">
        <w:rPr>
          <w:rFonts w:ascii="Times New Roman" w:hAnsi="Times New Roman" w:cs="Times New Roman"/>
          <w:sz w:val="28"/>
          <w:szCs w:val="28"/>
        </w:rPr>
        <w:t>)</w:t>
      </w:r>
      <w:r w:rsidR="00571DE5" w:rsidRPr="00D44C6A">
        <w:rPr>
          <w:rFonts w:ascii="Times New Roman" w:hAnsi="Times New Roman" w:cs="Times New Roman"/>
          <w:sz w:val="28"/>
          <w:szCs w:val="28"/>
        </w:rPr>
        <w:t>:</w:t>
      </w:r>
      <w:bookmarkEnd w:id="60"/>
    </w:p>
    <w:tbl>
      <w:tblPr>
        <w:tblStyle w:val="a8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53"/>
        <w:gridCol w:w="800"/>
      </w:tblGrid>
      <w:tr w:rsidR="009023F5" w:rsidRPr="00D44C6A" w:rsidTr="00C52719">
        <w:tc>
          <w:tcPr>
            <w:tcW w:w="8505" w:type="dxa"/>
          </w:tcPr>
          <w:p w:rsidR="009023F5" w:rsidRPr="00D44C6A" w:rsidRDefault="004C5604" w:rsidP="00C144D3">
            <w:pPr>
              <w:spacing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P</m:t>
                    </m:r>
                  </m:e>
                  <m:sub/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j</m:t>
                    </m:r>
                  </m:sup>
                </m:sSub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</m:t>
                    </m:r>
                  </m:sup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j</m:t>
                        </m:r>
                      </m:sup>
                    </m:sSub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×</m:t>
                    </m:r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i</m:t>
                        </m:r>
                      </m:sub>
                      <m:sup/>
                    </m:sSubSup>
                  </m:e>
                </m:nary>
              </m:oMath>
            </m:oMathPara>
          </w:p>
        </w:tc>
        <w:tc>
          <w:tcPr>
            <w:tcW w:w="815" w:type="dxa"/>
            <w:vAlign w:val="center"/>
          </w:tcPr>
          <w:p w:rsidR="009023F5" w:rsidRPr="00D44C6A" w:rsidRDefault="009023F5" w:rsidP="00C144D3">
            <w:pPr>
              <w:spacing w:after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F0C88" w:rsidRPr="00D44C6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44C6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25B35" w:rsidRPr="00D44C6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</w:tbl>
    <w:p w:rsidR="00571DE5" w:rsidRPr="004C5604" w:rsidRDefault="00571DE5" w:rsidP="00C144D3">
      <w:pPr>
        <w:spacing w:after="80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tbl>
      <w:tblPr>
        <w:tblStyle w:val="a8"/>
        <w:tblW w:w="4595" w:type="pct"/>
        <w:tblInd w:w="8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9"/>
        <w:gridCol w:w="411"/>
        <w:gridCol w:w="7585"/>
      </w:tblGrid>
      <w:tr w:rsidR="00571DE5" w:rsidRPr="00D44C6A" w:rsidTr="00FD3542">
        <w:tc>
          <w:tcPr>
            <w:tcW w:w="810" w:type="dxa"/>
          </w:tcPr>
          <w:p w:rsidR="00571DE5" w:rsidRPr="00D44C6A" w:rsidRDefault="00571DE5" w:rsidP="00C144D3">
            <w:pPr>
              <w:spacing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A">
              <w:rPr>
                <w:rFonts w:ascii="Times New Roman" w:hAnsi="Times New Roman" w:cs="Times New Roman"/>
                <w:sz w:val="28"/>
                <w:szCs w:val="28"/>
              </w:rPr>
              <w:t>где:</w:t>
            </w:r>
          </w:p>
        </w:tc>
        <w:tc>
          <w:tcPr>
            <w:tcW w:w="420" w:type="dxa"/>
          </w:tcPr>
          <w:p w:rsidR="00571DE5" w:rsidRPr="00D44C6A" w:rsidRDefault="00571DE5" w:rsidP="00C144D3">
            <w:pPr>
              <w:spacing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6" w:type="dxa"/>
          </w:tcPr>
          <w:p w:rsidR="00571DE5" w:rsidRPr="00D44C6A" w:rsidRDefault="00571DE5" w:rsidP="00C144D3">
            <w:pPr>
              <w:spacing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DE5" w:rsidRPr="00D44C6A" w:rsidTr="00FD3542">
        <w:tc>
          <w:tcPr>
            <w:tcW w:w="810" w:type="dxa"/>
          </w:tcPr>
          <w:p w:rsidR="00571DE5" w:rsidRPr="00D44C6A" w:rsidRDefault="004C5604" w:rsidP="00C144D3">
            <w:pPr>
              <w:spacing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j</m:t>
                    </m:r>
                  </m:sup>
                </m:sSubSup>
              </m:oMath>
            </m:oMathPara>
          </w:p>
        </w:tc>
        <w:tc>
          <w:tcPr>
            <w:tcW w:w="420" w:type="dxa"/>
          </w:tcPr>
          <w:p w:rsidR="00571DE5" w:rsidRPr="00D44C6A" w:rsidRDefault="00571DE5" w:rsidP="00C144D3">
            <w:pPr>
              <w:spacing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086" w:type="dxa"/>
          </w:tcPr>
          <w:p w:rsidR="00305A6D" w:rsidRPr="00D44C6A" w:rsidRDefault="00014FF9" w:rsidP="00C144D3">
            <w:pPr>
              <w:spacing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A">
              <w:rPr>
                <w:rFonts w:ascii="Times New Roman" w:hAnsi="Times New Roman" w:cs="Times New Roman"/>
                <w:sz w:val="28"/>
                <w:szCs w:val="28"/>
              </w:rPr>
              <w:t>нормативный показатель расхода</w:t>
            </w:r>
            <w:r w:rsidR="00AF1CE7" w:rsidRPr="00D44C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1CE7" w:rsidRPr="00D44C6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j</w:t>
            </w:r>
            <w:r w:rsidR="00AF1CE7" w:rsidRPr="00D44C6A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  <w:r w:rsidRPr="00D44C6A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AF1CE7" w:rsidRPr="00D44C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7D15" w:rsidRPr="00D44C6A">
              <w:rPr>
                <w:rFonts w:ascii="Times New Roman" w:hAnsi="Times New Roman" w:cs="Times New Roman"/>
                <w:sz w:val="28"/>
                <w:szCs w:val="28"/>
              </w:rPr>
              <w:t>материала, изделия или конструкции</w:t>
            </w:r>
            <w:r w:rsidR="003A7D15" w:rsidRPr="00D44C6A" w:rsidDel="003A7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1DE5" w:rsidRPr="00D44C6A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="00571DE5" w:rsidRPr="00D44C6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proofErr w:type="spellEnd"/>
            <w:r w:rsidR="00571DE5" w:rsidRPr="00D44C6A">
              <w:rPr>
                <w:rFonts w:ascii="Times New Roman" w:hAnsi="Times New Roman" w:cs="Times New Roman"/>
                <w:sz w:val="28"/>
                <w:szCs w:val="28"/>
              </w:rPr>
              <w:t xml:space="preserve">-ой </w:t>
            </w:r>
            <w:r w:rsidR="00F8612F" w:rsidRPr="00D44C6A">
              <w:rPr>
                <w:rFonts w:ascii="Times New Roman" w:hAnsi="Times New Roman" w:cs="Times New Roman"/>
                <w:sz w:val="28"/>
                <w:szCs w:val="28"/>
              </w:rPr>
              <w:t>сметной норме</w:t>
            </w:r>
            <w:r w:rsidR="00571DE5" w:rsidRPr="00D44C6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F1CE7" w:rsidRPr="00D44C6A">
              <w:rPr>
                <w:rFonts w:ascii="Times New Roman" w:hAnsi="Times New Roman" w:cs="Times New Roman"/>
                <w:sz w:val="28"/>
                <w:szCs w:val="28"/>
              </w:rPr>
              <w:t>в натуральных единицах измерения</w:t>
            </w:r>
            <w:r w:rsidR="00305A6D" w:rsidRPr="00D44C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71DE5" w:rsidRPr="00D44C6A" w:rsidRDefault="00305A6D" w:rsidP="00C144D3">
            <w:pPr>
              <w:spacing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A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Нормативный показатель расхода принимается </w:t>
            </w:r>
            <w:r w:rsidR="005F5A9F" w:rsidRPr="00D44C6A">
              <w:rPr>
                <w:rFonts w:ascii="Times New Roman" w:hAnsi="Times New Roman" w:cs="Times New Roman"/>
                <w:sz w:val="28"/>
                <w:szCs w:val="28"/>
              </w:rPr>
              <w:t>с учетом условий производства работ и усложняющих факторов в порядке</w:t>
            </w:r>
            <w:r w:rsidRPr="00D44C6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E6969" w:rsidRPr="00D44C6A">
              <w:rPr>
                <w:rFonts w:ascii="Times New Roman" w:hAnsi="Times New Roman" w:cs="Times New Roman"/>
                <w:sz w:val="28"/>
                <w:szCs w:val="28"/>
              </w:rPr>
              <w:t>приведенном</w:t>
            </w:r>
            <w:r w:rsidRPr="00D44C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146C" w:rsidRPr="00D44C6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25B35" w:rsidRPr="00D44C6A">
              <w:rPr>
                <w:rFonts w:ascii="Times New Roman" w:hAnsi="Times New Roman" w:cs="Times New Roman"/>
                <w:sz w:val="28"/>
                <w:szCs w:val="28"/>
              </w:rPr>
              <w:t xml:space="preserve"> Методике</w:t>
            </w:r>
            <w:r w:rsidRPr="00D44C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4164D4" w:rsidRPr="00D44C6A" w:rsidRDefault="004164D4" w:rsidP="00C144D3">
      <w:pPr>
        <w:pStyle w:val="a3"/>
        <w:numPr>
          <w:ilvl w:val="1"/>
          <w:numId w:val="6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C1E">
        <w:rPr>
          <w:rFonts w:ascii="Times New Roman" w:hAnsi="Times New Roman" w:cs="Times New Roman"/>
          <w:color w:val="000099"/>
          <w:sz w:val="28"/>
          <w:szCs w:val="28"/>
        </w:rPr>
        <w:t>Сметная стоимость оборудования в текущем уровне цен</w:t>
      </w:r>
      <w:r w:rsidRPr="00D44C6A">
        <w:rPr>
          <w:rFonts w:ascii="Times New Roman" w:hAnsi="Times New Roman" w:cs="Times New Roman"/>
          <w:sz w:val="28"/>
          <w:szCs w:val="28"/>
        </w:rPr>
        <w:t xml:space="preserve"> определяется по формуле, аналогичной для расчета сметной стоимости материалов, изделий и конструкций.</w:t>
      </w:r>
    </w:p>
    <w:p w:rsidR="004164D4" w:rsidRPr="00D44C6A" w:rsidRDefault="004164D4" w:rsidP="00C144D3">
      <w:pPr>
        <w:pStyle w:val="a3"/>
        <w:numPr>
          <w:ilvl w:val="1"/>
          <w:numId w:val="6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1" w:name="_Ref514334850"/>
      <w:r w:rsidRPr="00A25C1E">
        <w:rPr>
          <w:rFonts w:ascii="Times New Roman" w:hAnsi="Times New Roman" w:cs="Times New Roman"/>
          <w:color w:val="000099"/>
          <w:sz w:val="28"/>
          <w:szCs w:val="28"/>
        </w:rPr>
        <w:t>Сметная стоимость единицы измерения материальных ресурсов</w:t>
      </w:r>
      <w:r w:rsidRPr="00D44C6A">
        <w:rPr>
          <w:rFonts w:ascii="Times New Roman" w:hAnsi="Times New Roman" w:cs="Times New Roman"/>
          <w:sz w:val="28"/>
          <w:szCs w:val="28"/>
        </w:rPr>
        <w:t xml:space="preserve"> учитывает затраты</w:t>
      </w:r>
      <w:r w:rsidR="0048314E" w:rsidRPr="00D44C6A">
        <w:rPr>
          <w:rFonts w:ascii="Times New Roman" w:hAnsi="Times New Roman" w:cs="Times New Roman"/>
          <w:sz w:val="28"/>
          <w:szCs w:val="28"/>
        </w:rPr>
        <w:t>,</w:t>
      </w:r>
      <w:r w:rsidRPr="00D44C6A">
        <w:rPr>
          <w:rFonts w:ascii="Times New Roman" w:hAnsi="Times New Roman" w:cs="Times New Roman"/>
          <w:sz w:val="28"/>
          <w:szCs w:val="28"/>
        </w:rPr>
        <w:t xml:space="preserve"> связанные с</w:t>
      </w:r>
      <w:r w:rsidR="0048314E" w:rsidRPr="00D44C6A">
        <w:rPr>
          <w:rFonts w:ascii="Times New Roman" w:hAnsi="Times New Roman" w:cs="Times New Roman"/>
          <w:sz w:val="28"/>
          <w:szCs w:val="28"/>
        </w:rPr>
        <w:t xml:space="preserve"> их</w:t>
      </w:r>
      <w:r w:rsidRPr="00D44C6A">
        <w:rPr>
          <w:rFonts w:ascii="Times New Roman" w:hAnsi="Times New Roman" w:cs="Times New Roman"/>
          <w:sz w:val="28"/>
          <w:szCs w:val="28"/>
        </w:rPr>
        <w:t> приобретением, заготовительно-складские расходы</w:t>
      </w:r>
      <w:r w:rsidR="0048314E" w:rsidRPr="00D44C6A">
        <w:rPr>
          <w:rFonts w:ascii="Times New Roman" w:hAnsi="Times New Roman" w:cs="Times New Roman"/>
          <w:sz w:val="28"/>
          <w:szCs w:val="28"/>
        </w:rPr>
        <w:t xml:space="preserve">, </w:t>
      </w:r>
      <w:r w:rsidRPr="00D44C6A">
        <w:rPr>
          <w:rFonts w:ascii="Times New Roman" w:hAnsi="Times New Roman" w:cs="Times New Roman"/>
          <w:sz w:val="28"/>
          <w:szCs w:val="28"/>
        </w:rPr>
        <w:t>стоимость перевозки и определяется на основании расчета в соответствии со сметными нормативами, включенными в ФРСН.</w:t>
      </w:r>
    </w:p>
    <w:p w:rsidR="002F0D84" w:rsidRPr="00D44C6A" w:rsidRDefault="0086477B" w:rsidP="00C144D3">
      <w:pPr>
        <w:pStyle w:val="a3"/>
        <w:numPr>
          <w:ilvl w:val="1"/>
          <w:numId w:val="6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C1E">
        <w:rPr>
          <w:rFonts w:ascii="Times New Roman" w:hAnsi="Times New Roman" w:cs="Times New Roman"/>
          <w:color w:val="000099"/>
          <w:sz w:val="28"/>
          <w:szCs w:val="28"/>
        </w:rPr>
        <w:t xml:space="preserve">Сметная цена </w:t>
      </w:r>
      <w:r w:rsidR="004164D4" w:rsidRPr="00A25C1E">
        <w:rPr>
          <w:rFonts w:ascii="Times New Roman" w:hAnsi="Times New Roman" w:cs="Times New Roman"/>
          <w:color w:val="000099"/>
          <w:sz w:val="28"/>
          <w:szCs w:val="28"/>
        </w:rPr>
        <w:t>материальных ресурсов</w:t>
      </w:r>
      <w:r w:rsidR="004164D4" w:rsidRPr="00D44C6A">
        <w:rPr>
          <w:rFonts w:ascii="Times New Roman" w:hAnsi="Times New Roman" w:cs="Times New Roman"/>
          <w:sz w:val="28"/>
          <w:szCs w:val="28"/>
        </w:rPr>
        <w:t xml:space="preserve"> </w:t>
      </w:r>
      <w:r w:rsidRPr="00D44C6A">
        <w:rPr>
          <w:rFonts w:ascii="Times New Roman" w:hAnsi="Times New Roman" w:cs="Times New Roman"/>
          <w:sz w:val="28"/>
          <w:szCs w:val="28"/>
        </w:rPr>
        <w:t xml:space="preserve">принимается на основании информации, размещенной </w:t>
      </w:r>
      <w:r w:rsidR="00014FF9" w:rsidRPr="00D44C6A">
        <w:rPr>
          <w:rFonts w:ascii="Times New Roman" w:hAnsi="Times New Roman" w:cs="Times New Roman"/>
          <w:sz w:val="28"/>
          <w:szCs w:val="28"/>
        </w:rPr>
        <w:t xml:space="preserve">в </w:t>
      </w:r>
      <w:r w:rsidR="00935FC4" w:rsidRPr="00D44C6A">
        <w:rPr>
          <w:rFonts w:ascii="Times New Roman" w:hAnsi="Times New Roman" w:cs="Times New Roman"/>
          <w:sz w:val="28"/>
          <w:szCs w:val="28"/>
        </w:rPr>
        <w:t>ФГИС ЦС</w:t>
      </w:r>
      <w:r w:rsidR="002F0D84" w:rsidRPr="00D44C6A">
        <w:rPr>
          <w:rFonts w:ascii="Times New Roman" w:hAnsi="Times New Roman" w:cs="Times New Roman"/>
          <w:sz w:val="28"/>
          <w:szCs w:val="28"/>
        </w:rPr>
        <w:t>.</w:t>
      </w:r>
    </w:p>
    <w:p w:rsidR="00B56B01" w:rsidRPr="00D44C6A" w:rsidRDefault="002F0D84" w:rsidP="00B56B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C1E">
        <w:rPr>
          <w:rFonts w:ascii="Times New Roman" w:hAnsi="Times New Roman" w:cs="Times New Roman"/>
          <w:color w:val="000099"/>
          <w:sz w:val="28"/>
          <w:szCs w:val="28"/>
        </w:rPr>
        <w:t xml:space="preserve">До размещения данных о сметных ценах </w:t>
      </w:r>
      <w:r w:rsidR="004164D4" w:rsidRPr="00A25C1E">
        <w:rPr>
          <w:rFonts w:ascii="Times New Roman" w:hAnsi="Times New Roman" w:cs="Times New Roman"/>
          <w:color w:val="000099"/>
          <w:sz w:val="28"/>
          <w:szCs w:val="28"/>
        </w:rPr>
        <w:t>материальных ресурсов</w:t>
      </w:r>
      <w:r w:rsidRPr="00A25C1E">
        <w:rPr>
          <w:rFonts w:ascii="Times New Roman" w:hAnsi="Times New Roman" w:cs="Times New Roman"/>
          <w:color w:val="000099"/>
          <w:sz w:val="28"/>
          <w:szCs w:val="28"/>
        </w:rPr>
        <w:t xml:space="preserve"> в ФГИС ЦС или при отсутствии в ней данных по отдельным строительным ресурсам</w:t>
      </w:r>
      <w:r w:rsidRPr="00D44C6A">
        <w:rPr>
          <w:rFonts w:ascii="Times New Roman" w:hAnsi="Times New Roman" w:cs="Times New Roman"/>
          <w:sz w:val="28"/>
          <w:szCs w:val="28"/>
        </w:rPr>
        <w:t xml:space="preserve"> их сметная стоимость в текущем уровне цен формируется на основании расчета в соответствии со сметными нормативами, включенными в ФРСН, с учетом выбора </w:t>
      </w:r>
      <w:r w:rsidR="00DC1F0E" w:rsidRPr="00D44C6A">
        <w:rPr>
          <w:rFonts w:ascii="Times New Roman" w:hAnsi="Times New Roman" w:cs="Times New Roman"/>
          <w:sz w:val="28"/>
          <w:szCs w:val="28"/>
        </w:rPr>
        <w:t>минимальной отпускной цены по результатам проведенного</w:t>
      </w:r>
      <w:r w:rsidR="00DC1F0E" w:rsidRPr="00D44C6A" w:rsidDel="009B2ABC">
        <w:rPr>
          <w:rFonts w:ascii="Times New Roman" w:hAnsi="Times New Roman" w:cs="Times New Roman"/>
          <w:sz w:val="28"/>
          <w:szCs w:val="28"/>
        </w:rPr>
        <w:t xml:space="preserve"> </w:t>
      </w:r>
      <w:r w:rsidR="00245CAF" w:rsidRPr="00D44C6A">
        <w:rPr>
          <w:rFonts w:ascii="Times New Roman" w:hAnsi="Times New Roman" w:cs="Times New Roman"/>
          <w:sz w:val="28"/>
          <w:szCs w:val="28"/>
        </w:rPr>
        <w:t xml:space="preserve">на территории соответствующего субъекта Российской Федерации (или частей территории субъекта Российской Федерации) </w:t>
      </w:r>
      <w:r w:rsidR="001A036F" w:rsidRPr="00D44C6A">
        <w:rPr>
          <w:rFonts w:ascii="Times New Roman" w:hAnsi="Times New Roman" w:cs="Times New Roman"/>
          <w:sz w:val="28"/>
          <w:szCs w:val="28"/>
        </w:rPr>
        <w:t>ко</w:t>
      </w:r>
      <w:r w:rsidR="00DC1F0E" w:rsidRPr="00D44C6A">
        <w:rPr>
          <w:rFonts w:ascii="Times New Roman" w:hAnsi="Times New Roman" w:cs="Times New Roman"/>
          <w:sz w:val="28"/>
          <w:szCs w:val="28"/>
        </w:rPr>
        <w:t>нъюнктурн</w:t>
      </w:r>
      <w:r w:rsidR="001A036F" w:rsidRPr="00D44C6A">
        <w:rPr>
          <w:rFonts w:ascii="Times New Roman" w:hAnsi="Times New Roman" w:cs="Times New Roman"/>
          <w:sz w:val="28"/>
          <w:szCs w:val="28"/>
        </w:rPr>
        <w:t>ого</w:t>
      </w:r>
      <w:r w:rsidR="00DC1F0E" w:rsidRPr="00D44C6A">
        <w:rPr>
          <w:rFonts w:ascii="Times New Roman" w:hAnsi="Times New Roman" w:cs="Times New Roman"/>
          <w:sz w:val="28"/>
          <w:szCs w:val="28"/>
        </w:rPr>
        <w:t xml:space="preserve"> анализ</w:t>
      </w:r>
      <w:r w:rsidR="001A036F" w:rsidRPr="00D44C6A">
        <w:rPr>
          <w:rFonts w:ascii="Times New Roman" w:hAnsi="Times New Roman" w:cs="Times New Roman"/>
          <w:sz w:val="28"/>
          <w:szCs w:val="28"/>
        </w:rPr>
        <w:t>а</w:t>
      </w:r>
      <w:r w:rsidR="00F072C1" w:rsidRPr="00D44C6A">
        <w:rPr>
          <w:rFonts w:ascii="Times New Roman" w:hAnsi="Times New Roman" w:cs="Times New Roman"/>
          <w:sz w:val="28"/>
          <w:szCs w:val="28"/>
        </w:rPr>
        <w:t xml:space="preserve">. </w:t>
      </w:r>
      <w:r w:rsidR="00F072C1" w:rsidRPr="00A25C1E">
        <w:rPr>
          <w:rFonts w:ascii="Times New Roman" w:hAnsi="Times New Roman" w:cs="Times New Roman"/>
          <w:color w:val="000099"/>
          <w:sz w:val="28"/>
          <w:szCs w:val="28"/>
        </w:rPr>
        <w:t xml:space="preserve">Конъюнктурный анализ текущих цен </w:t>
      </w:r>
      <w:r w:rsidR="004164D4" w:rsidRPr="00A25C1E">
        <w:rPr>
          <w:rFonts w:ascii="Times New Roman" w:hAnsi="Times New Roman" w:cs="Times New Roman"/>
          <w:color w:val="000099"/>
          <w:sz w:val="28"/>
          <w:szCs w:val="28"/>
        </w:rPr>
        <w:t xml:space="preserve">материальных ресурсов </w:t>
      </w:r>
      <w:r w:rsidR="00F072C1" w:rsidRPr="00A25C1E">
        <w:rPr>
          <w:rFonts w:ascii="Times New Roman" w:hAnsi="Times New Roman" w:cs="Times New Roman"/>
          <w:color w:val="000099"/>
          <w:sz w:val="28"/>
          <w:szCs w:val="28"/>
        </w:rPr>
        <w:t>проводится</w:t>
      </w:r>
      <w:r w:rsidR="00DC1F0E" w:rsidRPr="00A25C1E">
        <w:rPr>
          <w:rFonts w:ascii="Times New Roman" w:hAnsi="Times New Roman" w:cs="Times New Roman"/>
          <w:color w:val="000099"/>
          <w:sz w:val="28"/>
          <w:szCs w:val="28"/>
        </w:rPr>
        <w:t xml:space="preserve"> </w:t>
      </w:r>
      <w:r w:rsidR="00F072C1" w:rsidRPr="00A25C1E">
        <w:rPr>
          <w:rFonts w:ascii="Times New Roman" w:hAnsi="Times New Roman" w:cs="Times New Roman"/>
          <w:color w:val="000099"/>
          <w:sz w:val="28"/>
          <w:szCs w:val="28"/>
        </w:rPr>
        <w:t xml:space="preserve">на основании данных </w:t>
      </w:r>
      <w:r w:rsidR="00DC1F0E" w:rsidRPr="00A25C1E">
        <w:rPr>
          <w:rFonts w:ascii="Times New Roman" w:hAnsi="Times New Roman" w:cs="Times New Roman"/>
          <w:color w:val="000099"/>
          <w:sz w:val="28"/>
          <w:szCs w:val="28"/>
        </w:rPr>
        <w:t xml:space="preserve">не менее 3 (трех) (при наличии) производителей и (или) поставщиков соответствующих </w:t>
      </w:r>
      <w:r w:rsidR="004164D4" w:rsidRPr="00A25C1E">
        <w:rPr>
          <w:rFonts w:ascii="Times New Roman" w:hAnsi="Times New Roman" w:cs="Times New Roman"/>
          <w:color w:val="000099"/>
          <w:sz w:val="28"/>
          <w:szCs w:val="28"/>
        </w:rPr>
        <w:t>материальных ресурсов</w:t>
      </w:r>
      <w:r w:rsidR="00DC1F0E" w:rsidRPr="00A25C1E">
        <w:rPr>
          <w:rFonts w:ascii="Times New Roman" w:hAnsi="Times New Roman" w:cs="Times New Roman"/>
          <w:color w:val="000099"/>
          <w:sz w:val="28"/>
          <w:szCs w:val="28"/>
        </w:rPr>
        <w:t>.</w:t>
      </w:r>
      <w:r w:rsidR="00DC1F0E" w:rsidRPr="00D44C6A">
        <w:rPr>
          <w:rFonts w:ascii="Times New Roman" w:hAnsi="Times New Roman" w:cs="Times New Roman"/>
          <w:sz w:val="28"/>
          <w:szCs w:val="28"/>
        </w:rPr>
        <w:t xml:space="preserve"> Стоимость поставляемых и (или) выпускаемых единственным </w:t>
      </w:r>
      <w:r w:rsidR="0017758D" w:rsidRPr="00D44C6A">
        <w:rPr>
          <w:rFonts w:ascii="Times New Roman" w:hAnsi="Times New Roman" w:cs="Times New Roman"/>
          <w:sz w:val="28"/>
          <w:szCs w:val="28"/>
        </w:rPr>
        <w:t>производителе</w:t>
      </w:r>
      <w:r w:rsidR="0017758D">
        <w:rPr>
          <w:rFonts w:ascii="Times New Roman" w:hAnsi="Times New Roman" w:cs="Times New Roman"/>
          <w:sz w:val="28"/>
          <w:szCs w:val="28"/>
        </w:rPr>
        <w:t xml:space="preserve">м </w:t>
      </w:r>
      <w:r w:rsidR="0017758D" w:rsidRPr="00D44C6A">
        <w:rPr>
          <w:rFonts w:ascii="Times New Roman" w:hAnsi="Times New Roman" w:cs="Times New Roman"/>
          <w:sz w:val="28"/>
          <w:szCs w:val="28"/>
        </w:rPr>
        <w:t>или поставщико</w:t>
      </w:r>
      <w:r w:rsidR="0017758D">
        <w:rPr>
          <w:rFonts w:ascii="Times New Roman" w:hAnsi="Times New Roman" w:cs="Times New Roman"/>
          <w:sz w:val="28"/>
          <w:szCs w:val="28"/>
        </w:rPr>
        <w:t>м</w:t>
      </w:r>
      <w:r w:rsidR="00DC1F0E" w:rsidRPr="00D44C6A">
        <w:rPr>
          <w:rFonts w:ascii="Times New Roman" w:hAnsi="Times New Roman" w:cs="Times New Roman"/>
          <w:sz w:val="28"/>
          <w:szCs w:val="28"/>
        </w:rPr>
        <w:t xml:space="preserve"> </w:t>
      </w:r>
      <w:r w:rsidR="004164D4" w:rsidRPr="00D44C6A">
        <w:rPr>
          <w:rFonts w:ascii="Times New Roman" w:hAnsi="Times New Roman" w:cs="Times New Roman"/>
          <w:sz w:val="28"/>
          <w:szCs w:val="28"/>
        </w:rPr>
        <w:t xml:space="preserve">материальных ресурсов </w:t>
      </w:r>
      <w:r w:rsidR="00DC1F0E" w:rsidRPr="00D44C6A">
        <w:rPr>
          <w:rFonts w:ascii="Times New Roman" w:hAnsi="Times New Roman" w:cs="Times New Roman"/>
          <w:sz w:val="28"/>
          <w:szCs w:val="28"/>
        </w:rPr>
        <w:t>в текущем уровне цен допускается определять на</w:t>
      </w:r>
      <w:r w:rsidR="001A036F" w:rsidRPr="00D44C6A">
        <w:rPr>
          <w:rFonts w:ascii="Times New Roman" w:hAnsi="Times New Roman" w:cs="Times New Roman"/>
          <w:sz w:val="28"/>
          <w:szCs w:val="28"/>
        </w:rPr>
        <w:t xml:space="preserve"> </w:t>
      </w:r>
      <w:r w:rsidR="00DC1F0E" w:rsidRPr="00D44C6A">
        <w:rPr>
          <w:rFonts w:ascii="Times New Roman" w:hAnsi="Times New Roman" w:cs="Times New Roman"/>
          <w:sz w:val="28"/>
          <w:szCs w:val="28"/>
        </w:rPr>
        <w:t xml:space="preserve">основании отпускной цены по одному </w:t>
      </w:r>
      <w:r w:rsidR="0017758D" w:rsidRPr="00D44C6A">
        <w:rPr>
          <w:rFonts w:ascii="Times New Roman" w:hAnsi="Times New Roman" w:cs="Times New Roman"/>
          <w:sz w:val="28"/>
          <w:szCs w:val="28"/>
        </w:rPr>
        <w:t>производител</w:t>
      </w:r>
      <w:r w:rsidR="0017758D">
        <w:rPr>
          <w:rFonts w:ascii="Times New Roman" w:hAnsi="Times New Roman" w:cs="Times New Roman"/>
          <w:sz w:val="28"/>
          <w:szCs w:val="28"/>
        </w:rPr>
        <w:t xml:space="preserve">ю </w:t>
      </w:r>
      <w:r w:rsidR="0017758D" w:rsidRPr="00D44C6A">
        <w:rPr>
          <w:rFonts w:ascii="Times New Roman" w:hAnsi="Times New Roman" w:cs="Times New Roman"/>
          <w:sz w:val="28"/>
          <w:szCs w:val="28"/>
        </w:rPr>
        <w:t>или поставщик</w:t>
      </w:r>
      <w:r w:rsidR="0017758D">
        <w:rPr>
          <w:rFonts w:ascii="Times New Roman" w:hAnsi="Times New Roman" w:cs="Times New Roman"/>
          <w:sz w:val="28"/>
          <w:szCs w:val="28"/>
        </w:rPr>
        <w:t>у</w:t>
      </w:r>
      <w:r w:rsidR="00DC1F0E" w:rsidRPr="00D44C6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1F0E" w:rsidRPr="00D44C6A" w:rsidRDefault="00245CAF" w:rsidP="00C144D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C1E">
        <w:rPr>
          <w:rFonts w:ascii="Times New Roman" w:hAnsi="Times New Roman" w:cs="Times New Roman"/>
          <w:color w:val="000099"/>
          <w:sz w:val="28"/>
          <w:szCs w:val="28"/>
        </w:rPr>
        <w:t>В</w:t>
      </w:r>
      <w:r w:rsidR="001A036F" w:rsidRPr="00A25C1E">
        <w:rPr>
          <w:rFonts w:ascii="Times New Roman" w:hAnsi="Times New Roman" w:cs="Times New Roman"/>
          <w:color w:val="000099"/>
          <w:sz w:val="28"/>
          <w:szCs w:val="28"/>
        </w:rPr>
        <w:t xml:space="preserve"> </w:t>
      </w:r>
      <w:r w:rsidR="00DC1F0E" w:rsidRPr="00A25C1E">
        <w:rPr>
          <w:rFonts w:ascii="Times New Roman" w:hAnsi="Times New Roman" w:cs="Times New Roman"/>
          <w:color w:val="000099"/>
          <w:sz w:val="28"/>
          <w:szCs w:val="28"/>
        </w:rPr>
        <w:t xml:space="preserve">исключительных случаях, если </w:t>
      </w:r>
      <w:r w:rsidR="004164D4" w:rsidRPr="00A25C1E">
        <w:rPr>
          <w:rFonts w:ascii="Times New Roman" w:hAnsi="Times New Roman" w:cs="Times New Roman"/>
          <w:color w:val="000099"/>
          <w:sz w:val="28"/>
          <w:szCs w:val="28"/>
        </w:rPr>
        <w:t>материальны</w:t>
      </w:r>
      <w:r w:rsidR="0082103D" w:rsidRPr="00A25C1E">
        <w:rPr>
          <w:rFonts w:ascii="Times New Roman" w:hAnsi="Times New Roman" w:cs="Times New Roman"/>
          <w:color w:val="000099"/>
          <w:sz w:val="28"/>
          <w:szCs w:val="28"/>
        </w:rPr>
        <w:t>е</w:t>
      </w:r>
      <w:r w:rsidR="004164D4" w:rsidRPr="00A25C1E">
        <w:rPr>
          <w:rFonts w:ascii="Times New Roman" w:hAnsi="Times New Roman" w:cs="Times New Roman"/>
          <w:color w:val="000099"/>
          <w:sz w:val="28"/>
          <w:szCs w:val="28"/>
        </w:rPr>
        <w:t xml:space="preserve"> ресурс</w:t>
      </w:r>
      <w:r w:rsidR="0082103D" w:rsidRPr="00A25C1E">
        <w:rPr>
          <w:rFonts w:ascii="Times New Roman" w:hAnsi="Times New Roman" w:cs="Times New Roman"/>
          <w:color w:val="000099"/>
          <w:sz w:val="28"/>
          <w:szCs w:val="28"/>
        </w:rPr>
        <w:t>ы</w:t>
      </w:r>
      <w:r w:rsidR="001A036F" w:rsidRPr="00A25C1E">
        <w:rPr>
          <w:rFonts w:ascii="Times New Roman" w:hAnsi="Times New Roman" w:cs="Times New Roman"/>
          <w:color w:val="000099"/>
          <w:sz w:val="28"/>
          <w:szCs w:val="28"/>
        </w:rPr>
        <w:t xml:space="preserve"> </w:t>
      </w:r>
      <w:r w:rsidR="00DC1F0E" w:rsidRPr="00A25C1E">
        <w:rPr>
          <w:rFonts w:ascii="Times New Roman" w:hAnsi="Times New Roman" w:cs="Times New Roman"/>
          <w:color w:val="000099"/>
          <w:sz w:val="28"/>
          <w:szCs w:val="28"/>
        </w:rPr>
        <w:t>не</w:t>
      </w:r>
      <w:r w:rsidR="001A036F" w:rsidRPr="00A25C1E">
        <w:rPr>
          <w:rFonts w:ascii="Times New Roman" w:hAnsi="Times New Roman" w:cs="Times New Roman"/>
          <w:color w:val="000099"/>
          <w:sz w:val="28"/>
          <w:szCs w:val="28"/>
        </w:rPr>
        <w:t xml:space="preserve"> </w:t>
      </w:r>
      <w:r w:rsidR="00DC1F0E" w:rsidRPr="00A25C1E">
        <w:rPr>
          <w:rFonts w:ascii="Times New Roman" w:hAnsi="Times New Roman" w:cs="Times New Roman"/>
          <w:color w:val="000099"/>
          <w:sz w:val="28"/>
          <w:szCs w:val="28"/>
        </w:rPr>
        <w:t>реализуются в</w:t>
      </w:r>
      <w:r w:rsidR="001A036F" w:rsidRPr="00A25C1E">
        <w:rPr>
          <w:rFonts w:ascii="Times New Roman" w:hAnsi="Times New Roman" w:cs="Times New Roman"/>
          <w:color w:val="000099"/>
          <w:sz w:val="28"/>
          <w:szCs w:val="28"/>
        </w:rPr>
        <w:t xml:space="preserve"> </w:t>
      </w:r>
      <w:r w:rsidR="00DC1F0E" w:rsidRPr="00A25C1E">
        <w:rPr>
          <w:rFonts w:ascii="Times New Roman" w:hAnsi="Times New Roman" w:cs="Times New Roman"/>
          <w:color w:val="000099"/>
          <w:sz w:val="28"/>
          <w:szCs w:val="28"/>
        </w:rPr>
        <w:t>собранном виде</w:t>
      </w:r>
      <w:r w:rsidR="00DC1F0E" w:rsidRPr="00D44C6A">
        <w:rPr>
          <w:rFonts w:ascii="Times New Roman" w:hAnsi="Times New Roman" w:cs="Times New Roman"/>
          <w:sz w:val="28"/>
          <w:szCs w:val="28"/>
        </w:rPr>
        <w:t xml:space="preserve"> (заводском изготовлении) на территории ценовой зоны (субъекта Российской Федерации, частей территории субъекта Российской</w:t>
      </w:r>
      <w:r w:rsidR="001A036F" w:rsidRPr="00D44C6A">
        <w:rPr>
          <w:rFonts w:ascii="Times New Roman" w:hAnsi="Times New Roman" w:cs="Times New Roman"/>
          <w:sz w:val="28"/>
          <w:szCs w:val="28"/>
        </w:rPr>
        <w:t xml:space="preserve"> </w:t>
      </w:r>
      <w:r w:rsidR="00DC1F0E" w:rsidRPr="00D44C6A">
        <w:rPr>
          <w:rFonts w:ascii="Times New Roman" w:hAnsi="Times New Roman" w:cs="Times New Roman"/>
          <w:sz w:val="28"/>
          <w:szCs w:val="28"/>
        </w:rPr>
        <w:t>Федерации), их стоимость в</w:t>
      </w:r>
      <w:r w:rsidR="001A036F" w:rsidRPr="00D44C6A">
        <w:rPr>
          <w:rFonts w:ascii="Times New Roman" w:hAnsi="Times New Roman" w:cs="Times New Roman"/>
          <w:sz w:val="28"/>
          <w:szCs w:val="28"/>
        </w:rPr>
        <w:t xml:space="preserve"> </w:t>
      </w:r>
      <w:r w:rsidR="00DC1F0E" w:rsidRPr="00D44C6A">
        <w:rPr>
          <w:rFonts w:ascii="Times New Roman" w:hAnsi="Times New Roman" w:cs="Times New Roman"/>
          <w:sz w:val="28"/>
          <w:szCs w:val="28"/>
        </w:rPr>
        <w:t xml:space="preserve">текущем уровне цен определяется на основании расчетно-калькуляционных цен. </w:t>
      </w:r>
    </w:p>
    <w:p w:rsidR="000D7C2A" w:rsidRPr="00D44C6A" w:rsidRDefault="00FD73D0" w:rsidP="00C144D3">
      <w:pPr>
        <w:pStyle w:val="a3"/>
        <w:numPr>
          <w:ilvl w:val="1"/>
          <w:numId w:val="6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2" w:name="_Ref13514051"/>
      <w:bookmarkEnd w:id="61"/>
      <w:r w:rsidRPr="00D44C6A">
        <w:rPr>
          <w:rFonts w:ascii="Times New Roman" w:hAnsi="Times New Roman" w:cs="Times New Roman"/>
          <w:sz w:val="28"/>
          <w:szCs w:val="28"/>
        </w:rPr>
        <w:t>Определение</w:t>
      </w:r>
      <w:r w:rsidR="00610C7A" w:rsidRPr="00D44C6A">
        <w:rPr>
          <w:rFonts w:ascii="Times New Roman" w:hAnsi="Times New Roman" w:cs="Times New Roman"/>
          <w:sz w:val="28"/>
          <w:szCs w:val="28"/>
        </w:rPr>
        <w:t xml:space="preserve"> </w:t>
      </w:r>
      <w:r w:rsidR="00773AAE" w:rsidRPr="00D44C6A">
        <w:rPr>
          <w:rFonts w:ascii="Times New Roman" w:hAnsi="Times New Roman" w:cs="Times New Roman"/>
          <w:sz w:val="28"/>
          <w:szCs w:val="28"/>
        </w:rPr>
        <w:t xml:space="preserve">сметной </w:t>
      </w:r>
      <w:r w:rsidR="00610C7A" w:rsidRPr="00D44C6A">
        <w:rPr>
          <w:rFonts w:ascii="Times New Roman" w:hAnsi="Times New Roman" w:cs="Times New Roman"/>
          <w:sz w:val="28"/>
          <w:szCs w:val="28"/>
        </w:rPr>
        <w:t>стоимости материальных ресурсов</w:t>
      </w:r>
      <w:r w:rsidR="00CE218E" w:rsidRPr="00D44C6A">
        <w:rPr>
          <w:rFonts w:ascii="Times New Roman" w:hAnsi="Times New Roman" w:cs="Times New Roman"/>
          <w:sz w:val="28"/>
          <w:szCs w:val="28"/>
        </w:rPr>
        <w:t xml:space="preserve"> </w:t>
      </w:r>
      <w:r w:rsidR="00610C7A" w:rsidRPr="00D44C6A">
        <w:rPr>
          <w:rFonts w:ascii="Times New Roman" w:hAnsi="Times New Roman" w:cs="Times New Roman"/>
          <w:sz w:val="28"/>
          <w:szCs w:val="28"/>
        </w:rPr>
        <w:t xml:space="preserve">в порядке, </w:t>
      </w:r>
      <w:r w:rsidRPr="00D44C6A">
        <w:rPr>
          <w:rFonts w:ascii="Times New Roman" w:hAnsi="Times New Roman" w:cs="Times New Roman"/>
          <w:sz w:val="28"/>
          <w:szCs w:val="28"/>
        </w:rPr>
        <w:t>приведенном в</w:t>
      </w:r>
      <w:r w:rsidR="00610C7A" w:rsidRPr="00D44C6A">
        <w:rPr>
          <w:rFonts w:ascii="Times New Roman" w:hAnsi="Times New Roman" w:cs="Times New Roman"/>
          <w:sz w:val="28"/>
          <w:szCs w:val="28"/>
        </w:rPr>
        <w:t xml:space="preserve"> п</w:t>
      </w:r>
      <w:r w:rsidR="00F2600A" w:rsidRPr="00D44C6A">
        <w:rPr>
          <w:rFonts w:ascii="Times New Roman" w:hAnsi="Times New Roman" w:cs="Times New Roman"/>
          <w:sz w:val="28"/>
          <w:szCs w:val="28"/>
        </w:rPr>
        <w:t>ункте</w:t>
      </w:r>
      <w:r w:rsidR="00610C7A" w:rsidRPr="00D44C6A">
        <w:rPr>
          <w:rFonts w:ascii="Times New Roman" w:hAnsi="Times New Roman" w:cs="Times New Roman"/>
          <w:sz w:val="28"/>
          <w:szCs w:val="28"/>
        </w:rPr>
        <w:t xml:space="preserve"> </w:t>
      </w:r>
      <w:r w:rsidR="00610C7A" w:rsidRPr="00A25C1E">
        <w:rPr>
          <w:rFonts w:ascii="Times New Roman" w:hAnsi="Times New Roman" w:cs="Times New Roman"/>
          <w:color w:val="0000FF"/>
          <w:sz w:val="28"/>
          <w:szCs w:val="28"/>
        </w:rPr>
        <w:fldChar w:fldCharType="begin"/>
      </w:r>
      <w:r w:rsidR="00610C7A" w:rsidRPr="00A25C1E">
        <w:rPr>
          <w:rFonts w:ascii="Times New Roman" w:hAnsi="Times New Roman" w:cs="Times New Roman"/>
          <w:color w:val="0000FF"/>
          <w:sz w:val="28"/>
          <w:szCs w:val="28"/>
        </w:rPr>
        <w:instrText xml:space="preserve"> REF _Ref514334850 \r \h </w:instrText>
      </w:r>
      <w:r w:rsidR="00E15425" w:rsidRPr="00A25C1E">
        <w:rPr>
          <w:rFonts w:ascii="Times New Roman" w:hAnsi="Times New Roman" w:cs="Times New Roman"/>
          <w:color w:val="0000FF"/>
          <w:sz w:val="28"/>
          <w:szCs w:val="28"/>
        </w:rPr>
        <w:instrText xml:space="preserve"> \* MERGEFORMAT </w:instrText>
      </w:r>
      <w:r w:rsidR="00610C7A" w:rsidRPr="00A25C1E">
        <w:rPr>
          <w:rFonts w:ascii="Times New Roman" w:hAnsi="Times New Roman" w:cs="Times New Roman"/>
          <w:color w:val="0000FF"/>
          <w:sz w:val="28"/>
          <w:szCs w:val="28"/>
        </w:rPr>
      </w:r>
      <w:r w:rsidR="00610C7A" w:rsidRPr="00A25C1E">
        <w:rPr>
          <w:rFonts w:ascii="Times New Roman" w:hAnsi="Times New Roman" w:cs="Times New Roman"/>
          <w:color w:val="0000FF"/>
          <w:sz w:val="28"/>
          <w:szCs w:val="28"/>
        </w:rPr>
        <w:fldChar w:fldCharType="separate"/>
      </w:r>
      <w:r w:rsidR="00C144D3" w:rsidRPr="00A25C1E">
        <w:rPr>
          <w:rFonts w:ascii="Times New Roman" w:hAnsi="Times New Roman" w:cs="Times New Roman"/>
          <w:color w:val="0000FF"/>
          <w:sz w:val="28"/>
          <w:szCs w:val="28"/>
        </w:rPr>
        <w:t>40</w:t>
      </w:r>
      <w:r w:rsidR="00610C7A" w:rsidRPr="00A25C1E">
        <w:rPr>
          <w:rFonts w:ascii="Times New Roman" w:hAnsi="Times New Roman" w:cs="Times New Roman"/>
          <w:color w:val="0000FF"/>
          <w:sz w:val="28"/>
          <w:szCs w:val="28"/>
        </w:rPr>
        <w:fldChar w:fldCharType="end"/>
      </w:r>
      <w:r w:rsidR="00501AA1" w:rsidRPr="00D44C6A">
        <w:rPr>
          <w:rFonts w:ascii="Times New Roman" w:hAnsi="Times New Roman" w:cs="Times New Roman"/>
          <w:sz w:val="28"/>
          <w:szCs w:val="28"/>
        </w:rPr>
        <w:t xml:space="preserve"> Методики</w:t>
      </w:r>
      <w:r w:rsidR="00D905EB" w:rsidRPr="00D44C6A">
        <w:rPr>
          <w:rFonts w:ascii="Times New Roman" w:hAnsi="Times New Roman" w:cs="Times New Roman"/>
          <w:sz w:val="28"/>
          <w:szCs w:val="28"/>
        </w:rPr>
        <w:t>,</w:t>
      </w:r>
      <w:r w:rsidR="00C80689" w:rsidRPr="00D44C6A">
        <w:rPr>
          <w:rFonts w:ascii="Times New Roman" w:hAnsi="Times New Roman" w:cs="Times New Roman"/>
          <w:sz w:val="28"/>
          <w:szCs w:val="28"/>
        </w:rPr>
        <w:t xml:space="preserve"> выполняется </w:t>
      </w:r>
      <w:r w:rsidR="004B4D4B" w:rsidRPr="00D44C6A">
        <w:rPr>
          <w:rFonts w:ascii="Times New Roman" w:hAnsi="Times New Roman" w:cs="Times New Roman"/>
          <w:sz w:val="28"/>
          <w:szCs w:val="28"/>
        </w:rPr>
        <w:t xml:space="preserve">для </w:t>
      </w:r>
      <w:r w:rsidR="00C80689" w:rsidRPr="00D44C6A">
        <w:rPr>
          <w:rFonts w:ascii="Times New Roman" w:hAnsi="Times New Roman" w:cs="Times New Roman"/>
          <w:sz w:val="28"/>
          <w:szCs w:val="28"/>
        </w:rPr>
        <w:t>ценообразующих материальных ресурсов</w:t>
      </w:r>
      <w:r w:rsidR="00131EAE" w:rsidRPr="00D44C6A">
        <w:rPr>
          <w:rFonts w:ascii="Times New Roman" w:hAnsi="Times New Roman" w:cs="Times New Roman"/>
          <w:sz w:val="28"/>
          <w:szCs w:val="28"/>
        </w:rPr>
        <w:t xml:space="preserve"> – преобладающих по сметной стоимости</w:t>
      </w:r>
      <w:r w:rsidR="00C80689" w:rsidRPr="00D44C6A">
        <w:rPr>
          <w:rFonts w:ascii="Times New Roman" w:hAnsi="Times New Roman" w:cs="Times New Roman"/>
          <w:sz w:val="28"/>
          <w:szCs w:val="28"/>
        </w:rPr>
        <w:t>.</w:t>
      </w:r>
      <w:r w:rsidR="00B042C5" w:rsidRPr="00D44C6A">
        <w:rPr>
          <w:rFonts w:ascii="Times New Roman" w:hAnsi="Times New Roman" w:cs="Times New Roman"/>
          <w:sz w:val="28"/>
          <w:szCs w:val="28"/>
        </w:rPr>
        <w:t xml:space="preserve"> Расчет стоимости ценообразующих материальных ресурсов производится по </w:t>
      </w:r>
      <w:r w:rsidR="00501AA1" w:rsidRPr="00D44C6A">
        <w:rPr>
          <w:rFonts w:ascii="Times New Roman" w:hAnsi="Times New Roman" w:cs="Times New Roman"/>
          <w:sz w:val="28"/>
          <w:szCs w:val="28"/>
        </w:rPr>
        <w:t>рекомендуемому образцу</w:t>
      </w:r>
      <w:r w:rsidR="00B042C5" w:rsidRPr="00D44C6A">
        <w:rPr>
          <w:rFonts w:ascii="Times New Roman" w:hAnsi="Times New Roman" w:cs="Times New Roman"/>
          <w:sz w:val="28"/>
          <w:szCs w:val="28"/>
        </w:rPr>
        <w:t xml:space="preserve">, </w:t>
      </w:r>
      <w:r w:rsidR="00501AA1" w:rsidRPr="00D44C6A">
        <w:rPr>
          <w:rFonts w:ascii="Times New Roman" w:hAnsi="Times New Roman" w:cs="Times New Roman"/>
          <w:sz w:val="28"/>
          <w:szCs w:val="28"/>
        </w:rPr>
        <w:t xml:space="preserve">приведенному </w:t>
      </w:r>
      <w:r w:rsidR="00B042C5" w:rsidRPr="00D44C6A">
        <w:rPr>
          <w:rFonts w:ascii="Times New Roman" w:hAnsi="Times New Roman" w:cs="Times New Roman"/>
          <w:sz w:val="28"/>
          <w:szCs w:val="28"/>
        </w:rPr>
        <w:t xml:space="preserve">в </w:t>
      </w:r>
      <w:hyperlink w:anchor="прил14" w:history="1">
        <w:r w:rsidR="00B042C5" w:rsidRPr="00A25C1E">
          <w:rPr>
            <w:rStyle w:val="a9"/>
            <w:rFonts w:ascii="Times New Roman" w:hAnsi="Times New Roman" w:cs="Times New Roman"/>
            <w:sz w:val="28"/>
            <w:szCs w:val="28"/>
          </w:rPr>
          <w:t>приложении</w:t>
        </w:r>
        <w:r w:rsidR="00DA64D3" w:rsidRPr="00A25C1E">
          <w:rPr>
            <w:rStyle w:val="a9"/>
          </w:rPr>
          <w:t xml:space="preserve"> </w:t>
        </w:r>
        <w:r w:rsidR="00B042C5" w:rsidRPr="00A25C1E">
          <w:rPr>
            <w:rStyle w:val="a9"/>
            <w:rFonts w:ascii="Times New Roman" w:hAnsi="Times New Roman" w:cs="Times New Roman"/>
            <w:sz w:val="28"/>
            <w:szCs w:val="28"/>
          </w:rPr>
          <w:t>№</w:t>
        </w:r>
        <w:r w:rsidR="00DA64D3" w:rsidRPr="00A25C1E">
          <w:rPr>
            <w:rStyle w:val="a9"/>
            <w:rFonts w:ascii="Times New Roman" w:hAnsi="Times New Roman" w:cs="Times New Roman"/>
            <w:sz w:val="28"/>
            <w:szCs w:val="28"/>
          </w:rPr>
          <w:t> </w:t>
        </w:r>
        <w:r w:rsidR="00452205" w:rsidRPr="00A25C1E">
          <w:rPr>
            <w:rStyle w:val="a9"/>
            <w:rFonts w:ascii="Times New Roman" w:hAnsi="Times New Roman" w:cs="Times New Roman"/>
            <w:sz w:val="28"/>
            <w:szCs w:val="28"/>
          </w:rPr>
          <w:t>1</w:t>
        </w:r>
        <w:r w:rsidR="00383797" w:rsidRPr="00A25C1E">
          <w:rPr>
            <w:rStyle w:val="a9"/>
            <w:rFonts w:ascii="Times New Roman" w:hAnsi="Times New Roman" w:cs="Times New Roman"/>
            <w:sz w:val="28"/>
            <w:szCs w:val="28"/>
          </w:rPr>
          <w:t>4</w:t>
        </w:r>
      </w:hyperlink>
      <w:r w:rsidR="00452205" w:rsidRPr="00D44C6A">
        <w:rPr>
          <w:rFonts w:ascii="Times New Roman" w:hAnsi="Times New Roman" w:cs="Times New Roman"/>
          <w:sz w:val="28"/>
          <w:szCs w:val="28"/>
        </w:rPr>
        <w:t xml:space="preserve"> </w:t>
      </w:r>
      <w:r w:rsidR="002A65FC" w:rsidRPr="00D44C6A">
        <w:rPr>
          <w:rFonts w:ascii="Times New Roman" w:hAnsi="Times New Roman" w:cs="Times New Roman"/>
          <w:sz w:val="28"/>
          <w:szCs w:val="28"/>
        </w:rPr>
        <w:t>к Методике</w:t>
      </w:r>
      <w:r w:rsidR="00B042C5" w:rsidRPr="00D44C6A">
        <w:rPr>
          <w:rFonts w:ascii="Times New Roman" w:hAnsi="Times New Roman" w:cs="Times New Roman"/>
          <w:sz w:val="28"/>
          <w:szCs w:val="28"/>
        </w:rPr>
        <w:t>.</w:t>
      </w:r>
      <w:bookmarkEnd w:id="62"/>
    </w:p>
    <w:p w:rsidR="000D7C2A" w:rsidRPr="00D44C6A" w:rsidRDefault="000D7C2A" w:rsidP="00C144D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C1E">
        <w:rPr>
          <w:rFonts w:ascii="Times New Roman" w:hAnsi="Times New Roman" w:cs="Times New Roman"/>
          <w:color w:val="000099"/>
          <w:sz w:val="28"/>
          <w:szCs w:val="28"/>
        </w:rPr>
        <w:t>Отнесение материальных ресурсов к ценообразующим</w:t>
      </w:r>
      <w:r w:rsidRPr="00D44C6A">
        <w:rPr>
          <w:rFonts w:ascii="Times New Roman" w:hAnsi="Times New Roman" w:cs="Times New Roman"/>
          <w:sz w:val="28"/>
          <w:szCs w:val="28"/>
        </w:rPr>
        <w:t xml:space="preserve"> производится при разработке сводной ресурсной ведомости</w:t>
      </w:r>
      <w:r w:rsidR="004A10D4" w:rsidRPr="00D44C6A">
        <w:rPr>
          <w:rFonts w:ascii="Times New Roman" w:hAnsi="Times New Roman" w:cs="Times New Roman"/>
          <w:sz w:val="28"/>
          <w:szCs w:val="28"/>
        </w:rPr>
        <w:t xml:space="preserve"> отдельно для материалов, изделий, конструкций и оборудования</w:t>
      </w:r>
      <w:r w:rsidR="00F06A94" w:rsidRPr="00D44C6A">
        <w:rPr>
          <w:rFonts w:ascii="Times New Roman" w:hAnsi="Times New Roman" w:cs="Times New Roman"/>
          <w:sz w:val="28"/>
          <w:szCs w:val="28"/>
        </w:rPr>
        <w:t xml:space="preserve"> в следующем порядке:</w:t>
      </w:r>
    </w:p>
    <w:p w:rsidR="00F06A94" w:rsidRPr="00D44C6A" w:rsidRDefault="000D7C2A" w:rsidP="00C144D3">
      <w:pPr>
        <w:pStyle w:val="a3"/>
        <w:numPr>
          <w:ilvl w:val="0"/>
          <w:numId w:val="8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>определяется</w:t>
      </w:r>
      <w:r w:rsidR="00F06A94" w:rsidRPr="00D44C6A">
        <w:rPr>
          <w:rFonts w:ascii="Times New Roman" w:hAnsi="Times New Roman" w:cs="Times New Roman"/>
          <w:sz w:val="28"/>
          <w:szCs w:val="28"/>
        </w:rPr>
        <w:t xml:space="preserve"> общая сметная стоимость каждого материального ресурса исходя из его объема и данных о базовой сметной цене</w:t>
      </w:r>
      <w:r w:rsidR="00DB1F07" w:rsidRPr="00D44C6A">
        <w:rPr>
          <w:rFonts w:ascii="Times New Roman" w:hAnsi="Times New Roman" w:cs="Times New Roman"/>
          <w:sz w:val="28"/>
          <w:szCs w:val="28"/>
        </w:rPr>
        <w:t xml:space="preserve"> материальных ресурсов</w:t>
      </w:r>
      <w:r w:rsidR="00F06A94" w:rsidRPr="00D44C6A">
        <w:rPr>
          <w:rFonts w:ascii="Times New Roman" w:hAnsi="Times New Roman" w:cs="Times New Roman"/>
          <w:sz w:val="28"/>
          <w:szCs w:val="28"/>
        </w:rPr>
        <w:t>;</w:t>
      </w:r>
    </w:p>
    <w:p w:rsidR="000D7C2A" w:rsidRPr="00D44C6A" w:rsidRDefault="00DB1F07" w:rsidP="00C144D3">
      <w:pPr>
        <w:pStyle w:val="a3"/>
        <w:numPr>
          <w:ilvl w:val="0"/>
          <w:numId w:val="8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>п</w:t>
      </w:r>
      <w:r w:rsidR="00F06A94" w:rsidRPr="00D44C6A">
        <w:rPr>
          <w:rFonts w:ascii="Times New Roman" w:hAnsi="Times New Roman" w:cs="Times New Roman"/>
          <w:sz w:val="28"/>
          <w:szCs w:val="28"/>
        </w:rPr>
        <w:t xml:space="preserve">роизводится ранжирование </w:t>
      </w:r>
      <w:r w:rsidRPr="00D44C6A">
        <w:rPr>
          <w:rFonts w:ascii="Times New Roman" w:hAnsi="Times New Roman" w:cs="Times New Roman"/>
          <w:sz w:val="28"/>
          <w:szCs w:val="28"/>
        </w:rPr>
        <w:t>по общей сметной</w:t>
      </w:r>
      <w:r w:rsidR="00131EAE" w:rsidRPr="00D44C6A">
        <w:rPr>
          <w:rFonts w:ascii="Times New Roman" w:hAnsi="Times New Roman" w:cs="Times New Roman"/>
          <w:sz w:val="28"/>
          <w:szCs w:val="28"/>
        </w:rPr>
        <w:t xml:space="preserve"> стоимости</w:t>
      </w:r>
      <w:r w:rsidRPr="00D44C6A">
        <w:rPr>
          <w:rFonts w:ascii="Times New Roman" w:hAnsi="Times New Roman" w:cs="Times New Roman"/>
          <w:sz w:val="28"/>
          <w:szCs w:val="28"/>
        </w:rPr>
        <w:t xml:space="preserve"> </w:t>
      </w:r>
      <w:r w:rsidR="00131EAE" w:rsidRPr="00D44C6A">
        <w:rPr>
          <w:rFonts w:ascii="Times New Roman" w:hAnsi="Times New Roman" w:cs="Times New Roman"/>
          <w:sz w:val="28"/>
          <w:szCs w:val="28"/>
        </w:rPr>
        <w:t xml:space="preserve">каждого </w:t>
      </w:r>
      <w:r w:rsidRPr="00D44C6A">
        <w:rPr>
          <w:rFonts w:ascii="Times New Roman" w:hAnsi="Times New Roman" w:cs="Times New Roman"/>
          <w:sz w:val="28"/>
          <w:szCs w:val="28"/>
        </w:rPr>
        <w:t>материальн</w:t>
      </w:r>
      <w:r w:rsidR="00131EAE" w:rsidRPr="00D44C6A">
        <w:rPr>
          <w:rFonts w:ascii="Times New Roman" w:hAnsi="Times New Roman" w:cs="Times New Roman"/>
          <w:sz w:val="28"/>
          <w:szCs w:val="28"/>
        </w:rPr>
        <w:t>ого</w:t>
      </w:r>
      <w:r w:rsidRPr="00D44C6A">
        <w:rPr>
          <w:rFonts w:ascii="Times New Roman" w:hAnsi="Times New Roman" w:cs="Times New Roman"/>
          <w:sz w:val="28"/>
          <w:szCs w:val="28"/>
        </w:rPr>
        <w:t xml:space="preserve"> ресурс</w:t>
      </w:r>
      <w:r w:rsidR="00131EAE" w:rsidRPr="00D44C6A">
        <w:rPr>
          <w:rFonts w:ascii="Times New Roman" w:hAnsi="Times New Roman" w:cs="Times New Roman"/>
          <w:sz w:val="28"/>
          <w:szCs w:val="28"/>
        </w:rPr>
        <w:t>а</w:t>
      </w:r>
      <w:r w:rsidRPr="00D44C6A">
        <w:rPr>
          <w:rFonts w:ascii="Times New Roman" w:hAnsi="Times New Roman" w:cs="Times New Roman"/>
          <w:sz w:val="28"/>
          <w:szCs w:val="28"/>
        </w:rPr>
        <w:t xml:space="preserve"> </w:t>
      </w:r>
      <w:r w:rsidR="00F06A94" w:rsidRPr="00D44C6A">
        <w:rPr>
          <w:rFonts w:ascii="Times New Roman" w:hAnsi="Times New Roman" w:cs="Times New Roman"/>
          <w:sz w:val="28"/>
          <w:szCs w:val="28"/>
        </w:rPr>
        <w:t>в порядке убывания</w:t>
      </w:r>
      <w:r w:rsidRPr="00D44C6A">
        <w:rPr>
          <w:rFonts w:ascii="Times New Roman" w:hAnsi="Times New Roman" w:cs="Times New Roman"/>
          <w:sz w:val="28"/>
          <w:szCs w:val="28"/>
        </w:rPr>
        <w:t>;</w:t>
      </w:r>
    </w:p>
    <w:p w:rsidR="00F62367" w:rsidRPr="00D44C6A" w:rsidRDefault="00DB1F07" w:rsidP="00C144D3">
      <w:pPr>
        <w:pStyle w:val="a3"/>
        <w:numPr>
          <w:ilvl w:val="0"/>
          <w:numId w:val="8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 xml:space="preserve">определяются ценообразующие материальные ресурсы, </w:t>
      </w:r>
      <w:r w:rsidR="00B042C5" w:rsidRPr="00A25C1E">
        <w:rPr>
          <w:rFonts w:ascii="Times New Roman" w:hAnsi="Times New Roman" w:cs="Times New Roman"/>
          <w:color w:val="000099"/>
          <w:sz w:val="28"/>
          <w:szCs w:val="28"/>
        </w:rPr>
        <w:t xml:space="preserve">общая </w:t>
      </w:r>
      <w:r w:rsidRPr="00A25C1E">
        <w:rPr>
          <w:rFonts w:ascii="Times New Roman" w:hAnsi="Times New Roman" w:cs="Times New Roman"/>
          <w:color w:val="000099"/>
          <w:sz w:val="28"/>
          <w:szCs w:val="28"/>
        </w:rPr>
        <w:t xml:space="preserve">сметная стоимость которых </w:t>
      </w:r>
      <w:r w:rsidR="00D7185A" w:rsidRPr="00A25C1E">
        <w:rPr>
          <w:rFonts w:ascii="Times New Roman" w:hAnsi="Times New Roman" w:cs="Times New Roman"/>
          <w:color w:val="000099"/>
          <w:sz w:val="28"/>
          <w:szCs w:val="28"/>
        </w:rPr>
        <w:t>составляет не менее 80</w:t>
      </w:r>
      <w:r w:rsidR="00B042C5" w:rsidRPr="00A25C1E">
        <w:rPr>
          <w:rFonts w:ascii="Times New Roman" w:hAnsi="Times New Roman" w:cs="Times New Roman"/>
          <w:color w:val="000099"/>
          <w:sz w:val="28"/>
          <w:szCs w:val="28"/>
        </w:rPr>
        <w:t xml:space="preserve"> процентов от</w:t>
      </w:r>
      <w:r w:rsidR="00FD73D0" w:rsidRPr="00A25C1E">
        <w:rPr>
          <w:rFonts w:ascii="Times New Roman" w:hAnsi="Times New Roman" w:cs="Times New Roman"/>
          <w:color w:val="000099"/>
          <w:sz w:val="28"/>
          <w:szCs w:val="28"/>
        </w:rPr>
        <w:t xml:space="preserve"> общей сметной стоимости </w:t>
      </w:r>
      <w:r w:rsidRPr="00D44C6A">
        <w:rPr>
          <w:rFonts w:ascii="Times New Roman" w:hAnsi="Times New Roman" w:cs="Times New Roman"/>
          <w:sz w:val="28"/>
          <w:szCs w:val="28"/>
        </w:rPr>
        <w:t xml:space="preserve">всех </w:t>
      </w:r>
      <w:r w:rsidR="00FD73D0" w:rsidRPr="00D44C6A">
        <w:rPr>
          <w:rFonts w:ascii="Times New Roman" w:hAnsi="Times New Roman" w:cs="Times New Roman"/>
          <w:sz w:val="28"/>
          <w:szCs w:val="28"/>
        </w:rPr>
        <w:t>материальных ресурсов.</w:t>
      </w:r>
    </w:p>
    <w:p w:rsidR="00263DB1" w:rsidRPr="00D44C6A" w:rsidRDefault="00FD73D0" w:rsidP="00C144D3">
      <w:pPr>
        <w:pStyle w:val="a3"/>
        <w:numPr>
          <w:ilvl w:val="1"/>
          <w:numId w:val="6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3" w:name="_Ref521086710"/>
      <w:r w:rsidRPr="00A25C1E">
        <w:rPr>
          <w:rFonts w:ascii="Times New Roman" w:hAnsi="Times New Roman" w:cs="Times New Roman"/>
          <w:color w:val="000099"/>
          <w:sz w:val="28"/>
          <w:szCs w:val="28"/>
        </w:rPr>
        <w:t>Сметная стоимость материальных ресурсов</w:t>
      </w:r>
      <w:r w:rsidR="00263DB1" w:rsidRPr="00A25C1E">
        <w:rPr>
          <w:rFonts w:ascii="Times New Roman" w:hAnsi="Times New Roman" w:cs="Times New Roman"/>
          <w:color w:val="000099"/>
          <w:sz w:val="28"/>
          <w:szCs w:val="28"/>
        </w:rPr>
        <w:t xml:space="preserve">, не </w:t>
      </w:r>
      <w:r w:rsidR="008545C4" w:rsidRPr="00A25C1E">
        <w:rPr>
          <w:rFonts w:ascii="Times New Roman" w:hAnsi="Times New Roman" w:cs="Times New Roman"/>
          <w:color w:val="000099"/>
          <w:sz w:val="28"/>
          <w:szCs w:val="28"/>
        </w:rPr>
        <w:t>отнесенных</w:t>
      </w:r>
      <w:r w:rsidR="00263DB1" w:rsidRPr="00A25C1E">
        <w:rPr>
          <w:rFonts w:ascii="Times New Roman" w:hAnsi="Times New Roman" w:cs="Times New Roman"/>
          <w:color w:val="000099"/>
          <w:sz w:val="28"/>
          <w:szCs w:val="28"/>
        </w:rPr>
        <w:t xml:space="preserve"> к ценообразующим</w:t>
      </w:r>
      <w:r w:rsidR="00D07085" w:rsidRPr="00D44C6A">
        <w:rPr>
          <w:rFonts w:ascii="Times New Roman" w:hAnsi="Times New Roman" w:cs="Times New Roman"/>
          <w:sz w:val="28"/>
          <w:szCs w:val="28"/>
        </w:rPr>
        <w:t xml:space="preserve"> (</w:t>
      </w: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См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нц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j</m:t>
            </m:r>
          </m:sup>
        </m:sSubSup>
      </m:oMath>
      <w:r w:rsidR="00D07085" w:rsidRPr="00D44C6A">
        <w:rPr>
          <w:rFonts w:ascii="Times New Roman" w:hAnsi="Times New Roman" w:cs="Times New Roman"/>
          <w:sz w:val="28"/>
          <w:szCs w:val="28"/>
        </w:rPr>
        <w:t>)</w:t>
      </w:r>
      <w:r w:rsidR="00263DB1" w:rsidRPr="00D44C6A">
        <w:rPr>
          <w:rFonts w:ascii="Times New Roman" w:hAnsi="Times New Roman" w:cs="Times New Roman"/>
          <w:sz w:val="28"/>
          <w:szCs w:val="28"/>
        </w:rPr>
        <w:t>,</w:t>
      </w:r>
      <w:r w:rsidRPr="00D44C6A">
        <w:rPr>
          <w:rFonts w:ascii="Times New Roman" w:hAnsi="Times New Roman" w:cs="Times New Roman"/>
          <w:sz w:val="28"/>
          <w:szCs w:val="28"/>
        </w:rPr>
        <w:t xml:space="preserve"> определяется </w:t>
      </w:r>
      <w:r w:rsidR="00263DB1" w:rsidRPr="00D44C6A">
        <w:rPr>
          <w:rFonts w:ascii="Times New Roman" w:hAnsi="Times New Roman" w:cs="Times New Roman"/>
          <w:sz w:val="28"/>
          <w:szCs w:val="28"/>
        </w:rPr>
        <w:t>по формуле</w:t>
      </w:r>
      <w:r w:rsidR="00F62367" w:rsidRPr="00D44C6A">
        <w:rPr>
          <w:rFonts w:ascii="Times New Roman" w:hAnsi="Times New Roman" w:cs="Times New Roman"/>
          <w:sz w:val="28"/>
          <w:szCs w:val="28"/>
        </w:rPr>
        <w:t xml:space="preserve"> (6)</w:t>
      </w:r>
      <w:r w:rsidR="00263DB1" w:rsidRPr="00D44C6A">
        <w:rPr>
          <w:rFonts w:ascii="Times New Roman" w:hAnsi="Times New Roman" w:cs="Times New Roman"/>
          <w:sz w:val="28"/>
          <w:szCs w:val="28"/>
        </w:rPr>
        <w:t>:</w:t>
      </w:r>
      <w:bookmarkEnd w:id="63"/>
    </w:p>
    <w:tbl>
      <w:tblPr>
        <w:tblStyle w:val="a8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53"/>
        <w:gridCol w:w="800"/>
      </w:tblGrid>
      <w:tr w:rsidR="00E57D5E" w:rsidRPr="00D44C6A" w:rsidTr="0052635B">
        <w:tc>
          <w:tcPr>
            <w:tcW w:w="8505" w:type="dxa"/>
          </w:tcPr>
          <w:p w:rsidR="00E57D5E" w:rsidRPr="00D44C6A" w:rsidRDefault="004C5604" w:rsidP="00C144D3">
            <w:pPr>
              <w:spacing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См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нц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j</m:t>
                    </m:r>
                  </m:sup>
                </m:sSub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СЦ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баз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j</m:t>
                    </m:r>
                  </m:sup>
                </m:sSub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×К</m:t>
                </m:r>
              </m:oMath>
            </m:oMathPara>
          </w:p>
        </w:tc>
        <w:tc>
          <w:tcPr>
            <w:tcW w:w="815" w:type="dxa"/>
            <w:vAlign w:val="center"/>
          </w:tcPr>
          <w:p w:rsidR="00E57D5E" w:rsidRPr="00D44C6A" w:rsidRDefault="00E57D5E" w:rsidP="00C144D3">
            <w:pPr>
              <w:spacing w:after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A">
              <w:rPr>
                <w:rFonts w:ascii="Times New Roman" w:hAnsi="Times New Roman" w:cs="Times New Roman"/>
                <w:sz w:val="28"/>
                <w:szCs w:val="28"/>
              </w:rPr>
              <w:t>(6)</w:t>
            </w:r>
            <w:r w:rsidR="002647E3" w:rsidRPr="00D44C6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</w:tbl>
    <w:p w:rsidR="00E57D5E" w:rsidRPr="004C5604" w:rsidRDefault="00E57D5E" w:rsidP="00C144D3">
      <w:pPr>
        <w:spacing w:after="80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tbl>
      <w:tblPr>
        <w:tblStyle w:val="a8"/>
        <w:tblW w:w="4595" w:type="pct"/>
        <w:tblInd w:w="8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1"/>
        <w:gridCol w:w="409"/>
        <w:gridCol w:w="7515"/>
      </w:tblGrid>
      <w:tr w:rsidR="00E57D5E" w:rsidRPr="00D44C6A" w:rsidTr="0052635B">
        <w:tc>
          <w:tcPr>
            <w:tcW w:w="810" w:type="dxa"/>
          </w:tcPr>
          <w:p w:rsidR="00E57D5E" w:rsidRPr="00D44C6A" w:rsidRDefault="00E57D5E" w:rsidP="00C144D3">
            <w:pPr>
              <w:spacing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A">
              <w:rPr>
                <w:rFonts w:ascii="Times New Roman" w:hAnsi="Times New Roman" w:cs="Times New Roman"/>
                <w:sz w:val="28"/>
                <w:szCs w:val="28"/>
              </w:rPr>
              <w:t>где:</w:t>
            </w:r>
          </w:p>
        </w:tc>
        <w:tc>
          <w:tcPr>
            <w:tcW w:w="420" w:type="dxa"/>
          </w:tcPr>
          <w:p w:rsidR="00E57D5E" w:rsidRPr="00D44C6A" w:rsidRDefault="00E57D5E" w:rsidP="00C144D3">
            <w:pPr>
              <w:spacing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6" w:type="dxa"/>
          </w:tcPr>
          <w:p w:rsidR="00E57D5E" w:rsidRPr="00D44C6A" w:rsidRDefault="00E57D5E" w:rsidP="00C144D3">
            <w:pPr>
              <w:spacing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7D5E" w:rsidRPr="00D44C6A" w:rsidTr="0052635B">
        <w:tc>
          <w:tcPr>
            <w:tcW w:w="810" w:type="dxa"/>
          </w:tcPr>
          <w:p w:rsidR="00E57D5E" w:rsidRPr="00D44C6A" w:rsidRDefault="004C5604" w:rsidP="00C144D3">
            <w:pPr>
              <w:spacing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СЦ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баз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j</m:t>
                    </m:r>
                  </m:sup>
                </m:sSubSup>
              </m:oMath>
            </m:oMathPara>
          </w:p>
        </w:tc>
        <w:tc>
          <w:tcPr>
            <w:tcW w:w="420" w:type="dxa"/>
          </w:tcPr>
          <w:p w:rsidR="00E57D5E" w:rsidRPr="00D44C6A" w:rsidRDefault="00E57D5E" w:rsidP="00C144D3">
            <w:pPr>
              <w:spacing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086" w:type="dxa"/>
          </w:tcPr>
          <w:p w:rsidR="00E57D5E" w:rsidRPr="00D44C6A" w:rsidRDefault="00E57D5E" w:rsidP="00C144D3">
            <w:pPr>
              <w:spacing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A">
              <w:rPr>
                <w:rFonts w:ascii="Times New Roman" w:hAnsi="Times New Roman" w:cs="Times New Roman"/>
                <w:sz w:val="28"/>
                <w:szCs w:val="28"/>
              </w:rPr>
              <w:t xml:space="preserve">базовая сметная цена </w:t>
            </w:r>
            <w:r w:rsidRPr="00D44C6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j</w:t>
            </w:r>
            <w:r w:rsidRPr="00D44C6A">
              <w:rPr>
                <w:rFonts w:ascii="Times New Roman" w:hAnsi="Times New Roman" w:cs="Times New Roman"/>
                <w:sz w:val="28"/>
                <w:szCs w:val="28"/>
              </w:rPr>
              <w:t>-ого материального ресурса</w:t>
            </w:r>
            <w:r w:rsidR="00186535" w:rsidRPr="00D44C6A">
              <w:rPr>
                <w:rFonts w:ascii="Times New Roman" w:hAnsi="Times New Roman" w:cs="Times New Roman"/>
                <w:sz w:val="28"/>
                <w:szCs w:val="28"/>
              </w:rPr>
              <w:t xml:space="preserve">, рассчитанная </w:t>
            </w:r>
            <w:r w:rsidR="00186535" w:rsidRPr="00D44C6A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как средневзвешенный по объему его реализации показатель отпускных цен (цен реализации) на основании информации всех производителей (поставщиков) такого материального ресурса на территории Российской Федерации за отчетный период, размещаемая в ФГИС ЦС</w:t>
            </w:r>
            <w:r w:rsidRPr="00D44C6A">
              <w:rPr>
                <w:rFonts w:ascii="Times New Roman" w:hAnsi="Times New Roman" w:cs="Times New Roman"/>
                <w:sz w:val="28"/>
                <w:szCs w:val="28"/>
              </w:rPr>
              <w:t>, руб.;</w:t>
            </w:r>
          </w:p>
        </w:tc>
      </w:tr>
      <w:tr w:rsidR="00E57D5E" w:rsidRPr="00D44C6A" w:rsidTr="0052635B">
        <w:tc>
          <w:tcPr>
            <w:tcW w:w="810" w:type="dxa"/>
          </w:tcPr>
          <w:p w:rsidR="00E57D5E" w:rsidRPr="00D44C6A" w:rsidRDefault="00E57D5E" w:rsidP="00C144D3">
            <w:pPr>
              <w:spacing w:after="8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К</m:t>
                </m:r>
              </m:oMath>
            </m:oMathPara>
          </w:p>
        </w:tc>
        <w:tc>
          <w:tcPr>
            <w:tcW w:w="420" w:type="dxa"/>
          </w:tcPr>
          <w:p w:rsidR="00E57D5E" w:rsidRPr="00D44C6A" w:rsidRDefault="00E57D5E" w:rsidP="00C144D3">
            <w:pPr>
              <w:spacing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086" w:type="dxa"/>
          </w:tcPr>
          <w:p w:rsidR="00E57D5E" w:rsidRPr="00D44C6A" w:rsidRDefault="00E57D5E" w:rsidP="00C144D3">
            <w:pPr>
              <w:spacing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A">
              <w:rPr>
                <w:rFonts w:ascii="Times New Roman" w:hAnsi="Times New Roman" w:cs="Times New Roman"/>
                <w:sz w:val="28"/>
                <w:szCs w:val="28"/>
              </w:rPr>
              <w:t>коэффициент, учитывающий затраты на перевозку материальных ресурсов и заготовительно-складские расходы, определяется по формуле (7):</w:t>
            </w:r>
          </w:p>
        </w:tc>
      </w:tr>
    </w:tbl>
    <w:p w:rsidR="00E57D5E" w:rsidRPr="00D44C6A" w:rsidRDefault="00E57D5E" w:rsidP="00C144D3">
      <w:pPr>
        <w:spacing w:after="8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53"/>
        <w:gridCol w:w="800"/>
      </w:tblGrid>
      <w:tr w:rsidR="00E57D5E" w:rsidRPr="00D44C6A" w:rsidTr="0052635B">
        <w:tc>
          <w:tcPr>
            <w:tcW w:w="8505" w:type="dxa"/>
          </w:tcPr>
          <w:p w:rsidR="00E57D5E" w:rsidRPr="00D44C6A" w:rsidRDefault="00E57D5E" w:rsidP="00C144D3">
            <w:pPr>
              <w:spacing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К=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М</m:t>
                        </m:r>
                      </m:e>
                      <m:sub/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ц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М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баз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ц</m:t>
                        </m:r>
                      </m:sup>
                    </m:sSubSup>
                  </m:den>
                </m:f>
              </m:oMath>
            </m:oMathPara>
          </w:p>
        </w:tc>
        <w:tc>
          <w:tcPr>
            <w:tcW w:w="815" w:type="dxa"/>
            <w:vAlign w:val="center"/>
          </w:tcPr>
          <w:p w:rsidR="00E57D5E" w:rsidRPr="00D44C6A" w:rsidRDefault="00E57D5E" w:rsidP="00C144D3">
            <w:pPr>
              <w:spacing w:after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A">
              <w:rPr>
                <w:rFonts w:ascii="Times New Roman" w:hAnsi="Times New Roman" w:cs="Times New Roman"/>
                <w:sz w:val="28"/>
                <w:szCs w:val="28"/>
              </w:rPr>
              <w:t>(7)</w:t>
            </w:r>
            <w:r w:rsidR="002647E3" w:rsidRPr="00D44C6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</w:tbl>
    <w:p w:rsidR="00E57D5E" w:rsidRPr="004C5604" w:rsidRDefault="00E57D5E" w:rsidP="00C144D3">
      <w:pPr>
        <w:spacing w:after="80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tbl>
      <w:tblPr>
        <w:tblStyle w:val="a8"/>
        <w:tblW w:w="4595" w:type="pct"/>
        <w:tblInd w:w="8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5"/>
        <w:gridCol w:w="410"/>
        <w:gridCol w:w="7580"/>
      </w:tblGrid>
      <w:tr w:rsidR="00E57D5E" w:rsidRPr="00D44C6A" w:rsidTr="0052635B">
        <w:tc>
          <w:tcPr>
            <w:tcW w:w="810" w:type="dxa"/>
          </w:tcPr>
          <w:p w:rsidR="00E57D5E" w:rsidRPr="00D44C6A" w:rsidRDefault="00E57D5E" w:rsidP="00C144D3">
            <w:pPr>
              <w:spacing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A">
              <w:rPr>
                <w:rFonts w:ascii="Times New Roman" w:hAnsi="Times New Roman" w:cs="Times New Roman"/>
                <w:sz w:val="28"/>
                <w:szCs w:val="28"/>
              </w:rPr>
              <w:t>где:</w:t>
            </w:r>
          </w:p>
        </w:tc>
        <w:tc>
          <w:tcPr>
            <w:tcW w:w="420" w:type="dxa"/>
          </w:tcPr>
          <w:p w:rsidR="00E57D5E" w:rsidRPr="00D44C6A" w:rsidRDefault="00E57D5E" w:rsidP="00C144D3">
            <w:pPr>
              <w:spacing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6" w:type="dxa"/>
          </w:tcPr>
          <w:p w:rsidR="00E57D5E" w:rsidRPr="00D44C6A" w:rsidRDefault="00E57D5E" w:rsidP="00C144D3">
            <w:pPr>
              <w:spacing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7D5E" w:rsidRPr="00D44C6A" w:rsidTr="0052635B">
        <w:tc>
          <w:tcPr>
            <w:tcW w:w="810" w:type="dxa"/>
          </w:tcPr>
          <w:p w:rsidR="00E57D5E" w:rsidRPr="00D44C6A" w:rsidRDefault="004C5604" w:rsidP="00C144D3">
            <w:pPr>
              <w:spacing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М</m:t>
                    </m:r>
                  </m:e>
                  <m:sub/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ц</m:t>
                    </m:r>
                  </m:sup>
                </m:sSubSup>
              </m:oMath>
            </m:oMathPara>
          </w:p>
        </w:tc>
        <w:tc>
          <w:tcPr>
            <w:tcW w:w="420" w:type="dxa"/>
          </w:tcPr>
          <w:p w:rsidR="00E57D5E" w:rsidRPr="00D44C6A" w:rsidRDefault="00E57D5E" w:rsidP="00C144D3">
            <w:pPr>
              <w:spacing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086" w:type="dxa"/>
          </w:tcPr>
          <w:p w:rsidR="00E57D5E" w:rsidRPr="00D44C6A" w:rsidRDefault="00E57D5E" w:rsidP="002250F8">
            <w:pPr>
              <w:spacing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A">
              <w:rPr>
                <w:rFonts w:ascii="Times New Roman" w:hAnsi="Times New Roman" w:cs="Times New Roman"/>
                <w:sz w:val="28"/>
                <w:szCs w:val="28"/>
              </w:rPr>
              <w:t>общая сметная стоимость ценообразующих материальных ресурсов, определенная для объекта строительства с учетом количества материальных ресурсов в порядке, приведенном в п</w:t>
            </w:r>
            <w:r w:rsidR="0048314E" w:rsidRPr="00D44C6A">
              <w:rPr>
                <w:rFonts w:ascii="Times New Roman" w:hAnsi="Times New Roman" w:cs="Times New Roman"/>
                <w:sz w:val="28"/>
                <w:szCs w:val="28"/>
              </w:rPr>
              <w:t>унктах</w:t>
            </w:r>
            <w:r w:rsidRPr="00D44C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4C6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D44C6A">
              <w:rPr>
                <w:rFonts w:ascii="Times New Roman" w:hAnsi="Times New Roman" w:cs="Times New Roman"/>
                <w:sz w:val="28"/>
                <w:szCs w:val="28"/>
              </w:rPr>
              <w:instrText xml:space="preserve"> REF _Ref514334850 \r \h  \* MERGEFORMAT </w:instrText>
            </w:r>
            <w:r w:rsidRPr="00D44C6A">
              <w:rPr>
                <w:rFonts w:ascii="Times New Roman" w:hAnsi="Times New Roman" w:cs="Times New Roman"/>
                <w:sz w:val="28"/>
                <w:szCs w:val="28"/>
              </w:rPr>
            </w:r>
            <w:r w:rsidRPr="00D44C6A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C144D3" w:rsidRPr="00D44C6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Pr="00D44C6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="0048314E" w:rsidRPr="00D44C6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9A3320" w:rsidRPr="00D44C6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9A3320" w:rsidRPr="00D44C6A">
              <w:rPr>
                <w:rFonts w:ascii="Times New Roman" w:hAnsi="Times New Roman" w:cs="Times New Roman"/>
                <w:sz w:val="28"/>
                <w:szCs w:val="28"/>
              </w:rPr>
              <w:instrText xml:space="preserve"> REF _Ref13514051 \r \h </w:instrText>
            </w:r>
            <w:r w:rsidR="00C144D3" w:rsidRPr="00D44C6A">
              <w:rPr>
                <w:rFonts w:ascii="Times New Roman" w:hAnsi="Times New Roman" w:cs="Times New Roman"/>
                <w:sz w:val="28"/>
                <w:szCs w:val="28"/>
              </w:rPr>
              <w:instrText xml:space="preserve"> \* MERGEFORMAT </w:instrText>
            </w:r>
            <w:r w:rsidR="009A3320" w:rsidRPr="00D44C6A">
              <w:rPr>
                <w:rFonts w:ascii="Times New Roman" w:hAnsi="Times New Roman" w:cs="Times New Roman"/>
                <w:sz w:val="28"/>
                <w:szCs w:val="28"/>
              </w:rPr>
            </w:r>
            <w:r w:rsidR="009A3320" w:rsidRPr="00D44C6A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C144D3" w:rsidRPr="00D44C6A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9A3320" w:rsidRPr="00D44C6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="009A3320" w:rsidRPr="00D44C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314E" w:rsidRPr="00D44C6A">
              <w:rPr>
                <w:rFonts w:ascii="Times New Roman" w:hAnsi="Times New Roman" w:cs="Times New Roman"/>
                <w:sz w:val="28"/>
                <w:szCs w:val="28"/>
              </w:rPr>
              <w:t>Методики</w:t>
            </w:r>
            <w:r w:rsidRPr="00D44C6A">
              <w:rPr>
                <w:rFonts w:ascii="Times New Roman" w:hAnsi="Times New Roman" w:cs="Times New Roman"/>
                <w:sz w:val="28"/>
                <w:szCs w:val="28"/>
              </w:rPr>
              <w:t>, руб.;</w:t>
            </w:r>
          </w:p>
        </w:tc>
      </w:tr>
      <w:tr w:rsidR="00E57D5E" w:rsidRPr="00D44C6A" w:rsidTr="0052635B">
        <w:tc>
          <w:tcPr>
            <w:tcW w:w="810" w:type="dxa"/>
          </w:tcPr>
          <w:p w:rsidR="00E57D5E" w:rsidRPr="00D44C6A" w:rsidRDefault="004C5604" w:rsidP="00C144D3">
            <w:pPr>
              <w:spacing w:after="8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М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баз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ц</m:t>
                    </m:r>
                  </m:sup>
                </m:sSubSup>
              </m:oMath>
            </m:oMathPara>
          </w:p>
        </w:tc>
        <w:tc>
          <w:tcPr>
            <w:tcW w:w="420" w:type="dxa"/>
          </w:tcPr>
          <w:p w:rsidR="00E57D5E" w:rsidRPr="00D44C6A" w:rsidRDefault="00E57D5E" w:rsidP="00C144D3">
            <w:pPr>
              <w:spacing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086" w:type="dxa"/>
          </w:tcPr>
          <w:p w:rsidR="00E57D5E" w:rsidRPr="00D44C6A" w:rsidRDefault="00E57D5E" w:rsidP="00C144D3">
            <w:pPr>
              <w:spacing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A">
              <w:rPr>
                <w:rFonts w:ascii="Times New Roman" w:hAnsi="Times New Roman" w:cs="Times New Roman"/>
                <w:sz w:val="28"/>
                <w:szCs w:val="28"/>
              </w:rPr>
              <w:t>общая сметная стоимость ценообразующих материальных ресурсов, определенная с применением базовых сметных цен материальных ресурсов и с учетом их количества, руб.</w:t>
            </w:r>
          </w:p>
        </w:tc>
      </w:tr>
    </w:tbl>
    <w:p w:rsidR="00206801" w:rsidRPr="00D44C6A" w:rsidRDefault="00C94479" w:rsidP="00C144D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 xml:space="preserve">При </w:t>
      </w:r>
      <w:r w:rsidR="00206801" w:rsidRPr="00D44C6A">
        <w:rPr>
          <w:rFonts w:ascii="Times New Roman" w:hAnsi="Times New Roman" w:cs="Times New Roman"/>
          <w:sz w:val="28"/>
          <w:szCs w:val="28"/>
        </w:rPr>
        <w:t>формировании</w:t>
      </w:r>
      <w:r w:rsidRPr="00D44C6A">
        <w:rPr>
          <w:rFonts w:ascii="Times New Roman" w:hAnsi="Times New Roman" w:cs="Times New Roman"/>
          <w:sz w:val="28"/>
          <w:szCs w:val="28"/>
        </w:rPr>
        <w:t xml:space="preserve"> сметной стоимости </w:t>
      </w:r>
      <w:r w:rsidR="00186535" w:rsidRPr="00D44C6A">
        <w:rPr>
          <w:rFonts w:ascii="Times New Roman" w:hAnsi="Times New Roman" w:cs="Times New Roman"/>
          <w:sz w:val="28"/>
          <w:szCs w:val="28"/>
        </w:rPr>
        <w:t>работ</w:t>
      </w:r>
      <w:r w:rsidRPr="00D44C6A">
        <w:rPr>
          <w:rFonts w:ascii="Times New Roman" w:hAnsi="Times New Roman" w:cs="Times New Roman"/>
          <w:sz w:val="28"/>
          <w:szCs w:val="28"/>
        </w:rPr>
        <w:t xml:space="preserve"> с использованием </w:t>
      </w:r>
      <w:r w:rsidR="004E3AD4" w:rsidRPr="00D44C6A">
        <w:rPr>
          <w:rFonts w:ascii="Times New Roman" w:hAnsi="Times New Roman" w:cs="Times New Roman"/>
          <w:sz w:val="28"/>
          <w:szCs w:val="28"/>
        </w:rPr>
        <w:t>сметных норм</w:t>
      </w:r>
      <w:r w:rsidR="00206801" w:rsidRPr="00D44C6A">
        <w:rPr>
          <w:rFonts w:ascii="Times New Roman" w:hAnsi="Times New Roman" w:cs="Times New Roman"/>
          <w:sz w:val="28"/>
          <w:szCs w:val="28"/>
        </w:rPr>
        <w:t xml:space="preserve"> на монтаж оборудования</w:t>
      </w:r>
      <w:r w:rsidR="00A94C05" w:rsidRPr="00D44C6A">
        <w:rPr>
          <w:rFonts w:ascii="Times New Roman" w:hAnsi="Times New Roman" w:cs="Times New Roman"/>
          <w:sz w:val="28"/>
          <w:szCs w:val="28"/>
        </w:rPr>
        <w:t xml:space="preserve"> (</w:t>
      </w:r>
      <w:r w:rsidR="00C420EF" w:rsidRPr="00D44C6A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48314E" w:rsidRPr="00D44C6A">
        <w:rPr>
          <w:rFonts w:ascii="Times New Roman" w:hAnsi="Times New Roman" w:cs="Times New Roman"/>
          <w:sz w:val="28"/>
          <w:szCs w:val="28"/>
        </w:rPr>
        <w:t>–</w:t>
      </w:r>
      <w:r w:rsidR="00C420EF" w:rsidRPr="00D44C6A">
        <w:rPr>
          <w:rFonts w:ascii="Times New Roman" w:hAnsi="Times New Roman" w:cs="Times New Roman"/>
          <w:sz w:val="28"/>
          <w:szCs w:val="28"/>
        </w:rPr>
        <w:t xml:space="preserve"> </w:t>
      </w:r>
      <w:r w:rsidR="00A94C05" w:rsidRPr="009D72B1">
        <w:rPr>
          <w:rFonts w:ascii="Times New Roman" w:hAnsi="Times New Roman" w:cs="Times New Roman"/>
          <w:color w:val="000099"/>
          <w:sz w:val="28"/>
          <w:szCs w:val="28"/>
        </w:rPr>
        <w:t>ГЭСНм</w:t>
      </w:r>
      <w:r w:rsidR="00A94C05" w:rsidRPr="00D44C6A">
        <w:rPr>
          <w:rFonts w:ascii="Times New Roman" w:hAnsi="Times New Roman" w:cs="Times New Roman"/>
          <w:sz w:val="28"/>
          <w:szCs w:val="28"/>
        </w:rPr>
        <w:t>)</w:t>
      </w:r>
      <w:r w:rsidR="00206801" w:rsidRPr="00D44C6A">
        <w:rPr>
          <w:rFonts w:ascii="Times New Roman" w:hAnsi="Times New Roman" w:cs="Times New Roman"/>
          <w:sz w:val="28"/>
          <w:szCs w:val="28"/>
        </w:rPr>
        <w:t xml:space="preserve"> и капитальный ремонт оборудования</w:t>
      </w:r>
      <w:r w:rsidR="00A94C05" w:rsidRPr="00D44C6A">
        <w:rPr>
          <w:rFonts w:ascii="Times New Roman" w:hAnsi="Times New Roman" w:cs="Times New Roman"/>
          <w:sz w:val="28"/>
          <w:szCs w:val="28"/>
        </w:rPr>
        <w:t xml:space="preserve"> (</w:t>
      </w:r>
      <w:r w:rsidR="00C420EF" w:rsidRPr="00D44C6A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48314E" w:rsidRPr="00D44C6A">
        <w:rPr>
          <w:rFonts w:ascii="Times New Roman" w:hAnsi="Times New Roman" w:cs="Times New Roman"/>
          <w:sz w:val="28"/>
          <w:szCs w:val="28"/>
        </w:rPr>
        <w:t>–</w:t>
      </w:r>
      <w:r w:rsidR="00C420EF" w:rsidRPr="00D44C6A">
        <w:rPr>
          <w:rFonts w:ascii="Times New Roman" w:hAnsi="Times New Roman" w:cs="Times New Roman"/>
          <w:sz w:val="28"/>
          <w:szCs w:val="28"/>
        </w:rPr>
        <w:t xml:space="preserve"> </w:t>
      </w:r>
      <w:r w:rsidR="00A94C05" w:rsidRPr="009D72B1">
        <w:rPr>
          <w:rFonts w:ascii="Times New Roman" w:hAnsi="Times New Roman" w:cs="Times New Roman"/>
          <w:color w:val="000099"/>
          <w:sz w:val="28"/>
          <w:szCs w:val="28"/>
        </w:rPr>
        <w:t>ГЭСНмр</w:t>
      </w:r>
      <w:r w:rsidR="00A94C05" w:rsidRPr="00D44C6A">
        <w:rPr>
          <w:rFonts w:ascii="Times New Roman" w:hAnsi="Times New Roman" w:cs="Times New Roman"/>
          <w:sz w:val="28"/>
          <w:szCs w:val="28"/>
        </w:rPr>
        <w:t>)</w:t>
      </w:r>
      <w:r w:rsidR="00206801" w:rsidRPr="00D44C6A">
        <w:rPr>
          <w:rFonts w:ascii="Times New Roman" w:hAnsi="Times New Roman" w:cs="Times New Roman"/>
          <w:sz w:val="28"/>
          <w:szCs w:val="28"/>
        </w:rPr>
        <w:t xml:space="preserve"> </w:t>
      </w:r>
      <w:r w:rsidR="004E3AD4" w:rsidRPr="009D72B1">
        <w:rPr>
          <w:rFonts w:ascii="Times New Roman" w:hAnsi="Times New Roman" w:cs="Times New Roman"/>
          <w:color w:val="000099"/>
          <w:sz w:val="28"/>
          <w:szCs w:val="28"/>
        </w:rPr>
        <w:t>дополнительно по каждой позиции следует учитывать сметную стоимость вспомогательных</w:t>
      </w:r>
      <w:r w:rsidR="00206801" w:rsidRPr="009D72B1">
        <w:rPr>
          <w:rFonts w:ascii="Times New Roman" w:hAnsi="Times New Roman" w:cs="Times New Roman"/>
          <w:color w:val="000099"/>
          <w:sz w:val="28"/>
          <w:szCs w:val="28"/>
        </w:rPr>
        <w:t xml:space="preserve"> </w:t>
      </w:r>
      <w:r w:rsidR="004E3AD4" w:rsidRPr="009D72B1">
        <w:rPr>
          <w:rFonts w:ascii="Times New Roman" w:hAnsi="Times New Roman" w:cs="Times New Roman"/>
          <w:color w:val="000099"/>
          <w:sz w:val="28"/>
          <w:szCs w:val="28"/>
        </w:rPr>
        <w:t>ненормируемых материалов</w:t>
      </w:r>
      <w:r w:rsidR="00E15425" w:rsidRPr="00D44C6A">
        <w:rPr>
          <w:rFonts w:ascii="Times New Roman" w:hAnsi="Times New Roman" w:cs="Times New Roman"/>
          <w:sz w:val="28"/>
          <w:szCs w:val="28"/>
        </w:rPr>
        <w:t xml:space="preserve">, </w:t>
      </w:r>
      <w:r w:rsidR="004E3AD4" w:rsidRPr="00D44C6A">
        <w:rPr>
          <w:rFonts w:ascii="Times New Roman" w:hAnsi="Times New Roman" w:cs="Times New Roman"/>
          <w:sz w:val="28"/>
          <w:szCs w:val="28"/>
        </w:rPr>
        <w:t xml:space="preserve">изделий </w:t>
      </w:r>
      <w:r w:rsidR="00E15425" w:rsidRPr="00D44C6A">
        <w:rPr>
          <w:rFonts w:ascii="Times New Roman" w:hAnsi="Times New Roman" w:cs="Times New Roman"/>
          <w:sz w:val="28"/>
          <w:szCs w:val="28"/>
        </w:rPr>
        <w:t xml:space="preserve">и </w:t>
      </w:r>
      <w:r w:rsidR="004E3AD4" w:rsidRPr="00D44C6A">
        <w:rPr>
          <w:rFonts w:ascii="Times New Roman" w:hAnsi="Times New Roman" w:cs="Times New Roman"/>
          <w:sz w:val="28"/>
          <w:szCs w:val="28"/>
        </w:rPr>
        <w:t>конструкций</w:t>
      </w:r>
      <w:r w:rsidR="00206801" w:rsidRPr="00D44C6A">
        <w:rPr>
          <w:rFonts w:ascii="Times New Roman" w:hAnsi="Times New Roman" w:cs="Times New Roman"/>
          <w:sz w:val="28"/>
          <w:szCs w:val="28"/>
        </w:rPr>
        <w:t xml:space="preserve">, </w:t>
      </w:r>
      <w:r w:rsidR="00206801" w:rsidRPr="002250F8">
        <w:rPr>
          <w:rFonts w:ascii="Times New Roman" w:hAnsi="Times New Roman" w:cs="Times New Roman"/>
          <w:sz w:val="28"/>
          <w:szCs w:val="28"/>
        </w:rPr>
        <w:t>не учтенны</w:t>
      </w:r>
      <w:r w:rsidR="0082103D">
        <w:rPr>
          <w:rFonts w:ascii="Times New Roman" w:hAnsi="Times New Roman" w:cs="Times New Roman"/>
          <w:sz w:val="28"/>
          <w:szCs w:val="28"/>
        </w:rPr>
        <w:t>х</w:t>
      </w:r>
      <w:r w:rsidR="00206801" w:rsidRPr="00D44C6A">
        <w:rPr>
          <w:rFonts w:ascii="Times New Roman" w:hAnsi="Times New Roman" w:cs="Times New Roman"/>
          <w:sz w:val="28"/>
          <w:szCs w:val="28"/>
        </w:rPr>
        <w:t xml:space="preserve"> в </w:t>
      </w:r>
      <w:r w:rsidR="004E3AD4" w:rsidRPr="00D44C6A"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="00206801" w:rsidRPr="00D44C6A">
        <w:rPr>
          <w:rFonts w:ascii="Times New Roman" w:hAnsi="Times New Roman" w:cs="Times New Roman"/>
          <w:sz w:val="28"/>
          <w:szCs w:val="28"/>
        </w:rPr>
        <w:t xml:space="preserve">сметных нормах (обтирочные </w:t>
      </w:r>
      <w:r w:rsidR="007B5AEC" w:rsidRPr="00D44C6A">
        <w:rPr>
          <w:rFonts w:ascii="Times New Roman" w:hAnsi="Times New Roman" w:cs="Times New Roman"/>
          <w:sz w:val="28"/>
          <w:szCs w:val="28"/>
        </w:rPr>
        <w:t>–</w:t>
      </w:r>
      <w:r w:rsidR="00206801" w:rsidRPr="00D44C6A">
        <w:rPr>
          <w:rFonts w:ascii="Times New Roman" w:hAnsi="Times New Roman" w:cs="Times New Roman"/>
          <w:sz w:val="28"/>
          <w:szCs w:val="28"/>
        </w:rPr>
        <w:t xml:space="preserve"> ветошь, концы, бумага и др., промывочные </w:t>
      </w:r>
      <w:r w:rsidR="007B5AEC" w:rsidRPr="00D44C6A">
        <w:rPr>
          <w:rFonts w:ascii="Times New Roman" w:hAnsi="Times New Roman" w:cs="Times New Roman"/>
          <w:sz w:val="28"/>
          <w:szCs w:val="28"/>
        </w:rPr>
        <w:t>–</w:t>
      </w:r>
      <w:r w:rsidR="00206801" w:rsidRPr="00D44C6A">
        <w:rPr>
          <w:rFonts w:ascii="Times New Roman" w:hAnsi="Times New Roman" w:cs="Times New Roman"/>
          <w:sz w:val="28"/>
          <w:szCs w:val="28"/>
        </w:rPr>
        <w:t xml:space="preserve"> керосин, бензин, смазочное масло, солидол, тавот и </w:t>
      </w:r>
      <w:r w:rsidR="005A115F" w:rsidRPr="00D44C6A">
        <w:rPr>
          <w:rFonts w:ascii="Times New Roman" w:hAnsi="Times New Roman" w:cs="Times New Roman"/>
          <w:sz w:val="28"/>
          <w:szCs w:val="28"/>
        </w:rPr>
        <w:t>д</w:t>
      </w:r>
      <w:r w:rsidR="00022C2B">
        <w:rPr>
          <w:rFonts w:ascii="Times New Roman" w:hAnsi="Times New Roman" w:cs="Times New Roman"/>
          <w:sz w:val="28"/>
          <w:szCs w:val="28"/>
        </w:rPr>
        <w:t>р</w:t>
      </w:r>
      <w:r w:rsidR="005A115F" w:rsidRPr="00D44C6A">
        <w:rPr>
          <w:rFonts w:ascii="Times New Roman" w:hAnsi="Times New Roman" w:cs="Times New Roman"/>
          <w:sz w:val="28"/>
          <w:szCs w:val="28"/>
        </w:rPr>
        <w:t>угие</w:t>
      </w:r>
      <w:r w:rsidR="00206801" w:rsidRPr="00D44C6A">
        <w:rPr>
          <w:rFonts w:ascii="Times New Roman" w:hAnsi="Times New Roman" w:cs="Times New Roman"/>
          <w:sz w:val="28"/>
          <w:szCs w:val="28"/>
        </w:rPr>
        <w:t>), в следующих размерах:</w:t>
      </w:r>
    </w:p>
    <w:p w:rsidR="00206801" w:rsidRPr="00D44C6A" w:rsidRDefault="006770BD" w:rsidP="00C144D3">
      <w:pPr>
        <w:numPr>
          <w:ilvl w:val="0"/>
          <w:numId w:val="77"/>
        </w:numPr>
        <w:tabs>
          <w:tab w:val="left" w:pos="1134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>2 (</w:t>
      </w:r>
      <w:r w:rsidR="00DA7B51" w:rsidRPr="00D44C6A">
        <w:rPr>
          <w:rFonts w:ascii="Times New Roman" w:hAnsi="Times New Roman" w:cs="Times New Roman"/>
          <w:sz w:val="28"/>
          <w:szCs w:val="28"/>
        </w:rPr>
        <w:t>два</w:t>
      </w:r>
      <w:r w:rsidRPr="00D44C6A">
        <w:rPr>
          <w:rFonts w:ascii="Times New Roman" w:hAnsi="Times New Roman" w:cs="Times New Roman"/>
          <w:sz w:val="28"/>
          <w:szCs w:val="28"/>
        </w:rPr>
        <w:t>)</w:t>
      </w:r>
      <w:r w:rsidR="00DA7B51" w:rsidRPr="00D44C6A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206801" w:rsidRPr="00D44C6A">
        <w:rPr>
          <w:rFonts w:ascii="Times New Roman" w:hAnsi="Times New Roman" w:cs="Times New Roman"/>
          <w:sz w:val="28"/>
          <w:szCs w:val="28"/>
        </w:rPr>
        <w:t xml:space="preserve"> от сметной оплаты труда рабочих, определенной с применением </w:t>
      </w:r>
      <w:r w:rsidR="009962BB" w:rsidRPr="009D72B1">
        <w:rPr>
          <w:rFonts w:ascii="Times New Roman" w:hAnsi="Times New Roman" w:cs="Times New Roman"/>
          <w:color w:val="000099"/>
          <w:sz w:val="28"/>
          <w:szCs w:val="28"/>
        </w:rPr>
        <w:t>ГЭСНм</w:t>
      </w:r>
      <w:r w:rsidR="00206801" w:rsidRPr="00D44C6A">
        <w:rPr>
          <w:rFonts w:ascii="Times New Roman" w:hAnsi="Times New Roman" w:cs="Times New Roman"/>
          <w:sz w:val="28"/>
          <w:szCs w:val="28"/>
        </w:rPr>
        <w:t>;</w:t>
      </w:r>
    </w:p>
    <w:p w:rsidR="00206801" w:rsidRPr="00D44C6A" w:rsidRDefault="006770BD" w:rsidP="00C144D3">
      <w:pPr>
        <w:numPr>
          <w:ilvl w:val="0"/>
          <w:numId w:val="77"/>
        </w:numPr>
        <w:tabs>
          <w:tab w:val="left" w:pos="1134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>3 (</w:t>
      </w:r>
      <w:r w:rsidR="00DA7B51" w:rsidRPr="00D44C6A">
        <w:rPr>
          <w:rFonts w:ascii="Times New Roman" w:hAnsi="Times New Roman" w:cs="Times New Roman"/>
          <w:sz w:val="28"/>
          <w:szCs w:val="28"/>
        </w:rPr>
        <w:t>три</w:t>
      </w:r>
      <w:r w:rsidRPr="00D44C6A">
        <w:rPr>
          <w:rFonts w:ascii="Times New Roman" w:hAnsi="Times New Roman" w:cs="Times New Roman"/>
          <w:sz w:val="28"/>
          <w:szCs w:val="28"/>
        </w:rPr>
        <w:t>)</w:t>
      </w:r>
      <w:r w:rsidR="00DA7B51" w:rsidRPr="00D44C6A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206801" w:rsidRPr="00D44C6A">
        <w:rPr>
          <w:rFonts w:ascii="Times New Roman" w:hAnsi="Times New Roman" w:cs="Times New Roman"/>
          <w:sz w:val="28"/>
          <w:szCs w:val="28"/>
        </w:rPr>
        <w:t xml:space="preserve"> от сметной оплаты труда рабочих, определенной с применением </w:t>
      </w:r>
      <w:r w:rsidR="009962BB" w:rsidRPr="009D72B1">
        <w:rPr>
          <w:rFonts w:ascii="Times New Roman" w:hAnsi="Times New Roman" w:cs="Times New Roman"/>
          <w:color w:val="000099"/>
          <w:sz w:val="28"/>
          <w:szCs w:val="28"/>
        </w:rPr>
        <w:t>ГЭСНмр</w:t>
      </w:r>
      <w:r w:rsidR="00206801" w:rsidRPr="00D44C6A">
        <w:rPr>
          <w:rFonts w:ascii="Times New Roman" w:hAnsi="Times New Roman" w:cs="Times New Roman"/>
          <w:sz w:val="28"/>
          <w:szCs w:val="28"/>
        </w:rPr>
        <w:t>.</w:t>
      </w:r>
    </w:p>
    <w:p w:rsidR="00554DFD" w:rsidRPr="00D44C6A" w:rsidRDefault="009A0309" w:rsidP="00C144D3">
      <w:pPr>
        <w:pStyle w:val="1"/>
        <w:numPr>
          <w:ilvl w:val="0"/>
          <w:numId w:val="62"/>
        </w:numPr>
        <w:spacing w:before="240"/>
        <w:ind w:left="357" w:hanging="357"/>
        <w:contextualSpacing w:val="0"/>
        <w:jc w:val="center"/>
        <w:outlineLvl w:val="0"/>
        <w:rPr>
          <w:b w:val="0"/>
          <w:sz w:val="28"/>
          <w:szCs w:val="28"/>
        </w:rPr>
      </w:pPr>
      <w:bookmarkStart w:id="64" w:name="_Toc12985061"/>
      <w:bookmarkStart w:id="65" w:name="_Toc12985062"/>
      <w:bookmarkStart w:id="66" w:name="_Toc12985063"/>
      <w:bookmarkStart w:id="67" w:name="_Toc12985064"/>
      <w:bookmarkStart w:id="68" w:name="_Toc12985065"/>
      <w:bookmarkStart w:id="69" w:name="_Toc12985066"/>
      <w:bookmarkStart w:id="70" w:name="_Toc12985070"/>
      <w:bookmarkStart w:id="71" w:name="_Toc12985079"/>
      <w:bookmarkStart w:id="72" w:name="_Toc12985080"/>
      <w:bookmarkStart w:id="73" w:name="_Toc12985081"/>
      <w:bookmarkStart w:id="74" w:name="_Toc12985082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r w:rsidRPr="00D44C6A">
        <w:rPr>
          <w:sz w:val="28"/>
          <w:szCs w:val="28"/>
        </w:rPr>
        <w:t xml:space="preserve">Особенности </w:t>
      </w:r>
      <w:r w:rsidR="00462BE1" w:rsidRPr="00D44C6A">
        <w:rPr>
          <w:sz w:val="28"/>
          <w:szCs w:val="28"/>
        </w:rPr>
        <w:t xml:space="preserve">определения в локальных сметных расчетах (сметах) </w:t>
      </w:r>
      <w:r w:rsidR="00554DFD" w:rsidRPr="00D44C6A">
        <w:rPr>
          <w:sz w:val="28"/>
          <w:szCs w:val="28"/>
        </w:rPr>
        <w:t>сметных затрат на оборудование</w:t>
      </w:r>
      <w:bookmarkEnd w:id="74"/>
      <w:r w:rsidR="00E2648A" w:rsidRPr="00D44C6A">
        <w:rPr>
          <w:sz w:val="28"/>
          <w:szCs w:val="28"/>
        </w:rPr>
        <w:t>, мебель и инвентарь</w:t>
      </w:r>
    </w:p>
    <w:p w:rsidR="00E1708F" w:rsidRPr="00D44C6A" w:rsidRDefault="00645A11" w:rsidP="00C144D3">
      <w:pPr>
        <w:pStyle w:val="a3"/>
        <w:numPr>
          <w:ilvl w:val="1"/>
          <w:numId w:val="6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 xml:space="preserve">При формировании сметной стоимости в локальных сметных расчетах (сметах) следует </w:t>
      </w:r>
      <w:r w:rsidRPr="009D72B1">
        <w:rPr>
          <w:rFonts w:ascii="Times New Roman" w:hAnsi="Times New Roman" w:cs="Times New Roman"/>
          <w:color w:val="000099"/>
          <w:sz w:val="28"/>
          <w:szCs w:val="28"/>
        </w:rPr>
        <w:t xml:space="preserve">отдельно определять </w:t>
      </w:r>
      <w:r w:rsidR="005256E7" w:rsidRPr="009D72B1">
        <w:rPr>
          <w:rFonts w:ascii="Times New Roman" w:hAnsi="Times New Roman" w:cs="Times New Roman"/>
          <w:color w:val="000099"/>
          <w:sz w:val="28"/>
          <w:szCs w:val="28"/>
        </w:rPr>
        <w:t xml:space="preserve">сметную </w:t>
      </w:r>
      <w:r w:rsidRPr="009D72B1">
        <w:rPr>
          <w:rFonts w:ascii="Times New Roman" w:hAnsi="Times New Roman" w:cs="Times New Roman"/>
          <w:color w:val="000099"/>
          <w:sz w:val="28"/>
          <w:szCs w:val="28"/>
        </w:rPr>
        <w:t>стоимость</w:t>
      </w:r>
      <w:r w:rsidR="00E1708F" w:rsidRPr="00D44C6A">
        <w:rPr>
          <w:rFonts w:ascii="Times New Roman" w:hAnsi="Times New Roman" w:cs="Times New Roman"/>
          <w:sz w:val="28"/>
          <w:szCs w:val="28"/>
        </w:rPr>
        <w:t>:</w:t>
      </w:r>
    </w:p>
    <w:p w:rsidR="00E1708F" w:rsidRPr="00D44C6A" w:rsidRDefault="00645A11" w:rsidP="00C144D3">
      <w:pPr>
        <w:pStyle w:val="a3"/>
        <w:numPr>
          <w:ilvl w:val="0"/>
          <w:numId w:val="3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>инженерного</w:t>
      </w:r>
      <w:r w:rsidR="00E1708F" w:rsidRPr="00D44C6A">
        <w:rPr>
          <w:rFonts w:ascii="Times New Roman" w:hAnsi="Times New Roman" w:cs="Times New Roman"/>
          <w:sz w:val="28"/>
          <w:szCs w:val="28"/>
        </w:rPr>
        <w:t xml:space="preserve"> оборудования;</w:t>
      </w:r>
    </w:p>
    <w:p w:rsidR="00645A11" w:rsidRPr="00D44C6A" w:rsidRDefault="00645A11" w:rsidP="00C144D3">
      <w:pPr>
        <w:pStyle w:val="a3"/>
        <w:numPr>
          <w:ilvl w:val="0"/>
          <w:numId w:val="3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>технологического оборудования</w:t>
      </w:r>
      <w:r w:rsidR="00E1708F" w:rsidRPr="00D44C6A">
        <w:rPr>
          <w:rFonts w:ascii="Times New Roman" w:hAnsi="Times New Roman" w:cs="Times New Roman"/>
          <w:sz w:val="28"/>
          <w:szCs w:val="28"/>
        </w:rPr>
        <w:t>;</w:t>
      </w:r>
    </w:p>
    <w:p w:rsidR="00C50695" w:rsidRPr="00D44C6A" w:rsidRDefault="00C50695" w:rsidP="00C144D3">
      <w:pPr>
        <w:pStyle w:val="a3"/>
        <w:numPr>
          <w:ilvl w:val="0"/>
          <w:numId w:val="3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>транспортных средств;</w:t>
      </w:r>
    </w:p>
    <w:p w:rsidR="00E1708F" w:rsidRPr="00D44C6A" w:rsidRDefault="00E1708F" w:rsidP="00C144D3">
      <w:pPr>
        <w:pStyle w:val="a3"/>
        <w:numPr>
          <w:ilvl w:val="0"/>
          <w:numId w:val="3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>инструмента для технологических процессов;</w:t>
      </w:r>
    </w:p>
    <w:p w:rsidR="00C50695" w:rsidRPr="00D44C6A" w:rsidRDefault="00E1708F" w:rsidP="00C144D3">
      <w:pPr>
        <w:pStyle w:val="a3"/>
        <w:numPr>
          <w:ilvl w:val="0"/>
          <w:numId w:val="3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>производственного и хозяйственного инвентаря</w:t>
      </w:r>
      <w:r w:rsidR="00011C7C" w:rsidRPr="00D44C6A">
        <w:rPr>
          <w:rFonts w:ascii="Times New Roman" w:hAnsi="Times New Roman" w:cs="Times New Roman"/>
          <w:sz w:val="28"/>
          <w:szCs w:val="28"/>
        </w:rPr>
        <w:t>, в том числе мебели</w:t>
      </w:r>
      <w:r w:rsidR="00C50695" w:rsidRPr="00D44C6A">
        <w:rPr>
          <w:rFonts w:ascii="Times New Roman" w:hAnsi="Times New Roman" w:cs="Times New Roman"/>
          <w:sz w:val="28"/>
          <w:szCs w:val="28"/>
        </w:rPr>
        <w:t>;</w:t>
      </w:r>
    </w:p>
    <w:p w:rsidR="00E1708F" w:rsidRPr="00D44C6A" w:rsidRDefault="00C50695" w:rsidP="00C144D3">
      <w:pPr>
        <w:pStyle w:val="a3"/>
        <w:numPr>
          <w:ilvl w:val="0"/>
          <w:numId w:val="3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>лабораторного оборудования</w:t>
      </w:r>
      <w:r w:rsidR="00E1708F" w:rsidRPr="00D44C6A">
        <w:rPr>
          <w:rFonts w:ascii="Times New Roman" w:hAnsi="Times New Roman" w:cs="Times New Roman"/>
          <w:sz w:val="28"/>
          <w:szCs w:val="28"/>
        </w:rPr>
        <w:t>.</w:t>
      </w:r>
    </w:p>
    <w:p w:rsidR="00C93118" w:rsidRPr="00D44C6A" w:rsidRDefault="00C93118" w:rsidP="00C144D3">
      <w:pPr>
        <w:pStyle w:val="a3"/>
        <w:numPr>
          <w:ilvl w:val="1"/>
          <w:numId w:val="6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2B1">
        <w:rPr>
          <w:rFonts w:ascii="Times New Roman" w:hAnsi="Times New Roman" w:cs="Times New Roman"/>
          <w:color w:val="000099"/>
          <w:sz w:val="28"/>
          <w:szCs w:val="28"/>
        </w:rPr>
        <w:t>К сметной стоимости инженерного оборудования относится</w:t>
      </w:r>
      <w:r w:rsidRPr="00D44C6A">
        <w:rPr>
          <w:rFonts w:ascii="Times New Roman" w:hAnsi="Times New Roman" w:cs="Times New Roman"/>
          <w:sz w:val="28"/>
          <w:szCs w:val="28"/>
        </w:rPr>
        <w:t xml:space="preserve"> оборудование, несущее функциональную нагрузку в здании или сооружении и обеспечивающее заданные параметры эксплуатации объекта капитального строительства</w:t>
      </w:r>
      <w:r w:rsidR="00262082" w:rsidRPr="00D44C6A">
        <w:rPr>
          <w:rFonts w:ascii="Times New Roman" w:hAnsi="Times New Roman" w:cs="Times New Roman"/>
          <w:sz w:val="28"/>
          <w:szCs w:val="28"/>
        </w:rPr>
        <w:t xml:space="preserve">: </w:t>
      </w:r>
      <w:r w:rsidR="00761A00" w:rsidRPr="00D44C6A">
        <w:rPr>
          <w:rFonts w:ascii="Times New Roman" w:hAnsi="Times New Roman" w:cs="Times New Roman"/>
          <w:sz w:val="28"/>
          <w:szCs w:val="28"/>
        </w:rPr>
        <w:t>подъемно-транспортное оборудование (</w:t>
      </w:r>
      <w:r w:rsidRPr="00D44C6A">
        <w:rPr>
          <w:rFonts w:ascii="Times New Roman" w:hAnsi="Times New Roman" w:cs="Times New Roman"/>
          <w:sz w:val="28"/>
          <w:szCs w:val="28"/>
        </w:rPr>
        <w:t>лифты</w:t>
      </w:r>
      <w:r w:rsidR="00761A00" w:rsidRPr="00D44C6A">
        <w:rPr>
          <w:rFonts w:ascii="Times New Roman" w:hAnsi="Times New Roman" w:cs="Times New Roman"/>
          <w:sz w:val="28"/>
          <w:szCs w:val="28"/>
        </w:rPr>
        <w:t xml:space="preserve">, эскалаторы, траволаторы и </w:t>
      </w:r>
      <w:r w:rsidR="005A115F" w:rsidRPr="00D44C6A">
        <w:rPr>
          <w:rFonts w:ascii="Times New Roman" w:hAnsi="Times New Roman" w:cs="Times New Roman"/>
          <w:sz w:val="28"/>
          <w:szCs w:val="28"/>
        </w:rPr>
        <w:t>другое оборудование</w:t>
      </w:r>
      <w:r w:rsidR="00761A00" w:rsidRPr="00D44C6A">
        <w:rPr>
          <w:rFonts w:ascii="Times New Roman" w:hAnsi="Times New Roman" w:cs="Times New Roman"/>
          <w:sz w:val="28"/>
          <w:szCs w:val="28"/>
        </w:rPr>
        <w:t>)</w:t>
      </w:r>
      <w:r w:rsidRPr="00D44C6A">
        <w:rPr>
          <w:rFonts w:ascii="Times New Roman" w:hAnsi="Times New Roman" w:cs="Times New Roman"/>
          <w:sz w:val="28"/>
          <w:szCs w:val="28"/>
        </w:rPr>
        <w:t xml:space="preserve">, оборудование систем инженерно-технического обеспечения и </w:t>
      </w:r>
      <w:r w:rsidR="005A115F" w:rsidRPr="00D44C6A">
        <w:rPr>
          <w:rFonts w:ascii="Times New Roman" w:hAnsi="Times New Roman" w:cs="Times New Roman"/>
          <w:sz w:val="28"/>
          <w:szCs w:val="28"/>
        </w:rPr>
        <w:t>другое</w:t>
      </w:r>
      <w:r w:rsidR="00F1146C" w:rsidRPr="00D44C6A">
        <w:rPr>
          <w:rFonts w:ascii="Times New Roman" w:hAnsi="Times New Roman" w:cs="Times New Roman"/>
          <w:sz w:val="28"/>
          <w:szCs w:val="28"/>
        </w:rPr>
        <w:t>.</w:t>
      </w:r>
    </w:p>
    <w:p w:rsidR="00C93118" w:rsidRPr="00D44C6A" w:rsidRDefault="00C93118" w:rsidP="00C144D3">
      <w:pPr>
        <w:pStyle w:val="a3"/>
        <w:numPr>
          <w:ilvl w:val="1"/>
          <w:numId w:val="6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2B1">
        <w:rPr>
          <w:rFonts w:ascii="Times New Roman" w:hAnsi="Times New Roman" w:cs="Times New Roman"/>
          <w:color w:val="000099"/>
          <w:sz w:val="28"/>
          <w:szCs w:val="28"/>
        </w:rPr>
        <w:t>К сметной стоимости технологического оборудования относится</w:t>
      </w:r>
      <w:r w:rsidRPr="00D44C6A">
        <w:rPr>
          <w:rFonts w:ascii="Times New Roman" w:hAnsi="Times New Roman" w:cs="Times New Roman"/>
          <w:sz w:val="28"/>
          <w:szCs w:val="28"/>
        </w:rPr>
        <w:t xml:space="preserve"> функциональное оборудование, используемое в технологических процессах переработки, выпуска продукции предприятий производственного назначения. Для объектов непроизводственного назначения к технологическому оборудованию относится оборудование, используемое для оказания услуг.</w:t>
      </w:r>
    </w:p>
    <w:p w:rsidR="004422EA" w:rsidRPr="00D44C6A" w:rsidRDefault="004422EA" w:rsidP="00C144D3">
      <w:pPr>
        <w:pStyle w:val="a3"/>
        <w:numPr>
          <w:ilvl w:val="1"/>
          <w:numId w:val="6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2B1">
        <w:rPr>
          <w:rFonts w:ascii="Times New Roman" w:hAnsi="Times New Roman" w:cs="Times New Roman"/>
          <w:color w:val="000099"/>
          <w:sz w:val="28"/>
          <w:szCs w:val="28"/>
        </w:rPr>
        <w:t>В сметные расчеты включается стоимость транспортных средств</w:t>
      </w:r>
      <w:r w:rsidRPr="00D44C6A">
        <w:rPr>
          <w:rFonts w:ascii="Times New Roman" w:hAnsi="Times New Roman" w:cs="Times New Roman"/>
          <w:sz w:val="28"/>
          <w:szCs w:val="28"/>
        </w:rPr>
        <w:t>, относящихся к подвижному составу транспортного хозяйства предприятий производственного назначения, используемых для перемещения грузов в ходе обслуживания технологических процессов переработки, выпуска продукции (подвижной состав для перевозки грузов по железнодорожным путям, автомобильные транспортные средства и прочие транспортные средства).</w:t>
      </w:r>
    </w:p>
    <w:p w:rsidR="0032522B" w:rsidRPr="00D44C6A" w:rsidRDefault="0032522B" w:rsidP="00C144D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2B1">
        <w:rPr>
          <w:rFonts w:ascii="Times New Roman" w:hAnsi="Times New Roman" w:cs="Times New Roman"/>
          <w:color w:val="000099"/>
          <w:sz w:val="28"/>
          <w:szCs w:val="28"/>
        </w:rPr>
        <w:t>В сметной документации не учитывается стоимость транспортных средств, не связанных с технологией производства</w:t>
      </w:r>
      <w:r w:rsidRPr="00D44C6A">
        <w:rPr>
          <w:rFonts w:ascii="Times New Roman" w:hAnsi="Times New Roman" w:cs="Times New Roman"/>
          <w:sz w:val="28"/>
          <w:szCs w:val="28"/>
        </w:rPr>
        <w:t xml:space="preserve"> и не участвующих в технологических процессах переработки, выпуска продукции. К ним относятся:</w:t>
      </w:r>
    </w:p>
    <w:p w:rsidR="0032522B" w:rsidRPr="00D44C6A" w:rsidRDefault="00865114" w:rsidP="00FB5612">
      <w:pPr>
        <w:pStyle w:val="a3"/>
        <w:numPr>
          <w:ilvl w:val="0"/>
          <w:numId w:val="9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 xml:space="preserve">для объектов </w:t>
      </w:r>
      <w:r w:rsidR="002250F8">
        <w:rPr>
          <w:rFonts w:ascii="Times New Roman" w:hAnsi="Times New Roman" w:cs="Times New Roman"/>
          <w:sz w:val="28"/>
          <w:szCs w:val="28"/>
        </w:rPr>
        <w:t>ж</w:t>
      </w:r>
      <w:r w:rsidR="0032522B" w:rsidRPr="002250F8">
        <w:rPr>
          <w:rFonts w:ascii="Times New Roman" w:hAnsi="Times New Roman" w:cs="Times New Roman"/>
          <w:sz w:val="28"/>
          <w:szCs w:val="28"/>
        </w:rPr>
        <w:t>елезнодорожн</w:t>
      </w:r>
      <w:r w:rsidRPr="002250F8">
        <w:rPr>
          <w:rFonts w:ascii="Times New Roman" w:hAnsi="Times New Roman" w:cs="Times New Roman"/>
          <w:sz w:val="28"/>
          <w:szCs w:val="28"/>
        </w:rPr>
        <w:t>ого</w:t>
      </w:r>
      <w:r w:rsidR="0032522B" w:rsidRPr="002250F8">
        <w:rPr>
          <w:rFonts w:ascii="Times New Roman" w:hAnsi="Times New Roman" w:cs="Times New Roman"/>
          <w:sz w:val="28"/>
          <w:szCs w:val="28"/>
        </w:rPr>
        <w:t xml:space="preserve"> транспорт</w:t>
      </w:r>
      <w:r w:rsidRPr="002250F8">
        <w:rPr>
          <w:rFonts w:ascii="Times New Roman" w:hAnsi="Times New Roman" w:cs="Times New Roman"/>
          <w:sz w:val="28"/>
          <w:szCs w:val="28"/>
        </w:rPr>
        <w:t>а</w:t>
      </w:r>
      <w:r w:rsidR="0032522B" w:rsidRPr="00D44C6A">
        <w:rPr>
          <w:rFonts w:ascii="Times New Roman" w:hAnsi="Times New Roman" w:cs="Times New Roman"/>
          <w:sz w:val="28"/>
          <w:szCs w:val="28"/>
        </w:rPr>
        <w:t>: подвижной железнодорожный состав (локомотивы, вагоны всех модификаций), в том числе и вагоны для строящихся и действующих метрополитенов, контейнеры, краны на железнодорожном ходу, передвижные тяговые подстанции и ремонтные единицы, путевые машины и механизмы;</w:t>
      </w:r>
    </w:p>
    <w:p w:rsidR="0032522B" w:rsidRPr="00D44C6A" w:rsidRDefault="00865114" w:rsidP="00FB5612">
      <w:pPr>
        <w:pStyle w:val="a3"/>
        <w:numPr>
          <w:ilvl w:val="0"/>
          <w:numId w:val="9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 xml:space="preserve">для объектов </w:t>
      </w:r>
      <w:r w:rsidR="002250F8">
        <w:rPr>
          <w:rFonts w:ascii="Times New Roman" w:hAnsi="Times New Roman" w:cs="Times New Roman"/>
          <w:sz w:val="28"/>
          <w:szCs w:val="28"/>
        </w:rPr>
        <w:t>в</w:t>
      </w:r>
      <w:r w:rsidR="0032522B" w:rsidRPr="00D44C6A">
        <w:rPr>
          <w:rFonts w:ascii="Times New Roman" w:hAnsi="Times New Roman" w:cs="Times New Roman"/>
          <w:sz w:val="28"/>
          <w:szCs w:val="28"/>
        </w:rPr>
        <w:t>оздушн</w:t>
      </w:r>
      <w:r w:rsidRPr="00D44C6A">
        <w:rPr>
          <w:rFonts w:ascii="Times New Roman" w:hAnsi="Times New Roman" w:cs="Times New Roman"/>
          <w:sz w:val="28"/>
          <w:szCs w:val="28"/>
        </w:rPr>
        <w:t>ого</w:t>
      </w:r>
      <w:r w:rsidR="0032522B" w:rsidRPr="00D44C6A">
        <w:rPr>
          <w:rFonts w:ascii="Times New Roman" w:hAnsi="Times New Roman" w:cs="Times New Roman"/>
          <w:sz w:val="28"/>
          <w:szCs w:val="28"/>
        </w:rPr>
        <w:t xml:space="preserve"> транспорт</w:t>
      </w:r>
      <w:r w:rsidRPr="00D44C6A">
        <w:rPr>
          <w:rFonts w:ascii="Times New Roman" w:hAnsi="Times New Roman" w:cs="Times New Roman"/>
          <w:sz w:val="28"/>
          <w:szCs w:val="28"/>
        </w:rPr>
        <w:t>а</w:t>
      </w:r>
      <w:r w:rsidR="0032522B" w:rsidRPr="00D44C6A">
        <w:rPr>
          <w:rFonts w:ascii="Times New Roman" w:hAnsi="Times New Roman" w:cs="Times New Roman"/>
          <w:sz w:val="28"/>
          <w:szCs w:val="28"/>
        </w:rPr>
        <w:t>: самолеты, вертолеты, двигатели к ним, авиационное оборудование пассажирского и грузового воздушного транспорта;</w:t>
      </w:r>
    </w:p>
    <w:p w:rsidR="0032522B" w:rsidRPr="00D44C6A" w:rsidRDefault="00865114" w:rsidP="00FB5612">
      <w:pPr>
        <w:pStyle w:val="a3"/>
        <w:numPr>
          <w:ilvl w:val="0"/>
          <w:numId w:val="9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 xml:space="preserve">для объектов </w:t>
      </w:r>
      <w:r w:rsidR="002250F8">
        <w:rPr>
          <w:rFonts w:ascii="Times New Roman" w:hAnsi="Times New Roman" w:cs="Times New Roman"/>
          <w:sz w:val="28"/>
          <w:szCs w:val="28"/>
        </w:rPr>
        <w:t>м</w:t>
      </w:r>
      <w:r w:rsidR="0032522B" w:rsidRPr="00D44C6A">
        <w:rPr>
          <w:rFonts w:ascii="Times New Roman" w:hAnsi="Times New Roman" w:cs="Times New Roman"/>
          <w:sz w:val="28"/>
          <w:szCs w:val="28"/>
        </w:rPr>
        <w:t>орск</w:t>
      </w:r>
      <w:r w:rsidRPr="00D44C6A">
        <w:rPr>
          <w:rFonts w:ascii="Times New Roman" w:hAnsi="Times New Roman" w:cs="Times New Roman"/>
          <w:sz w:val="28"/>
          <w:szCs w:val="28"/>
        </w:rPr>
        <w:t>ого</w:t>
      </w:r>
      <w:r w:rsidR="0032522B" w:rsidRPr="00D44C6A">
        <w:rPr>
          <w:rFonts w:ascii="Times New Roman" w:hAnsi="Times New Roman" w:cs="Times New Roman"/>
          <w:sz w:val="28"/>
          <w:szCs w:val="28"/>
        </w:rPr>
        <w:t xml:space="preserve"> транспорт</w:t>
      </w:r>
      <w:r w:rsidRPr="00D44C6A">
        <w:rPr>
          <w:rFonts w:ascii="Times New Roman" w:hAnsi="Times New Roman" w:cs="Times New Roman"/>
          <w:sz w:val="28"/>
          <w:szCs w:val="28"/>
        </w:rPr>
        <w:t>а</w:t>
      </w:r>
      <w:r w:rsidR="0032522B" w:rsidRPr="00D44C6A">
        <w:rPr>
          <w:rFonts w:ascii="Times New Roman" w:hAnsi="Times New Roman" w:cs="Times New Roman"/>
          <w:sz w:val="28"/>
          <w:szCs w:val="28"/>
        </w:rPr>
        <w:t xml:space="preserve"> и </w:t>
      </w:r>
      <w:r w:rsidR="002250F8">
        <w:rPr>
          <w:rFonts w:ascii="Times New Roman" w:hAnsi="Times New Roman" w:cs="Times New Roman"/>
          <w:sz w:val="28"/>
          <w:szCs w:val="28"/>
        </w:rPr>
        <w:t>в</w:t>
      </w:r>
      <w:r w:rsidR="0032522B" w:rsidRPr="00D44C6A">
        <w:rPr>
          <w:rFonts w:ascii="Times New Roman" w:hAnsi="Times New Roman" w:cs="Times New Roman"/>
          <w:sz w:val="28"/>
          <w:szCs w:val="28"/>
        </w:rPr>
        <w:t>нутренн</w:t>
      </w:r>
      <w:r w:rsidRPr="00D44C6A">
        <w:rPr>
          <w:rFonts w:ascii="Times New Roman" w:hAnsi="Times New Roman" w:cs="Times New Roman"/>
          <w:sz w:val="28"/>
          <w:szCs w:val="28"/>
        </w:rPr>
        <w:t>его</w:t>
      </w:r>
      <w:r w:rsidR="0032522B" w:rsidRPr="00D44C6A">
        <w:rPr>
          <w:rFonts w:ascii="Times New Roman" w:hAnsi="Times New Roman" w:cs="Times New Roman"/>
          <w:sz w:val="28"/>
          <w:szCs w:val="28"/>
        </w:rPr>
        <w:t xml:space="preserve"> водн</w:t>
      </w:r>
      <w:r w:rsidRPr="00D44C6A">
        <w:rPr>
          <w:rFonts w:ascii="Times New Roman" w:hAnsi="Times New Roman" w:cs="Times New Roman"/>
          <w:sz w:val="28"/>
          <w:szCs w:val="28"/>
        </w:rPr>
        <w:t>ого</w:t>
      </w:r>
      <w:r w:rsidR="0032522B" w:rsidRPr="00D44C6A">
        <w:rPr>
          <w:rFonts w:ascii="Times New Roman" w:hAnsi="Times New Roman" w:cs="Times New Roman"/>
          <w:sz w:val="28"/>
          <w:szCs w:val="28"/>
        </w:rPr>
        <w:t xml:space="preserve"> транспорт</w:t>
      </w:r>
      <w:r w:rsidRPr="00D44C6A">
        <w:rPr>
          <w:rFonts w:ascii="Times New Roman" w:hAnsi="Times New Roman" w:cs="Times New Roman"/>
          <w:sz w:val="28"/>
          <w:szCs w:val="28"/>
        </w:rPr>
        <w:t>а</w:t>
      </w:r>
      <w:r w:rsidR="0032522B" w:rsidRPr="00D44C6A">
        <w:rPr>
          <w:rFonts w:ascii="Times New Roman" w:hAnsi="Times New Roman" w:cs="Times New Roman"/>
          <w:sz w:val="28"/>
          <w:szCs w:val="28"/>
        </w:rPr>
        <w:t>: морские суда и суда внутреннего водного транспорта всех наименований, контейнеры, паромы, плавучие доки и краны, землесосы и земснаряды, спасательные плавсредства и шлюпки, такелаж, электронавигационное оборудование;</w:t>
      </w:r>
    </w:p>
    <w:p w:rsidR="0032522B" w:rsidRPr="00D44C6A" w:rsidRDefault="00865114" w:rsidP="00FB5612">
      <w:pPr>
        <w:pStyle w:val="a3"/>
        <w:numPr>
          <w:ilvl w:val="0"/>
          <w:numId w:val="9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>для объектов Росгидромета</w:t>
      </w:r>
      <w:r w:rsidR="0032522B" w:rsidRPr="00D44C6A">
        <w:rPr>
          <w:rFonts w:ascii="Times New Roman" w:hAnsi="Times New Roman" w:cs="Times New Roman"/>
          <w:sz w:val="28"/>
          <w:szCs w:val="28"/>
        </w:rPr>
        <w:t xml:space="preserve">: специальные суда и другие транспортные средства </w:t>
      </w:r>
      <w:r w:rsidR="002250F8">
        <w:rPr>
          <w:rFonts w:ascii="Times New Roman" w:hAnsi="Times New Roman" w:cs="Times New Roman"/>
          <w:sz w:val="28"/>
          <w:szCs w:val="28"/>
        </w:rPr>
        <w:t>Р</w:t>
      </w:r>
      <w:r w:rsidRPr="002250F8">
        <w:rPr>
          <w:rFonts w:ascii="Times New Roman" w:hAnsi="Times New Roman" w:cs="Times New Roman"/>
          <w:sz w:val="28"/>
          <w:szCs w:val="28"/>
        </w:rPr>
        <w:t>осгидромета</w:t>
      </w:r>
      <w:r w:rsidR="0032522B" w:rsidRPr="00D44C6A">
        <w:rPr>
          <w:rFonts w:ascii="Times New Roman" w:hAnsi="Times New Roman" w:cs="Times New Roman"/>
          <w:sz w:val="28"/>
          <w:szCs w:val="28"/>
        </w:rPr>
        <w:t>;</w:t>
      </w:r>
    </w:p>
    <w:p w:rsidR="0032522B" w:rsidRPr="00D44C6A" w:rsidRDefault="00865114" w:rsidP="00FB5612">
      <w:pPr>
        <w:pStyle w:val="a3"/>
        <w:numPr>
          <w:ilvl w:val="0"/>
          <w:numId w:val="9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 xml:space="preserve">для объектов </w:t>
      </w:r>
      <w:r w:rsidR="002250F8">
        <w:rPr>
          <w:rFonts w:ascii="Times New Roman" w:hAnsi="Times New Roman" w:cs="Times New Roman"/>
          <w:sz w:val="28"/>
          <w:szCs w:val="28"/>
        </w:rPr>
        <w:t>а</w:t>
      </w:r>
      <w:r w:rsidR="0032522B" w:rsidRPr="00D44C6A">
        <w:rPr>
          <w:rFonts w:ascii="Times New Roman" w:hAnsi="Times New Roman" w:cs="Times New Roman"/>
          <w:sz w:val="28"/>
          <w:szCs w:val="28"/>
        </w:rPr>
        <w:t>втомобильн</w:t>
      </w:r>
      <w:r w:rsidRPr="00D44C6A">
        <w:rPr>
          <w:rFonts w:ascii="Times New Roman" w:hAnsi="Times New Roman" w:cs="Times New Roman"/>
          <w:sz w:val="28"/>
          <w:szCs w:val="28"/>
        </w:rPr>
        <w:t>ого</w:t>
      </w:r>
      <w:r w:rsidR="0032522B" w:rsidRPr="00D44C6A">
        <w:rPr>
          <w:rFonts w:ascii="Times New Roman" w:hAnsi="Times New Roman" w:cs="Times New Roman"/>
          <w:sz w:val="28"/>
          <w:szCs w:val="28"/>
        </w:rPr>
        <w:t xml:space="preserve"> транспорт</w:t>
      </w:r>
      <w:r w:rsidRPr="00D44C6A">
        <w:rPr>
          <w:rFonts w:ascii="Times New Roman" w:hAnsi="Times New Roman" w:cs="Times New Roman"/>
          <w:sz w:val="28"/>
          <w:szCs w:val="28"/>
        </w:rPr>
        <w:t>а</w:t>
      </w:r>
      <w:r w:rsidR="0032522B" w:rsidRPr="00D44C6A">
        <w:rPr>
          <w:rFonts w:ascii="Times New Roman" w:hAnsi="Times New Roman" w:cs="Times New Roman"/>
          <w:sz w:val="28"/>
          <w:szCs w:val="28"/>
        </w:rPr>
        <w:t>: грузовые и легковые автомобили, автобусы, автоприцепы, подвижной состав для объединенных железнодорожно-автомобильных предприятий, машины дорожного хозяйства;</w:t>
      </w:r>
    </w:p>
    <w:p w:rsidR="0032522B" w:rsidRPr="00D44C6A" w:rsidRDefault="00865114" w:rsidP="00FB5612">
      <w:pPr>
        <w:pStyle w:val="a3"/>
        <w:numPr>
          <w:ilvl w:val="0"/>
          <w:numId w:val="9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 xml:space="preserve">для объектов </w:t>
      </w:r>
      <w:r w:rsidR="002250F8">
        <w:rPr>
          <w:rFonts w:ascii="Times New Roman" w:hAnsi="Times New Roman" w:cs="Times New Roman"/>
          <w:sz w:val="28"/>
          <w:szCs w:val="28"/>
        </w:rPr>
        <w:t>р</w:t>
      </w:r>
      <w:r w:rsidRPr="00D44C6A">
        <w:rPr>
          <w:rFonts w:ascii="Times New Roman" w:hAnsi="Times New Roman" w:cs="Times New Roman"/>
          <w:sz w:val="28"/>
          <w:szCs w:val="28"/>
        </w:rPr>
        <w:t xml:space="preserve">ыболовства и </w:t>
      </w:r>
      <w:r w:rsidR="002250F8">
        <w:rPr>
          <w:rFonts w:ascii="Times New Roman" w:hAnsi="Times New Roman" w:cs="Times New Roman"/>
          <w:sz w:val="28"/>
          <w:szCs w:val="28"/>
        </w:rPr>
        <w:t>р</w:t>
      </w:r>
      <w:r w:rsidRPr="00D44C6A">
        <w:rPr>
          <w:rFonts w:ascii="Times New Roman" w:hAnsi="Times New Roman" w:cs="Times New Roman"/>
          <w:sz w:val="28"/>
          <w:szCs w:val="28"/>
        </w:rPr>
        <w:t>ыбоводства</w:t>
      </w:r>
      <w:r w:rsidR="0032522B" w:rsidRPr="00D44C6A">
        <w:rPr>
          <w:rFonts w:ascii="Times New Roman" w:hAnsi="Times New Roman" w:cs="Times New Roman"/>
          <w:sz w:val="28"/>
          <w:szCs w:val="28"/>
        </w:rPr>
        <w:t>: суда и контейнеры флота рыбной промышленности;</w:t>
      </w:r>
    </w:p>
    <w:p w:rsidR="0032522B" w:rsidRPr="00D44C6A" w:rsidRDefault="00865114" w:rsidP="00FB5612">
      <w:pPr>
        <w:pStyle w:val="a3"/>
        <w:numPr>
          <w:ilvl w:val="0"/>
          <w:numId w:val="9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 xml:space="preserve">для объектов </w:t>
      </w:r>
      <w:r w:rsidR="002250F8">
        <w:rPr>
          <w:rFonts w:ascii="Times New Roman" w:hAnsi="Times New Roman" w:cs="Times New Roman"/>
          <w:sz w:val="28"/>
          <w:szCs w:val="28"/>
        </w:rPr>
        <w:t>к</w:t>
      </w:r>
      <w:r w:rsidR="0032522B" w:rsidRPr="00D44C6A">
        <w:rPr>
          <w:rFonts w:ascii="Times New Roman" w:hAnsi="Times New Roman" w:cs="Times New Roman"/>
          <w:sz w:val="28"/>
          <w:szCs w:val="28"/>
        </w:rPr>
        <w:t>оммунально</w:t>
      </w:r>
      <w:r w:rsidR="002250F8">
        <w:rPr>
          <w:rFonts w:ascii="Times New Roman" w:hAnsi="Times New Roman" w:cs="Times New Roman"/>
          <w:sz w:val="28"/>
          <w:szCs w:val="28"/>
        </w:rPr>
        <w:t>го</w:t>
      </w:r>
      <w:r w:rsidR="0032522B" w:rsidRPr="00D44C6A">
        <w:rPr>
          <w:rFonts w:ascii="Times New Roman" w:hAnsi="Times New Roman" w:cs="Times New Roman"/>
          <w:sz w:val="28"/>
          <w:szCs w:val="28"/>
        </w:rPr>
        <w:t xml:space="preserve"> хозяйств</w:t>
      </w:r>
      <w:r w:rsidR="002250F8">
        <w:rPr>
          <w:rFonts w:ascii="Times New Roman" w:hAnsi="Times New Roman" w:cs="Times New Roman"/>
          <w:sz w:val="28"/>
          <w:szCs w:val="28"/>
        </w:rPr>
        <w:t>а</w:t>
      </w:r>
      <w:r w:rsidR="0032522B" w:rsidRPr="00D44C6A">
        <w:rPr>
          <w:rFonts w:ascii="Times New Roman" w:hAnsi="Times New Roman" w:cs="Times New Roman"/>
          <w:sz w:val="28"/>
          <w:szCs w:val="28"/>
        </w:rPr>
        <w:t>: трамваи, автобусы, троллейбусы, машины для очистки и поливки улиц, а также другие машины коммунального хозяйства;</w:t>
      </w:r>
    </w:p>
    <w:p w:rsidR="0032522B" w:rsidRPr="00D44C6A" w:rsidRDefault="00865114" w:rsidP="00FB5612">
      <w:pPr>
        <w:pStyle w:val="a3"/>
        <w:numPr>
          <w:ilvl w:val="0"/>
          <w:numId w:val="9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 xml:space="preserve">для объектов </w:t>
      </w:r>
      <w:r w:rsidR="002250F8">
        <w:rPr>
          <w:rFonts w:ascii="Times New Roman" w:hAnsi="Times New Roman" w:cs="Times New Roman"/>
          <w:sz w:val="28"/>
          <w:szCs w:val="28"/>
        </w:rPr>
        <w:t>с</w:t>
      </w:r>
      <w:r w:rsidR="0032522B" w:rsidRPr="00D44C6A">
        <w:rPr>
          <w:rFonts w:ascii="Times New Roman" w:hAnsi="Times New Roman" w:cs="Times New Roman"/>
          <w:sz w:val="28"/>
          <w:szCs w:val="28"/>
        </w:rPr>
        <w:t>троительств</w:t>
      </w:r>
      <w:r w:rsidRPr="00D44C6A">
        <w:rPr>
          <w:rFonts w:ascii="Times New Roman" w:hAnsi="Times New Roman" w:cs="Times New Roman"/>
          <w:sz w:val="28"/>
          <w:szCs w:val="28"/>
        </w:rPr>
        <w:t>а</w:t>
      </w:r>
      <w:r w:rsidR="0032522B" w:rsidRPr="00D44C6A">
        <w:rPr>
          <w:rFonts w:ascii="Times New Roman" w:hAnsi="Times New Roman" w:cs="Times New Roman"/>
          <w:sz w:val="28"/>
          <w:szCs w:val="28"/>
        </w:rPr>
        <w:t>: строительные машины, механизмы и транспортные средства строительных и монтажных организаций;</w:t>
      </w:r>
    </w:p>
    <w:p w:rsidR="0032522B" w:rsidRPr="00D44C6A" w:rsidRDefault="00865114" w:rsidP="00FB5612">
      <w:pPr>
        <w:pStyle w:val="a3"/>
        <w:numPr>
          <w:ilvl w:val="0"/>
          <w:numId w:val="9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 xml:space="preserve">для объектов </w:t>
      </w:r>
      <w:r w:rsidR="002250F8">
        <w:rPr>
          <w:rFonts w:ascii="Times New Roman" w:hAnsi="Times New Roman" w:cs="Times New Roman"/>
          <w:sz w:val="28"/>
          <w:szCs w:val="28"/>
        </w:rPr>
        <w:t>с</w:t>
      </w:r>
      <w:r w:rsidR="0032522B" w:rsidRPr="00D44C6A">
        <w:rPr>
          <w:rFonts w:ascii="Times New Roman" w:hAnsi="Times New Roman" w:cs="Times New Roman"/>
          <w:sz w:val="28"/>
          <w:szCs w:val="28"/>
        </w:rPr>
        <w:t>ельско</w:t>
      </w:r>
      <w:r w:rsidRPr="00D44C6A">
        <w:rPr>
          <w:rFonts w:ascii="Times New Roman" w:hAnsi="Times New Roman" w:cs="Times New Roman"/>
          <w:sz w:val="28"/>
          <w:szCs w:val="28"/>
        </w:rPr>
        <w:t>го</w:t>
      </w:r>
      <w:r w:rsidR="0032522B" w:rsidRPr="00D44C6A">
        <w:rPr>
          <w:rFonts w:ascii="Times New Roman" w:hAnsi="Times New Roman" w:cs="Times New Roman"/>
          <w:sz w:val="28"/>
          <w:szCs w:val="28"/>
        </w:rPr>
        <w:t xml:space="preserve"> хозяйств</w:t>
      </w:r>
      <w:r w:rsidRPr="00D44C6A">
        <w:rPr>
          <w:rFonts w:ascii="Times New Roman" w:hAnsi="Times New Roman" w:cs="Times New Roman"/>
          <w:sz w:val="28"/>
          <w:szCs w:val="28"/>
        </w:rPr>
        <w:t>а</w:t>
      </w:r>
      <w:r w:rsidR="0032522B" w:rsidRPr="00D44C6A">
        <w:rPr>
          <w:rFonts w:ascii="Times New Roman" w:hAnsi="Times New Roman" w:cs="Times New Roman"/>
          <w:sz w:val="28"/>
          <w:szCs w:val="28"/>
        </w:rPr>
        <w:t>, а также по сельскохозяйственным предприятиям и организациям, входящим в состав других отраслей: тракторы, комбайны и другие посевные, почвообрабатывающие и уборочные машины, транспортные средства сельскохозяйственных предприятий и организаций;</w:t>
      </w:r>
    </w:p>
    <w:p w:rsidR="0032522B" w:rsidRPr="00D44C6A" w:rsidRDefault="00865114" w:rsidP="00FB5612">
      <w:pPr>
        <w:pStyle w:val="a3"/>
        <w:numPr>
          <w:ilvl w:val="0"/>
          <w:numId w:val="9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 xml:space="preserve">для объектов </w:t>
      </w:r>
      <w:r w:rsidR="002250F8">
        <w:rPr>
          <w:rFonts w:ascii="Times New Roman" w:hAnsi="Times New Roman" w:cs="Times New Roman"/>
          <w:sz w:val="28"/>
          <w:szCs w:val="28"/>
        </w:rPr>
        <w:t>с</w:t>
      </w:r>
      <w:r w:rsidR="0032522B" w:rsidRPr="00D44C6A">
        <w:rPr>
          <w:rFonts w:ascii="Times New Roman" w:hAnsi="Times New Roman" w:cs="Times New Roman"/>
          <w:sz w:val="28"/>
          <w:szCs w:val="28"/>
        </w:rPr>
        <w:t>вяз</w:t>
      </w:r>
      <w:r w:rsidRPr="00D44C6A">
        <w:rPr>
          <w:rFonts w:ascii="Times New Roman" w:hAnsi="Times New Roman" w:cs="Times New Roman"/>
          <w:sz w:val="28"/>
          <w:szCs w:val="28"/>
        </w:rPr>
        <w:t>и</w:t>
      </w:r>
      <w:r w:rsidR="0032522B" w:rsidRPr="00D44C6A">
        <w:rPr>
          <w:rFonts w:ascii="Times New Roman" w:hAnsi="Times New Roman" w:cs="Times New Roman"/>
          <w:sz w:val="28"/>
          <w:szCs w:val="28"/>
        </w:rPr>
        <w:t>: автомашины и другие транспортные средства для перевозки почты, почтовые железнодорожные вагоны;</w:t>
      </w:r>
    </w:p>
    <w:p w:rsidR="0032522B" w:rsidRPr="00D44C6A" w:rsidRDefault="00865114" w:rsidP="00FB5612">
      <w:pPr>
        <w:pStyle w:val="a3"/>
        <w:numPr>
          <w:ilvl w:val="0"/>
          <w:numId w:val="9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>для всех объектов</w:t>
      </w:r>
      <w:r w:rsidR="0032522B" w:rsidRPr="00D44C6A">
        <w:rPr>
          <w:rFonts w:ascii="Times New Roman" w:hAnsi="Times New Roman" w:cs="Times New Roman"/>
          <w:sz w:val="28"/>
          <w:szCs w:val="28"/>
        </w:rPr>
        <w:t>: энергопоезда, передвижные дизельные электростанции;</w:t>
      </w:r>
    </w:p>
    <w:p w:rsidR="0032522B" w:rsidRPr="00D44C6A" w:rsidRDefault="0032522B" w:rsidP="00FB5612">
      <w:pPr>
        <w:pStyle w:val="a3"/>
        <w:numPr>
          <w:ilvl w:val="0"/>
          <w:numId w:val="9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>буровое оборудование (включая буровые установки), геофизическое оборудование и аппаратура буровых, геологоразведочных и изыскательских организаций.</w:t>
      </w:r>
    </w:p>
    <w:p w:rsidR="00D241A4" w:rsidRPr="00D44C6A" w:rsidRDefault="00D241A4" w:rsidP="00C144D3">
      <w:pPr>
        <w:pStyle w:val="a3"/>
        <w:numPr>
          <w:ilvl w:val="1"/>
          <w:numId w:val="6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2B1">
        <w:rPr>
          <w:rFonts w:ascii="Times New Roman" w:hAnsi="Times New Roman" w:cs="Times New Roman"/>
          <w:color w:val="000099"/>
          <w:sz w:val="28"/>
          <w:szCs w:val="28"/>
        </w:rPr>
        <w:t>В локальных сметных расчетах (сметах) учитываются затраты на производственный и хозяйственный инвентарь,</w:t>
      </w:r>
      <w:r w:rsidR="00AB7187" w:rsidRPr="009D72B1">
        <w:rPr>
          <w:rFonts w:ascii="Times New Roman" w:hAnsi="Times New Roman" w:cs="Times New Roman"/>
          <w:color w:val="000099"/>
          <w:sz w:val="28"/>
          <w:szCs w:val="28"/>
        </w:rPr>
        <w:t xml:space="preserve"> лабораторное оборудование</w:t>
      </w:r>
      <w:r w:rsidR="00897FB4" w:rsidRPr="009D72B1">
        <w:rPr>
          <w:rFonts w:ascii="Times New Roman" w:hAnsi="Times New Roman" w:cs="Times New Roman"/>
          <w:color w:val="000099"/>
          <w:sz w:val="28"/>
          <w:szCs w:val="28"/>
        </w:rPr>
        <w:t>,</w:t>
      </w:r>
      <w:r w:rsidRPr="00D44C6A">
        <w:rPr>
          <w:rFonts w:ascii="Times New Roman" w:hAnsi="Times New Roman" w:cs="Times New Roman"/>
          <w:sz w:val="28"/>
          <w:szCs w:val="28"/>
        </w:rPr>
        <w:t xml:space="preserve"> </w:t>
      </w:r>
      <w:r w:rsidR="00D0588F" w:rsidRPr="00D44C6A">
        <w:rPr>
          <w:rFonts w:ascii="Times New Roman" w:hAnsi="Times New Roman" w:cs="Times New Roman"/>
          <w:sz w:val="28"/>
          <w:szCs w:val="28"/>
        </w:rPr>
        <w:t xml:space="preserve">предусмотренные проектной документацией и </w:t>
      </w:r>
      <w:r w:rsidRPr="00D44C6A">
        <w:rPr>
          <w:rFonts w:ascii="Times New Roman" w:hAnsi="Times New Roman" w:cs="Times New Roman"/>
          <w:sz w:val="28"/>
          <w:szCs w:val="28"/>
        </w:rPr>
        <w:t xml:space="preserve">необходимые для первоначального оснащения </w:t>
      </w:r>
      <w:r w:rsidR="00897FB4" w:rsidRPr="00D44C6A">
        <w:rPr>
          <w:rFonts w:ascii="Times New Roman" w:hAnsi="Times New Roman" w:cs="Times New Roman"/>
          <w:sz w:val="28"/>
          <w:szCs w:val="28"/>
        </w:rPr>
        <w:t xml:space="preserve">строящихся </w:t>
      </w:r>
      <w:r w:rsidR="00AC747C" w:rsidRPr="00D44C6A">
        <w:rPr>
          <w:rFonts w:ascii="Times New Roman" w:hAnsi="Times New Roman" w:cs="Times New Roman"/>
          <w:sz w:val="28"/>
          <w:szCs w:val="28"/>
        </w:rPr>
        <w:t xml:space="preserve">или </w:t>
      </w:r>
      <w:r w:rsidR="00897FB4" w:rsidRPr="00D44C6A">
        <w:rPr>
          <w:rFonts w:ascii="Times New Roman" w:hAnsi="Times New Roman" w:cs="Times New Roman"/>
          <w:sz w:val="28"/>
          <w:szCs w:val="28"/>
        </w:rPr>
        <w:t>реконструируемых</w:t>
      </w:r>
      <w:r w:rsidR="005256E7" w:rsidRPr="00D44C6A">
        <w:rPr>
          <w:rFonts w:ascii="Times New Roman" w:hAnsi="Times New Roman" w:cs="Times New Roman"/>
          <w:sz w:val="28"/>
          <w:szCs w:val="28"/>
        </w:rPr>
        <w:t xml:space="preserve"> </w:t>
      </w:r>
      <w:r w:rsidR="00897FB4" w:rsidRPr="00D44C6A">
        <w:rPr>
          <w:rFonts w:ascii="Times New Roman" w:hAnsi="Times New Roman" w:cs="Times New Roman"/>
          <w:sz w:val="28"/>
          <w:szCs w:val="28"/>
        </w:rPr>
        <w:t>объектов капитального строительства</w:t>
      </w:r>
      <w:r w:rsidRPr="00D44C6A">
        <w:rPr>
          <w:rFonts w:ascii="Times New Roman" w:hAnsi="Times New Roman" w:cs="Times New Roman"/>
          <w:sz w:val="28"/>
          <w:szCs w:val="28"/>
        </w:rPr>
        <w:t>.</w:t>
      </w:r>
    </w:p>
    <w:p w:rsidR="00D3462A" w:rsidRPr="00D44C6A" w:rsidRDefault="00D3462A" w:rsidP="00C144D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2B1">
        <w:rPr>
          <w:rFonts w:ascii="Times New Roman" w:hAnsi="Times New Roman" w:cs="Times New Roman"/>
          <w:color w:val="000099"/>
          <w:sz w:val="28"/>
          <w:szCs w:val="28"/>
        </w:rPr>
        <w:t>К производственному инвентарю относятся</w:t>
      </w:r>
      <w:r w:rsidRPr="00D44C6A">
        <w:rPr>
          <w:rFonts w:ascii="Times New Roman" w:hAnsi="Times New Roman" w:cs="Times New Roman"/>
          <w:sz w:val="28"/>
          <w:szCs w:val="28"/>
        </w:rPr>
        <w:t xml:space="preserve"> предметы, используемые в производственном процессе строящегося (реконструируемого) предприятия и создающие условия для осуществления и облегчения технологических операций (рабочие столы, верстаки, инвентарь для осуществления мер по охране труда, стеллажи и </w:t>
      </w:r>
      <w:r w:rsidR="005A115F" w:rsidRPr="00D44C6A">
        <w:rPr>
          <w:rFonts w:ascii="Times New Roman" w:hAnsi="Times New Roman" w:cs="Times New Roman"/>
          <w:sz w:val="28"/>
          <w:szCs w:val="28"/>
        </w:rPr>
        <w:t>другой инвентарь</w:t>
      </w:r>
      <w:r w:rsidRPr="00D44C6A">
        <w:rPr>
          <w:rFonts w:ascii="Times New Roman" w:hAnsi="Times New Roman" w:cs="Times New Roman"/>
          <w:sz w:val="28"/>
          <w:szCs w:val="28"/>
        </w:rPr>
        <w:t>).</w:t>
      </w:r>
    </w:p>
    <w:p w:rsidR="00D3462A" w:rsidRPr="00D44C6A" w:rsidRDefault="00D3462A" w:rsidP="00C144D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2B1">
        <w:rPr>
          <w:rFonts w:ascii="Times New Roman" w:hAnsi="Times New Roman" w:cs="Times New Roman"/>
          <w:color w:val="000099"/>
          <w:sz w:val="28"/>
          <w:szCs w:val="28"/>
        </w:rPr>
        <w:t>Хозяйственный инвентарь включает</w:t>
      </w:r>
      <w:r w:rsidRPr="00D44C6A">
        <w:rPr>
          <w:rFonts w:ascii="Times New Roman" w:hAnsi="Times New Roman" w:cs="Times New Roman"/>
          <w:sz w:val="28"/>
          <w:szCs w:val="28"/>
        </w:rPr>
        <w:t xml:space="preserve"> предметы хозяйственного и служебного назначения, непосредственно не используемые в производственном процессе строящегося (реконструируемого) предприятия (мебель, противопожарный инвентарь, персональные компьютеры, печатающие устройства, модемы и другая многофункциональная, копировальная и вычислительная техника).</w:t>
      </w:r>
    </w:p>
    <w:p w:rsidR="00D3462A" w:rsidRPr="00D44C6A" w:rsidRDefault="00D3462A" w:rsidP="00C144D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2B1">
        <w:rPr>
          <w:rFonts w:ascii="Times New Roman" w:hAnsi="Times New Roman" w:cs="Times New Roman"/>
          <w:color w:val="000099"/>
          <w:sz w:val="28"/>
          <w:szCs w:val="28"/>
        </w:rPr>
        <w:t xml:space="preserve">К инструменту для технологических процессов относятся </w:t>
      </w:r>
      <w:r w:rsidRPr="00D44C6A">
        <w:rPr>
          <w:rFonts w:ascii="Times New Roman" w:hAnsi="Times New Roman" w:cs="Times New Roman"/>
          <w:sz w:val="28"/>
          <w:szCs w:val="28"/>
        </w:rPr>
        <w:t>технические средства, приспособления, используемые в производственном процессе строящегося (реконструируемого) предприятия, обладающие индивидуальными (уникальными) свойствами и предназначенные для обеспечения условий изготовления (выпуска) конкретных видов продукции.</w:t>
      </w:r>
    </w:p>
    <w:p w:rsidR="00D3462A" w:rsidRPr="00D44C6A" w:rsidRDefault="008B24FE" w:rsidP="00C144D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2B1">
        <w:rPr>
          <w:rFonts w:ascii="Times New Roman" w:hAnsi="Times New Roman" w:cs="Times New Roman"/>
          <w:color w:val="000099"/>
          <w:sz w:val="28"/>
          <w:szCs w:val="28"/>
        </w:rPr>
        <w:t>К л</w:t>
      </w:r>
      <w:r w:rsidR="00D3462A" w:rsidRPr="009D72B1">
        <w:rPr>
          <w:rFonts w:ascii="Times New Roman" w:hAnsi="Times New Roman" w:cs="Times New Roman"/>
          <w:color w:val="000099"/>
          <w:sz w:val="28"/>
          <w:szCs w:val="28"/>
        </w:rPr>
        <w:t>абораторно</w:t>
      </w:r>
      <w:r w:rsidRPr="009D72B1">
        <w:rPr>
          <w:rFonts w:ascii="Times New Roman" w:hAnsi="Times New Roman" w:cs="Times New Roman"/>
          <w:color w:val="000099"/>
          <w:sz w:val="28"/>
          <w:szCs w:val="28"/>
        </w:rPr>
        <w:t>му</w:t>
      </w:r>
      <w:r w:rsidR="00D3462A" w:rsidRPr="009D72B1">
        <w:rPr>
          <w:rFonts w:ascii="Times New Roman" w:hAnsi="Times New Roman" w:cs="Times New Roman"/>
          <w:color w:val="000099"/>
          <w:sz w:val="28"/>
          <w:szCs w:val="28"/>
        </w:rPr>
        <w:t xml:space="preserve"> оборудовани</w:t>
      </w:r>
      <w:r w:rsidRPr="009D72B1">
        <w:rPr>
          <w:rFonts w:ascii="Times New Roman" w:hAnsi="Times New Roman" w:cs="Times New Roman"/>
          <w:color w:val="000099"/>
          <w:sz w:val="28"/>
          <w:szCs w:val="28"/>
        </w:rPr>
        <w:t>ю относятся</w:t>
      </w:r>
      <w:r w:rsidRPr="00D44C6A">
        <w:rPr>
          <w:rFonts w:ascii="Times New Roman" w:hAnsi="Times New Roman" w:cs="Times New Roman"/>
          <w:sz w:val="28"/>
          <w:szCs w:val="28"/>
        </w:rPr>
        <w:t xml:space="preserve"> </w:t>
      </w:r>
      <w:r w:rsidR="00D3462A" w:rsidRPr="00D44C6A">
        <w:rPr>
          <w:rFonts w:ascii="Times New Roman" w:hAnsi="Times New Roman" w:cs="Times New Roman"/>
          <w:sz w:val="28"/>
          <w:szCs w:val="28"/>
        </w:rPr>
        <w:t xml:space="preserve">различные инструменты или снаряжение, используемое для выполнения экспериментов, осуществления изменений, проведения испытаний, анализа (микроскопы, весы, анализаторы, прессы и </w:t>
      </w:r>
      <w:r w:rsidR="005A115F" w:rsidRPr="00D44C6A">
        <w:rPr>
          <w:rFonts w:ascii="Times New Roman" w:hAnsi="Times New Roman" w:cs="Times New Roman"/>
          <w:sz w:val="28"/>
          <w:szCs w:val="28"/>
        </w:rPr>
        <w:t>другое лабораторное оборудование</w:t>
      </w:r>
      <w:r w:rsidR="00D3462A" w:rsidRPr="00D44C6A">
        <w:rPr>
          <w:rFonts w:ascii="Times New Roman" w:hAnsi="Times New Roman" w:cs="Times New Roman"/>
          <w:sz w:val="28"/>
          <w:szCs w:val="28"/>
        </w:rPr>
        <w:t>)</w:t>
      </w:r>
      <w:r w:rsidRPr="00D44C6A">
        <w:rPr>
          <w:rFonts w:ascii="Times New Roman" w:hAnsi="Times New Roman" w:cs="Times New Roman"/>
          <w:sz w:val="28"/>
          <w:szCs w:val="28"/>
        </w:rPr>
        <w:t>.</w:t>
      </w:r>
    </w:p>
    <w:p w:rsidR="001B498D" w:rsidRPr="00D44C6A" w:rsidRDefault="00D95CB2" w:rsidP="00C144D3">
      <w:pPr>
        <w:pStyle w:val="a3"/>
        <w:numPr>
          <w:ilvl w:val="1"/>
          <w:numId w:val="6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2B1">
        <w:rPr>
          <w:rFonts w:ascii="Times New Roman" w:hAnsi="Times New Roman" w:cs="Times New Roman"/>
          <w:color w:val="000099"/>
          <w:sz w:val="28"/>
          <w:szCs w:val="28"/>
        </w:rPr>
        <w:t>Для объектов непроизводственного назначения</w:t>
      </w:r>
      <w:r w:rsidRPr="00D44C6A">
        <w:rPr>
          <w:rFonts w:ascii="Times New Roman" w:hAnsi="Times New Roman" w:cs="Times New Roman"/>
          <w:sz w:val="28"/>
          <w:szCs w:val="28"/>
        </w:rPr>
        <w:t xml:space="preserve"> с</w:t>
      </w:r>
      <w:r w:rsidR="00E1708F" w:rsidRPr="00D44C6A">
        <w:rPr>
          <w:rFonts w:ascii="Times New Roman" w:hAnsi="Times New Roman" w:cs="Times New Roman"/>
          <w:sz w:val="28"/>
          <w:szCs w:val="28"/>
        </w:rPr>
        <w:t>метная стоимость производственного и хозяйственного инвентаря относится к сметной стоимости оборудования</w:t>
      </w:r>
      <w:r w:rsidR="001B498D" w:rsidRPr="00D44C6A">
        <w:rPr>
          <w:rFonts w:ascii="Times New Roman" w:hAnsi="Times New Roman" w:cs="Times New Roman"/>
          <w:sz w:val="28"/>
          <w:szCs w:val="28"/>
        </w:rPr>
        <w:t>.</w:t>
      </w:r>
    </w:p>
    <w:p w:rsidR="00E1708F" w:rsidRPr="00D44C6A" w:rsidRDefault="008D4444" w:rsidP="00C144D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2B1">
        <w:rPr>
          <w:rFonts w:ascii="Times New Roman" w:hAnsi="Times New Roman" w:cs="Times New Roman"/>
          <w:color w:val="000099"/>
          <w:sz w:val="28"/>
          <w:szCs w:val="28"/>
        </w:rPr>
        <w:t>Для объектов производственного назначения</w:t>
      </w:r>
      <w:r w:rsidR="001F24F6" w:rsidRPr="00D44C6A">
        <w:rPr>
          <w:rFonts w:ascii="Times New Roman" w:hAnsi="Times New Roman" w:cs="Times New Roman"/>
          <w:sz w:val="28"/>
          <w:szCs w:val="28"/>
        </w:rPr>
        <w:t xml:space="preserve"> (в том числе линейных объектов) </w:t>
      </w:r>
      <w:r w:rsidRPr="00D44C6A">
        <w:rPr>
          <w:rFonts w:ascii="Times New Roman" w:hAnsi="Times New Roman" w:cs="Times New Roman"/>
          <w:sz w:val="28"/>
          <w:szCs w:val="28"/>
        </w:rPr>
        <w:t>с</w:t>
      </w:r>
      <w:r w:rsidR="00E1708F" w:rsidRPr="00D44C6A">
        <w:rPr>
          <w:rFonts w:ascii="Times New Roman" w:hAnsi="Times New Roman" w:cs="Times New Roman"/>
          <w:sz w:val="28"/>
          <w:szCs w:val="28"/>
        </w:rPr>
        <w:t xml:space="preserve">метная стоимость инструмента для технологических процессов, производственного инвентаря относится к </w:t>
      </w:r>
      <w:r w:rsidRPr="00D44C6A">
        <w:rPr>
          <w:rFonts w:ascii="Times New Roman" w:hAnsi="Times New Roman" w:cs="Times New Roman"/>
          <w:sz w:val="28"/>
          <w:szCs w:val="28"/>
        </w:rPr>
        <w:t xml:space="preserve">сметной стоимости </w:t>
      </w:r>
      <w:r w:rsidR="0068769B" w:rsidRPr="00D44C6A">
        <w:rPr>
          <w:rFonts w:ascii="Times New Roman" w:hAnsi="Times New Roman" w:cs="Times New Roman"/>
          <w:sz w:val="28"/>
          <w:szCs w:val="28"/>
        </w:rPr>
        <w:t>оборудовани</w:t>
      </w:r>
      <w:r w:rsidRPr="00D44C6A">
        <w:rPr>
          <w:rFonts w:ascii="Times New Roman" w:hAnsi="Times New Roman" w:cs="Times New Roman"/>
          <w:sz w:val="28"/>
          <w:szCs w:val="28"/>
        </w:rPr>
        <w:t>я</w:t>
      </w:r>
      <w:r w:rsidR="0068769B" w:rsidRPr="00D44C6A">
        <w:rPr>
          <w:rFonts w:ascii="Times New Roman" w:hAnsi="Times New Roman" w:cs="Times New Roman"/>
          <w:sz w:val="28"/>
          <w:szCs w:val="28"/>
        </w:rPr>
        <w:t xml:space="preserve">, хозяйственного </w:t>
      </w:r>
      <w:r w:rsidRPr="00D44C6A">
        <w:rPr>
          <w:rFonts w:ascii="Times New Roman" w:hAnsi="Times New Roman" w:cs="Times New Roman"/>
          <w:sz w:val="28"/>
          <w:szCs w:val="28"/>
        </w:rPr>
        <w:t xml:space="preserve">инвентаря </w:t>
      </w:r>
      <w:r w:rsidR="0022530E" w:rsidRPr="002250F8">
        <w:rPr>
          <w:rFonts w:ascii="Times New Roman" w:hAnsi="Times New Roman" w:cs="Times New Roman"/>
          <w:sz w:val="28"/>
          <w:szCs w:val="28"/>
        </w:rPr>
        <w:t>–</w:t>
      </w:r>
      <w:r w:rsidRPr="00D44C6A">
        <w:rPr>
          <w:rFonts w:ascii="Times New Roman" w:hAnsi="Times New Roman" w:cs="Times New Roman"/>
          <w:sz w:val="28"/>
          <w:szCs w:val="28"/>
        </w:rPr>
        <w:t xml:space="preserve"> к</w:t>
      </w:r>
      <w:r w:rsidR="0068769B" w:rsidRPr="00D44C6A">
        <w:rPr>
          <w:rFonts w:ascii="Times New Roman" w:hAnsi="Times New Roman" w:cs="Times New Roman"/>
          <w:sz w:val="28"/>
          <w:szCs w:val="28"/>
        </w:rPr>
        <w:t xml:space="preserve"> </w:t>
      </w:r>
      <w:r w:rsidR="00E1708F" w:rsidRPr="00D44C6A">
        <w:rPr>
          <w:rFonts w:ascii="Times New Roman" w:hAnsi="Times New Roman" w:cs="Times New Roman"/>
          <w:sz w:val="28"/>
          <w:szCs w:val="28"/>
        </w:rPr>
        <w:t>прочим затратам</w:t>
      </w:r>
      <w:r w:rsidR="001B498D" w:rsidRPr="00D44C6A">
        <w:rPr>
          <w:rFonts w:ascii="Times New Roman" w:hAnsi="Times New Roman" w:cs="Times New Roman"/>
          <w:sz w:val="28"/>
          <w:szCs w:val="28"/>
        </w:rPr>
        <w:t>, при этом методические подходы к расчету их стоимости аналогичны подходам к определению сметной стоимости оборудования.</w:t>
      </w:r>
    </w:p>
    <w:p w:rsidR="0062125A" w:rsidRPr="00FB5612" w:rsidRDefault="0062125A" w:rsidP="00C144D3">
      <w:pPr>
        <w:pStyle w:val="a3"/>
        <w:numPr>
          <w:ilvl w:val="1"/>
          <w:numId w:val="6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 xml:space="preserve">В соответствии с техническими условиями на изготовление и поставку оборудования </w:t>
      </w:r>
      <w:r w:rsidRPr="009D72B1">
        <w:rPr>
          <w:rFonts w:ascii="Times New Roman" w:hAnsi="Times New Roman" w:cs="Times New Roman"/>
          <w:color w:val="000099"/>
          <w:sz w:val="28"/>
          <w:szCs w:val="28"/>
        </w:rPr>
        <w:t xml:space="preserve">в сметную стоимость оборудования </w:t>
      </w:r>
      <w:r w:rsidR="00660F8D" w:rsidRPr="009D72B1">
        <w:rPr>
          <w:rFonts w:ascii="Times New Roman" w:hAnsi="Times New Roman" w:cs="Times New Roman"/>
          <w:color w:val="000099"/>
          <w:sz w:val="28"/>
          <w:szCs w:val="28"/>
        </w:rPr>
        <w:t>могут быть включены</w:t>
      </w:r>
      <w:r w:rsidRPr="009D72B1">
        <w:rPr>
          <w:rFonts w:ascii="Times New Roman" w:hAnsi="Times New Roman" w:cs="Times New Roman"/>
          <w:color w:val="000099"/>
          <w:sz w:val="28"/>
          <w:szCs w:val="28"/>
        </w:rPr>
        <w:t xml:space="preserve"> затраты</w:t>
      </w:r>
      <w:r w:rsidRPr="00FB5612">
        <w:rPr>
          <w:rFonts w:ascii="Times New Roman" w:hAnsi="Times New Roman" w:cs="Times New Roman"/>
          <w:sz w:val="28"/>
          <w:szCs w:val="28"/>
        </w:rPr>
        <w:t xml:space="preserve"> на:</w:t>
      </w:r>
    </w:p>
    <w:p w:rsidR="0062125A" w:rsidRPr="00FB5612" w:rsidRDefault="00B65530" w:rsidP="00B65530">
      <w:pPr>
        <w:pStyle w:val="a3"/>
        <w:numPr>
          <w:ilvl w:val="0"/>
          <w:numId w:val="9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6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2125A" w:rsidRPr="00FB5612">
        <w:rPr>
          <w:rFonts w:ascii="Times New Roman" w:hAnsi="Times New Roman" w:cs="Times New Roman"/>
          <w:sz w:val="28"/>
          <w:szCs w:val="28"/>
        </w:rPr>
        <w:t>шеф-монтаж</w:t>
      </w:r>
      <w:proofErr w:type="gramEnd"/>
      <w:r w:rsidR="0062125A" w:rsidRPr="00FB5612">
        <w:rPr>
          <w:rFonts w:ascii="Times New Roman" w:hAnsi="Times New Roman" w:cs="Times New Roman"/>
          <w:sz w:val="28"/>
          <w:szCs w:val="28"/>
        </w:rPr>
        <w:t xml:space="preserve">, осуществляемый представителями </w:t>
      </w:r>
      <w:r w:rsidR="007C5029" w:rsidRPr="00FB5612">
        <w:rPr>
          <w:rFonts w:ascii="Times New Roman" w:hAnsi="Times New Roman" w:cs="Times New Roman"/>
          <w:sz w:val="28"/>
          <w:szCs w:val="28"/>
        </w:rPr>
        <w:t>производителя</w:t>
      </w:r>
      <w:r w:rsidR="0062125A" w:rsidRPr="00FB5612">
        <w:rPr>
          <w:rFonts w:ascii="Times New Roman" w:hAnsi="Times New Roman" w:cs="Times New Roman"/>
          <w:sz w:val="28"/>
          <w:szCs w:val="28"/>
        </w:rPr>
        <w:t xml:space="preserve"> оборудования или по </w:t>
      </w:r>
      <w:r w:rsidR="007C5029" w:rsidRPr="00FB5612">
        <w:rPr>
          <w:rFonts w:ascii="Times New Roman" w:hAnsi="Times New Roman" w:cs="Times New Roman"/>
          <w:sz w:val="28"/>
          <w:szCs w:val="28"/>
        </w:rPr>
        <w:t xml:space="preserve">его </w:t>
      </w:r>
      <w:r w:rsidR="0062125A" w:rsidRPr="00FB5612">
        <w:rPr>
          <w:rFonts w:ascii="Times New Roman" w:hAnsi="Times New Roman" w:cs="Times New Roman"/>
          <w:sz w:val="28"/>
          <w:szCs w:val="28"/>
        </w:rPr>
        <w:t>поручению специализированными организациями;</w:t>
      </w:r>
    </w:p>
    <w:p w:rsidR="0062125A" w:rsidRPr="00FB5612" w:rsidRDefault="00B65530" w:rsidP="00B65530">
      <w:pPr>
        <w:pStyle w:val="a3"/>
        <w:numPr>
          <w:ilvl w:val="0"/>
          <w:numId w:val="9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612">
        <w:rPr>
          <w:rFonts w:ascii="Times New Roman" w:hAnsi="Times New Roman" w:cs="Times New Roman"/>
          <w:sz w:val="28"/>
          <w:szCs w:val="28"/>
        </w:rPr>
        <w:t xml:space="preserve"> </w:t>
      </w:r>
      <w:r w:rsidR="0062125A" w:rsidRPr="00FB5612">
        <w:rPr>
          <w:rFonts w:ascii="Times New Roman" w:hAnsi="Times New Roman" w:cs="Times New Roman"/>
          <w:sz w:val="28"/>
          <w:szCs w:val="28"/>
        </w:rPr>
        <w:t xml:space="preserve">доводку на месте установки крупного металлургического, угольного, горнорудного и другого оборудования, осуществляемую в технологической цепи совместно с другим оборудованием или </w:t>
      </w:r>
      <w:r w:rsidR="007C5029" w:rsidRPr="00FB5612">
        <w:rPr>
          <w:rFonts w:ascii="Times New Roman" w:hAnsi="Times New Roman" w:cs="Times New Roman"/>
          <w:sz w:val="28"/>
          <w:szCs w:val="28"/>
        </w:rPr>
        <w:t>при отсутствии у производителя</w:t>
      </w:r>
      <w:r w:rsidR="0062125A" w:rsidRPr="00FB5612">
        <w:rPr>
          <w:rFonts w:ascii="Times New Roman" w:hAnsi="Times New Roman" w:cs="Times New Roman"/>
          <w:sz w:val="28"/>
          <w:szCs w:val="28"/>
        </w:rPr>
        <w:t xml:space="preserve"> стендов и испытательных станций;</w:t>
      </w:r>
    </w:p>
    <w:p w:rsidR="0062125A" w:rsidRPr="00FB5612" w:rsidRDefault="00B65530" w:rsidP="00B65530">
      <w:pPr>
        <w:pStyle w:val="a3"/>
        <w:numPr>
          <w:ilvl w:val="0"/>
          <w:numId w:val="9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125A" w:rsidRPr="00FB5612">
        <w:rPr>
          <w:rFonts w:ascii="Times New Roman" w:hAnsi="Times New Roman" w:cs="Times New Roman"/>
          <w:sz w:val="28"/>
          <w:szCs w:val="28"/>
        </w:rPr>
        <w:t>доизготовление</w:t>
      </w:r>
      <w:proofErr w:type="spellEnd"/>
      <w:r w:rsidR="0062125A" w:rsidRPr="00FB5612">
        <w:rPr>
          <w:rFonts w:ascii="Times New Roman" w:hAnsi="Times New Roman" w:cs="Times New Roman"/>
          <w:sz w:val="28"/>
          <w:szCs w:val="28"/>
        </w:rPr>
        <w:t xml:space="preserve"> (доработку и укрупнительную сборку) в построечных условиях оборудования, как правило, крупногабаритного и тяжеловесного, </w:t>
      </w:r>
      <w:r w:rsidR="00205BB9" w:rsidRPr="00FB5612">
        <w:rPr>
          <w:rFonts w:ascii="Times New Roman" w:hAnsi="Times New Roman" w:cs="Times New Roman"/>
          <w:sz w:val="28"/>
          <w:szCs w:val="28"/>
        </w:rPr>
        <w:t>поставляемого на стройку производителем</w:t>
      </w:r>
      <w:r w:rsidR="0062125A" w:rsidRPr="00FB5612">
        <w:rPr>
          <w:rFonts w:ascii="Times New Roman" w:hAnsi="Times New Roman" w:cs="Times New Roman"/>
          <w:sz w:val="28"/>
          <w:szCs w:val="28"/>
        </w:rPr>
        <w:t xml:space="preserve"> в виде отдельных узлов и деталей (за исключением </w:t>
      </w:r>
      <w:proofErr w:type="spellStart"/>
      <w:r w:rsidR="0062125A" w:rsidRPr="00FB5612">
        <w:rPr>
          <w:rFonts w:ascii="Times New Roman" w:hAnsi="Times New Roman" w:cs="Times New Roman"/>
          <w:sz w:val="28"/>
          <w:szCs w:val="28"/>
        </w:rPr>
        <w:t>доизготовления</w:t>
      </w:r>
      <w:proofErr w:type="spellEnd"/>
      <w:r w:rsidR="0062125A" w:rsidRPr="00FB5612">
        <w:rPr>
          <w:rFonts w:ascii="Times New Roman" w:hAnsi="Times New Roman" w:cs="Times New Roman"/>
          <w:sz w:val="28"/>
          <w:szCs w:val="28"/>
        </w:rPr>
        <w:t>, учитываемого в составе сметных норм на монтаж оборудования);</w:t>
      </w:r>
    </w:p>
    <w:p w:rsidR="0062125A" w:rsidRPr="00FB5612" w:rsidRDefault="00B65530" w:rsidP="00B65530">
      <w:pPr>
        <w:pStyle w:val="a3"/>
        <w:numPr>
          <w:ilvl w:val="0"/>
          <w:numId w:val="9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612">
        <w:rPr>
          <w:rFonts w:ascii="Times New Roman" w:hAnsi="Times New Roman" w:cs="Times New Roman"/>
          <w:sz w:val="28"/>
          <w:szCs w:val="28"/>
        </w:rPr>
        <w:t xml:space="preserve"> </w:t>
      </w:r>
      <w:r w:rsidR="0062125A" w:rsidRPr="00FB5612">
        <w:rPr>
          <w:rFonts w:ascii="Times New Roman" w:hAnsi="Times New Roman" w:cs="Times New Roman"/>
          <w:sz w:val="28"/>
          <w:szCs w:val="28"/>
        </w:rPr>
        <w:t xml:space="preserve">проектирование </w:t>
      </w:r>
      <w:r w:rsidR="00205BB9" w:rsidRPr="00FB5612">
        <w:rPr>
          <w:rFonts w:ascii="Times New Roman" w:hAnsi="Times New Roman" w:cs="Times New Roman"/>
          <w:sz w:val="28"/>
          <w:szCs w:val="28"/>
        </w:rPr>
        <w:t xml:space="preserve">индивидуально изготавливаемого </w:t>
      </w:r>
      <w:r w:rsidR="0062125A" w:rsidRPr="00FB5612">
        <w:rPr>
          <w:rFonts w:ascii="Times New Roman" w:hAnsi="Times New Roman" w:cs="Times New Roman"/>
          <w:sz w:val="28"/>
          <w:szCs w:val="28"/>
        </w:rPr>
        <w:t>оборудования;</w:t>
      </w:r>
    </w:p>
    <w:p w:rsidR="0062125A" w:rsidRPr="00FB5612" w:rsidRDefault="0062125A" w:rsidP="00B65530">
      <w:pPr>
        <w:pStyle w:val="a3"/>
        <w:numPr>
          <w:ilvl w:val="0"/>
          <w:numId w:val="9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612">
        <w:rPr>
          <w:rFonts w:ascii="Times New Roman" w:hAnsi="Times New Roman" w:cs="Times New Roman"/>
          <w:sz w:val="28"/>
          <w:szCs w:val="28"/>
        </w:rPr>
        <w:t>изготовление специальной оснастки в индивидуальном исполнении, необходимой для монтажа крупногабаритного, тяжеловесного или технически сложного при производств</w:t>
      </w:r>
      <w:r w:rsidR="00A64A27" w:rsidRPr="00FB5612">
        <w:rPr>
          <w:rFonts w:ascii="Times New Roman" w:hAnsi="Times New Roman" w:cs="Times New Roman"/>
          <w:sz w:val="28"/>
          <w:szCs w:val="28"/>
        </w:rPr>
        <w:t>е работ по монтажу оборудования.</w:t>
      </w:r>
    </w:p>
    <w:p w:rsidR="00737F23" w:rsidRPr="00FB5612" w:rsidRDefault="00737F23" w:rsidP="00C144D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612">
        <w:rPr>
          <w:rFonts w:ascii="Times New Roman" w:hAnsi="Times New Roman" w:cs="Times New Roman"/>
          <w:sz w:val="28"/>
          <w:szCs w:val="28"/>
        </w:rPr>
        <w:t>В случае, если указанные выше затраты не учтены в сметной цене оборудования, их стоимость определяется</w:t>
      </w:r>
      <w:r w:rsidR="00FA407F" w:rsidRPr="00FB5612">
        <w:rPr>
          <w:rFonts w:ascii="Times New Roman" w:hAnsi="Times New Roman" w:cs="Times New Roman"/>
          <w:sz w:val="28"/>
          <w:szCs w:val="28"/>
        </w:rPr>
        <w:t xml:space="preserve"> сметным расчетом.</w:t>
      </w:r>
    </w:p>
    <w:p w:rsidR="004C1854" w:rsidRPr="00D44C6A" w:rsidRDefault="004C1854" w:rsidP="00C144D3">
      <w:pPr>
        <w:pStyle w:val="a3"/>
        <w:numPr>
          <w:ilvl w:val="1"/>
          <w:numId w:val="6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2B1">
        <w:rPr>
          <w:rFonts w:ascii="Times New Roman" w:hAnsi="Times New Roman" w:cs="Times New Roman"/>
          <w:color w:val="000099"/>
          <w:sz w:val="28"/>
          <w:szCs w:val="28"/>
        </w:rPr>
        <w:t>Сметные затраты на установку лабораторного оборудования</w:t>
      </w:r>
      <w:r w:rsidR="00F75CFC" w:rsidRPr="009D72B1">
        <w:rPr>
          <w:rFonts w:ascii="Times New Roman" w:hAnsi="Times New Roman" w:cs="Times New Roman"/>
          <w:color w:val="000099"/>
          <w:sz w:val="28"/>
          <w:szCs w:val="28"/>
        </w:rPr>
        <w:t xml:space="preserve"> и</w:t>
      </w:r>
      <w:r w:rsidRPr="009D72B1">
        <w:rPr>
          <w:rFonts w:ascii="Times New Roman" w:hAnsi="Times New Roman" w:cs="Times New Roman"/>
          <w:color w:val="000099"/>
          <w:sz w:val="28"/>
          <w:szCs w:val="28"/>
        </w:rPr>
        <w:t xml:space="preserve"> мебели</w:t>
      </w:r>
      <w:r w:rsidR="00F75CFC" w:rsidRPr="009D72B1">
        <w:rPr>
          <w:rFonts w:ascii="Times New Roman" w:hAnsi="Times New Roman" w:cs="Times New Roman"/>
          <w:color w:val="000099"/>
          <w:sz w:val="28"/>
          <w:szCs w:val="28"/>
        </w:rPr>
        <w:t>,</w:t>
      </w:r>
      <w:r w:rsidR="00F75CFC" w:rsidRPr="00D44C6A">
        <w:rPr>
          <w:rFonts w:ascii="Times New Roman" w:hAnsi="Times New Roman" w:cs="Times New Roman"/>
          <w:sz w:val="28"/>
          <w:szCs w:val="28"/>
        </w:rPr>
        <w:t xml:space="preserve"> на монтаж которых отсутствуют сметные нормы,</w:t>
      </w:r>
      <w:r w:rsidRPr="00D44C6A">
        <w:rPr>
          <w:rFonts w:ascii="Times New Roman" w:hAnsi="Times New Roman" w:cs="Times New Roman"/>
          <w:sz w:val="28"/>
          <w:szCs w:val="28"/>
        </w:rPr>
        <w:t xml:space="preserve"> определяются в зависимости от условий поставки и подключения к системам инженерно-технического обеспечения </w:t>
      </w:r>
      <w:r w:rsidRPr="009D72B1">
        <w:rPr>
          <w:rFonts w:ascii="Times New Roman" w:hAnsi="Times New Roman" w:cs="Times New Roman"/>
          <w:color w:val="000099"/>
          <w:sz w:val="28"/>
          <w:szCs w:val="28"/>
        </w:rPr>
        <w:t xml:space="preserve">в процентах от их сметной </w:t>
      </w:r>
      <w:r w:rsidR="00575180" w:rsidRPr="009D72B1">
        <w:rPr>
          <w:rFonts w:ascii="Times New Roman" w:hAnsi="Times New Roman" w:cs="Times New Roman"/>
          <w:color w:val="000099"/>
          <w:sz w:val="28"/>
          <w:szCs w:val="28"/>
        </w:rPr>
        <w:t>стоимости</w:t>
      </w:r>
      <w:r w:rsidRPr="00D44C6A">
        <w:rPr>
          <w:rFonts w:ascii="Times New Roman" w:hAnsi="Times New Roman" w:cs="Times New Roman"/>
          <w:sz w:val="28"/>
          <w:szCs w:val="28"/>
        </w:rPr>
        <w:t xml:space="preserve"> в соответствии с таблицей</w:t>
      </w:r>
      <w:r w:rsidR="003048D1" w:rsidRPr="00D44C6A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82103D" w:rsidRPr="00D517CC" w:rsidRDefault="0082103D" w:rsidP="00C144D3">
      <w:pPr>
        <w:spacing w:after="80"/>
        <w:jc w:val="both"/>
        <w:rPr>
          <w:rFonts w:ascii="Times New Roman" w:hAnsi="Times New Roman" w:cs="Times New Roman"/>
          <w:sz w:val="16"/>
          <w:szCs w:val="16"/>
        </w:rPr>
      </w:pPr>
    </w:p>
    <w:p w:rsidR="00C420EF" w:rsidRPr="00D44C6A" w:rsidRDefault="00C420EF" w:rsidP="004C5604">
      <w:pPr>
        <w:spacing w:after="8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 xml:space="preserve">Таблица 1 </w:t>
      </w:r>
      <w:r w:rsidR="009D72B1">
        <w:rPr>
          <w:rFonts w:ascii="Times New Roman" w:hAnsi="Times New Roman" w:cs="Times New Roman"/>
          <w:sz w:val="28"/>
          <w:szCs w:val="28"/>
        </w:rPr>
        <w:t>–</w:t>
      </w:r>
      <w:r w:rsidRPr="00D44C6A">
        <w:rPr>
          <w:rFonts w:ascii="Times New Roman" w:hAnsi="Times New Roman" w:cs="Times New Roman"/>
          <w:sz w:val="28"/>
          <w:szCs w:val="28"/>
        </w:rPr>
        <w:t xml:space="preserve"> Сметные нормативы затрат на установку лабораторного оборудования и мебели</w:t>
      </w:r>
    </w:p>
    <w:tbl>
      <w:tblPr>
        <w:tblStyle w:val="a8"/>
        <w:tblW w:w="4944" w:type="pct"/>
        <w:tblInd w:w="108" w:type="dxa"/>
        <w:tblLook w:val="04A0" w:firstRow="1" w:lastRow="0" w:firstColumn="1" w:lastColumn="0" w:noHBand="0" w:noVBand="1"/>
      </w:tblPr>
      <w:tblGrid>
        <w:gridCol w:w="1071"/>
        <w:gridCol w:w="6647"/>
        <w:gridCol w:w="1745"/>
      </w:tblGrid>
      <w:tr w:rsidR="00C420EF" w:rsidRPr="00D44C6A" w:rsidTr="004C5604"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420EF" w:rsidRPr="00D44C6A" w:rsidRDefault="00C420EF" w:rsidP="004C5604">
            <w:pPr>
              <w:ind w:left="-27" w:hanging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106" w:type="dxa"/>
            <w:shd w:val="clear" w:color="auto" w:fill="F2F2F2" w:themeFill="background1" w:themeFillShade="F2"/>
            <w:vAlign w:val="center"/>
          </w:tcPr>
          <w:p w:rsidR="00C420EF" w:rsidRPr="00D44C6A" w:rsidRDefault="00C420EF" w:rsidP="004C5604">
            <w:pPr>
              <w:ind w:left="-27" w:hanging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A">
              <w:rPr>
                <w:rFonts w:ascii="Times New Roman" w:hAnsi="Times New Roman" w:cs="Times New Roman"/>
                <w:sz w:val="28"/>
                <w:szCs w:val="28"/>
              </w:rPr>
              <w:t>Условия поставки и подключения</w:t>
            </w:r>
            <w:r w:rsidRPr="00D44C6A">
              <w:rPr>
                <w:rFonts w:ascii="Times New Roman" w:hAnsi="Times New Roman" w:cs="Times New Roman"/>
                <w:sz w:val="28"/>
                <w:szCs w:val="28"/>
              </w:rPr>
              <w:br/>
              <w:t>к системам инженерно-технического обеспечения</w:t>
            </w:r>
          </w:p>
        </w:tc>
        <w:tc>
          <w:tcPr>
            <w:tcW w:w="1783" w:type="dxa"/>
            <w:shd w:val="clear" w:color="auto" w:fill="F2F2F2" w:themeFill="background1" w:themeFillShade="F2"/>
            <w:vAlign w:val="center"/>
          </w:tcPr>
          <w:p w:rsidR="00C420EF" w:rsidRPr="00D44C6A" w:rsidRDefault="00C420EF" w:rsidP="004C5604">
            <w:pPr>
              <w:ind w:left="-27" w:hanging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A">
              <w:rPr>
                <w:rFonts w:ascii="Times New Roman" w:hAnsi="Times New Roman" w:cs="Times New Roman"/>
                <w:sz w:val="28"/>
                <w:szCs w:val="28"/>
              </w:rPr>
              <w:t>Затраты на установку, %</w:t>
            </w:r>
          </w:p>
        </w:tc>
      </w:tr>
      <w:tr w:rsidR="00C420EF" w:rsidRPr="00D44C6A" w:rsidTr="00047E25">
        <w:tc>
          <w:tcPr>
            <w:tcW w:w="1134" w:type="dxa"/>
          </w:tcPr>
          <w:p w:rsidR="00C420EF" w:rsidRPr="00D44C6A" w:rsidRDefault="00C420EF" w:rsidP="00C144D3">
            <w:pPr>
              <w:ind w:left="-27" w:hanging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6" w:type="dxa"/>
          </w:tcPr>
          <w:p w:rsidR="00C420EF" w:rsidRPr="00D44C6A" w:rsidRDefault="00C420EF" w:rsidP="00F93490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A">
              <w:rPr>
                <w:rFonts w:ascii="Times New Roman" w:hAnsi="Times New Roman" w:cs="Times New Roman"/>
                <w:sz w:val="28"/>
                <w:szCs w:val="28"/>
              </w:rPr>
              <w:t>Поставка осуществляется в собранном виде, при этом не требуется предварительная разборка и последующая сборка при монтаже и подключение к системам инженерно-технического обеспечения</w:t>
            </w:r>
          </w:p>
        </w:tc>
        <w:tc>
          <w:tcPr>
            <w:tcW w:w="1783" w:type="dxa"/>
          </w:tcPr>
          <w:p w:rsidR="00C420EF" w:rsidRPr="00D44C6A" w:rsidRDefault="00C420EF" w:rsidP="00C144D3">
            <w:pPr>
              <w:ind w:left="-27" w:hanging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420EF" w:rsidRPr="00D44C6A" w:rsidTr="00047E25">
        <w:tc>
          <w:tcPr>
            <w:tcW w:w="1134" w:type="dxa"/>
          </w:tcPr>
          <w:p w:rsidR="00C420EF" w:rsidRPr="00D44C6A" w:rsidRDefault="00C420EF" w:rsidP="00C144D3">
            <w:pPr>
              <w:ind w:left="-27" w:hanging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06" w:type="dxa"/>
          </w:tcPr>
          <w:p w:rsidR="00C420EF" w:rsidRPr="00D44C6A" w:rsidRDefault="00C420EF" w:rsidP="00F93490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A">
              <w:rPr>
                <w:rFonts w:ascii="Times New Roman" w:hAnsi="Times New Roman" w:cs="Times New Roman"/>
                <w:sz w:val="28"/>
                <w:szCs w:val="28"/>
              </w:rPr>
              <w:t>Поставка осуществляется в разобранном виде или необходима предварительная разборка и последующая сборка при монтаже, подключение к системам инженерно-технического обеспечения не требуется</w:t>
            </w:r>
          </w:p>
        </w:tc>
        <w:tc>
          <w:tcPr>
            <w:tcW w:w="1783" w:type="dxa"/>
          </w:tcPr>
          <w:p w:rsidR="00C420EF" w:rsidRPr="00D44C6A" w:rsidRDefault="00C420EF" w:rsidP="00C144D3">
            <w:pPr>
              <w:ind w:left="-27" w:hanging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420EF" w:rsidRPr="00D44C6A" w:rsidTr="00047E25">
        <w:tc>
          <w:tcPr>
            <w:tcW w:w="1134" w:type="dxa"/>
          </w:tcPr>
          <w:p w:rsidR="00C420EF" w:rsidRPr="00D44C6A" w:rsidRDefault="00C420EF" w:rsidP="00C144D3">
            <w:pPr>
              <w:ind w:left="-27" w:hanging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06" w:type="dxa"/>
          </w:tcPr>
          <w:p w:rsidR="00C420EF" w:rsidRPr="00D44C6A" w:rsidRDefault="00C420EF" w:rsidP="00F93490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A">
              <w:rPr>
                <w:rFonts w:ascii="Times New Roman" w:hAnsi="Times New Roman" w:cs="Times New Roman"/>
                <w:sz w:val="28"/>
                <w:szCs w:val="28"/>
              </w:rPr>
              <w:t>Поставка осуществляется в разобранном виде или необходима предварительная разборка и последующая сборка при монтаже, а также требуется подключение к системам инженерно-технического обеспечения</w:t>
            </w:r>
          </w:p>
        </w:tc>
        <w:tc>
          <w:tcPr>
            <w:tcW w:w="1783" w:type="dxa"/>
          </w:tcPr>
          <w:p w:rsidR="00C420EF" w:rsidRPr="00D44C6A" w:rsidRDefault="00C420EF" w:rsidP="00C144D3">
            <w:pPr>
              <w:ind w:left="-27" w:hanging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C420EF" w:rsidRPr="00D44C6A" w:rsidRDefault="00C420EF" w:rsidP="00C144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1854" w:rsidRPr="00D44C6A" w:rsidRDefault="004C1854" w:rsidP="00C144D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490">
        <w:rPr>
          <w:rFonts w:ascii="Times New Roman" w:hAnsi="Times New Roman" w:cs="Times New Roman"/>
          <w:color w:val="000099"/>
          <w:sz w:val="28"/>
          <w:szCs w:val="28"/>
        </w:rPr>
        <w:t>Определенн</w:t>
      </w:r>
      <w:r w:rsidR="00C92B24" w:rsidRPr="00F93490">
        <w:rPr>
          <w:rFonts w:ascii="Times New Roman" w:hAnsi="Times New Roman" w:cs="Times New Roman"/>
          <w:color w:val="000099"/>
          <w:sz w:val="28"/>
          <w:szCs w:val="28"/>
        </w:rPr>
        <w:t>ые</w:t>
      </w:r>
      <w:r w:rsidRPr="00F93490">
        <w:rPr>
          <w:rFonts w:ascii="Times New Roman" w:hAnsi="Times New Roman" w:cs="Times New Roman"/>
          <w:color w:val="000099"/>
          <w:sz w:val="28"/>
          <w:szCs w:val="28"/>
        </w:rPr>
        <w:t xml:space="preserve"> указанным образом </w:t>
      </w:r>
      <w:r w:rsidR="00C92B24" w:rsidRPr="00F93490">
        <w:rPr>
          <w:rFonts w:ascii="Times New Roman" w:hAnsi="Times New Roman" w:cs="Times New Roman"/>
          <w:color w:val="000099"/>
          <w:sz w:val="28"/>
          <w:szCs w:val="28"/>
        </w:rPr>
        <w:t>затраты относятся на сметную стоимость оборудования</w:t>
      </w:r>
      <w:r w:rsidR="00C92B24" w:rsidRPr="00D44C6A">
        <w:rPr>
          <w:rFonts w:ascii="Times New Roman" w:hAnsi="Times New Roman" w:cs="Times New Roman"/>
          <w:sz w:val="28"/>
          <w:szCs w:val="28"/>
        </w:rPr>
        <w:t xml:space="preserve"> и</w:t>
      </w:r>
      <w:r w:rsidRPr="00D44C6A">
        <w:rPr>
          <w:rFonts w:ascii="Times New Roman" w:hAnsi="Times New Roman" w:cs="Times New Roman"/>
          <w:sz w:val="28"/>
          <w:szCs w:val="28"/>
        </w:rPr>
        <w:t xml:space="preserve"> </w:t>
      </w:r>
      <w:r w:rsidR="00C92B24" w:rsidRPr="00D44C6A">
        <w:rPr>
          <w:rFonts w:ascii="Times New Roman" w:hAnsi="Times New Roman" w:cs="Times New Roman"/>
          <w:sz w:val="28"/>
          <w:szCs w:val="28"/>
        </w:rPr>
        <w:t xml:space="preserve">учитывают </w:t>
      </w:r>
      <w:r w:rsidRPr="00D44C6A">
        <w:rPr>
          <w:rFonts w:ascii="Times New Roman" w:hAnsi="Times New Roman" w:cs="Times New Roman"/>
          <w:sz w:val="28"/>
          <w:szCs w:val="28"/>
        </w:rPr>
        <w:t xml:space="preserve">все </w:t>
      </w:r>
      <w:r w:rsidR="00C92B24" w:rsidRPr="00D44C6A">
        <w:rPr>
          <w:rFonts w:ascii="Times New Roman" w:hAnsi="Times New Roman" w:cs="Times New Roman"/>
          <w:sz w:val="28"/>
          <w:szCs w:val="28"/>
        </w:rPr>
        <w:t>расходы</w:t>
      </w:r>
      <w:r w:rsidRPr="00D44C6A">
        <w:rPr>
          <w:rFonts w:ascii="Times New Roman" w:hAnsi="Times New Roman" w:cs="Times New Roman"/>
          <w:sz w:val="28"/>
          <w:szCs w:val="28"/>
        </w:rPr>
        <w:t>, связанные с установкой лабораторного оборудования</w:t>
      </w:r>
      <w:r w:rsidR="00632426" w:rsidRPr="00D44C6A">
        <w:rPr>
          <w:rFonts w:ascii="Times New Roman" w:hAnsi="Times New Roman" w:cs="Times New Roman"/>
          <w:sz w:val="28"/>
          <w:szCs w:val="28"/>
        </w:rPr>
        <w:t xml:space="preserve"> и</w:t>
      </w:r>
      <w:r w:rsidRPr="00D44C6A">
        <w:rPr>
          <w:rFonts w:ascii="Times New Roman" w:hAnsi="Times New Roman" w:cs="Times New Roman"/>
          <w:sz w:val="28"/>
          <w:szCs w:val="28"/>
        </w:rPr>
        <w:t xml:space="preserve"> мебели, в том числе затраты по перемещению до проектных отметок.</w:t>
      </w:r>
    </w:p>
    <w:p w:rsidR="00554DFD" w:rsidRPr="00D44C6A" w:rsidRDefault="00554DFD" w:rsidP="00C144D3">
      <w:pPr>
        <w:pStyle w:val="1"/>
        <w:numPr>
          <w:ilvl w:val="0"/>
          <w:numId w:val="62"/>
        </w:numPr>
        <w:spacing w:before="240"/>
        <w:ind w:left="357" w:hanging="357"/>
        <w:contextualSpacing w:val="0"/>
        <w:jc w:val="center"/>
        <w:outlineLvl w:val="0"/>
        <w:rPr>
          <w:b w:val="0"/>
          <w:sz w:val="28"/>
          <w:szCs w:val="28"/>
        </w:rPr>
      </w:pPr>
      <w:bookmarkStart w:id="75" w:name="_Toc12985083"/>
      <w:bookmarkStart w:id="76" w:name="_Toc12985101"/>
      <w:bookmarkStart w:id="77" w:name="_Toc12985102"/>
      <w:bookmarkStart w:id="78" w:name="_Toc12985103"/>
      <w:bookmarkStart w:id="79" w:name="_Toc12985104"/>
      <w:bookmarkStart w:id="80" w:name="_Toc12985105"/>
      <w:bookmarkStart w:id="81" w:name="_Toc12985106"/>
      <w:bookmarkStart w:id="82" w:name="_Toc12985107"/>
      <w:bookmarkStart w:id="83" w:name="_Toc12985108"/>
      <w:bookmarkStart w:id="84" w:name="_Toc12985109"/>
      <w:bookmarkStart w:id="85" w:name="_Toc12985110"/>
      <w:bookmarkStart w:id="86" w:name="_Toc12985111"/>
      <w:bookmarkStart w:id="87" w:name="_Toc12985112"/>
      <w:bookmarkStart w:id="88" w:name="_Toc12985113"/>
      <w:bookmarkStart w:id="89" w:name="_Toc1298511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r w:rsidRPr="00D44C6A">
        <w:rPr>
          <w:sz w:val="28"/>
          <w:szCs w:val="28"/>
        </w:rPr>
        <w:t>Особенности определения сметных затрат на пусконаладочные работы</w:t>
      </w:r>
      <w:bookmarkEnd w:id="89"/>
    </w:p>
    <w:p w:rsidR="00B97DC4" w:rsidRPr="00D44C6A" w:rsidRDefault="002B5202" w:rsidP="00C144D3">
      <w:pPr>
        <w:pStyle w:val="a3"/>
        <w:numPr>
          <w:ilvl w:val="1"/>
          <w:numId w:val="6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0" w:name="_Ref519515577"/>
      <w:r w:rsidRPr="00D44C6A">
        <w:rPr>
          <w:rFonts w:ascii="Times New Roman" w:hAnsi="Times New Roman" w:cs="Times New Roman"/>
          <w:sz w:val="28"/>
          <w:szCs w:val="28"/>
        </w:rPr>
        <w:t xml:space="preserve">При разработке сметной документации </w:t>
      </w:r>
      <w:r w:rsidRPr="00F93490">
        <w:rPr>
          <w:rFonts w:ascii="Times New Roman" w:hAnsi="Times New Roman" w:cs="Times New Roman"/>
          <w:color w:val="000099"/>
          <w:sz w:val="28"/>
          <w:szCs w:val="28"/>
        </w:rPr>
        <w:t>для объектов производственного назначения</w:t>
      </w:r>
      <w:r w:rsidR="00A003B9" w:rsidRPr="00F93490">
        <w:rPr>
          <w:rFonts w:ascii="Times New Roman" w:hAnsi="Times New Roman" w:cs="Times New Roman"/>
          <w:color w:val="000099"/>
          <w:sz w:val="28"/>
          <w:szCs w:val="28"/>
        </w:rPr>
        <w:t xml:space="preserve"> и непроизводственного назначения (связанных с получением дохода от реализации </w:t>
      </w:r>
      <w:r w:rsidR="004D646D" w:rsidRPr="00F93490">
        <w:rPr>
          <w:rFonts w:ascii="Times New Roman" w:hAnsi="Times New Roman" w:cs="Times New Roman"/>
          <w:color w:val="000099"/>
          <w:sz w:val="28"/>
          <w:szCs w:val="28"/>
        </w:rPr>
        <w:t>товаров</w:t>
      </w:r>
      <w:r w:rsidR="00F66612" w:rsidRPr="00F93490">
        <w:rPr>
          <w:rFonts w:ascii="Times New Roman" w:hAnsi="Times New Roman" w:cs="Times New Roman"/>
          <w:color w:val="000099"/>
          <w:sz w:val="28"/>
          <w:szCs w:val="28"/>
        </w:rPr>
        <w:t xml:space="preserve"> и (или) услуг</w:t>
      </w:r>
      <w:r w:rsidR="00A003B9" w:rsidRPr="00F93490">
        <w:rPr>
          <w:rFonts w:ascii="Times New Roman" w:hAnsi="Times New Roman" w:cs="Times New Roman"/>
          <w:color w:val="000099"/>
          <w:sz w:val="28"/>
          <w:szCs w:val="28"/>
        </w:rPr>
        <w:t>)</w:t>
      </w:r>
      <w:r w:rsidRPr="00D44C6A">
        <w:rPr>
          <w:rFonts w:ascii="Times New Roman" w:hAnsi="Times New Roman" w:cs="Times New Roman"/>
          <w:sz w:val="28"/>
          <w:szCs w:val="28"/>
        </w:rPr>
        <w:t xml:space="preserve"> </w:t>
      </w:r>
      <w:r w:rsidR="006F6BE3" w:rsidRPr="00D44C6A">
        <w:rPr>
          <w:rFonts w:ascii="Times New Roman" w:hAnsi="Times New Roman" w:cs="Times New Roman"/>
          <w:sz w:val="28"/>
          <w:szCs w:val="28"/>
        </w:rPr>
        <w:t>с</w:t>
      </w:r>
      <w:r w:rsidR="00B97DC4" w:rsidRPr="00D44C6A">
        <w:rPr>
          <w:rFonts w:ascii="Times New Roman" w:hAnsi="Times New Roman" w:cs="Times New Roman"/>
          <w:sz w:val="28"/>
          <w:szCs w:val="28"/>
        </w:rPr>
        <w:t>метная стоимость пусконаладочных работ</w:t>
      </w:r>
      <w:r w:rsidR="00B21E2D" w:rsidRPr="00D44C6A">
        <w:rPr>
          <w:rFonts w:ascii="Times New Roman" w:hAnsi="Times New Roman" w:cs="Times New Roman"/>
          <w:sz w:val="28"/>
          <w:szCs w:val="28"/>
        </w:rPr>
        <w:t xml:space="preserve"> </w:t>
      </w:r>
      <w:r w:rsidR="00B21E2D" w:rsidRPr="00F93490">
        <w:rPr>
          <w:rFonts w:ascii="Times New Roman" w:hAnsi="Times New Roman" w:cs="Times New Roman"/>
          <w:color w:val="000099"/>
          <w:sz w:val="28"/>
          <w:szCs w:val="28"/>
        </w:rPr>
        <w:t>разделяется на затраты «в</w:t>
      </w:r>
      <w:r w:rsidR="00B97DC4" w:rsidRPr="00F93490">
        <w:rPr>
          <w:rFonts w:ascii="Times New Roman" w:hAnsi="Times New Roman" w:cs="Times New Roman"/>
          <w:color w:val="000099"/>
          <w:sz w:val="28"/>
          <w:szCs w:val="28"/>
        </w:rPr>
        <w:t>холостую» и «под нагрузкой»</w:t>
      </w:r>
      <w:r w:rsidR="00B97DC4" w:rsidRPr="00D44C6A">
        <w:rPr>
          <w:rFonts w:ascii="Times New Roman" w:hAnsi="Times New Roman" w:cs="Times New Roman"/>
          <w:sz w:val="28"/>
          <w:szCs w:val="28"/>
        </w:rPr>
        <w:t>.</w:t>
      </w:r>
      <w:bookmarkEnd w:id="90"/>
    </w:p>
    <w:p w:rsidR="00A0626E" w:rsidRPr="00D44C6A" w:rsidRDefault="001A5ECB" w:rsidP="00C144D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 xml:space="preserve">При отнесении стоимости пусконаладочных работ к затратам «вхолостую» и «под нагрузкой» следует руководствоваться структурой полного комплекса пусконаладочных работ, приведенной в </w:t>
      </w:r>
      <w:hyperlink w:anchor="прил15" w:history="1">
        <w:r w:rsidRPr="00F93490">
          <w:rPr>
            <w:rStyle w:val="a9"/>
            <w:rFonts w:ascii="Times New Roman" w:hAnsi="Times New Roman" w:cs="Times New Roman"/>
            <w:sz w:val="28"/>
            <w:szCs w:val="28"/>
          </w:rPr>
          <w:t xml:space="preserve">приложении </w:t>
        </w:r>
        <w:r w:rsidR="00452205" w:rsidRPr="00F93490">
          <w:rPr>
            <w:rStyle w:val="a9"/>
            <w:rFonts w:ascii="Times New Roman" w:hAnsi="Times New Roman" w:cs="Times New Roman"/>
            <w:sz w:val="28"/>
            <w:szCs w:val="28"/>
          </w:rPr>
          <w:t>№</w:t>
        </w:r>
        <w:r w:rsidR="0022530E" w:rsidRPr="00F93490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 </w:t>
        </w:r>
        <w:r w:rsidR="00452205" w:rsidRPr="00F93490">
          <w:rPr>
            <w:rStyle w:val="a9"/>
            <w:rFonts w:ascii="Times New Roman" w:hAnsi="Times New Roman" w:cs="Times New Roman"/>
            <w:sz w:val="28"/>
            <w:szCs w:val="28"/>
          </w:rPr>
          <w:t>1</w:t>
        </w:r>
        <w:r w:rsidR="00746B00" w:rsidRPr="00F93490">
          <w:rPr>
            <w:rStyle w:val="a9"/>
            <w:rFonts w:ascii="Times New Roman" w:hAnsi="Times New Roman" w:cs="Times New Roman"/>
            <w:sz w:val="28"/>
            <w:szCs w:val="28"/>
          </w:rPr>
          <w:t>5</w:t>
        </w:r>
      </w:hyperlink>
      <w:r w:rsidR="00452205" w:rsidRPr="00D44C6A">
        <w:rPr>
          <w:rFonts w:ascii="Times New Roman" w:hAnsi="Times New Roman" w:cs="Times New Roman"/>
          <w:sz w:val="28"/>
          <w:szCs w:val="28"/>
        </w:rPr>
        <w:t xml:space="preserve"> к Методике</w:t>
      </w:r>
      <w:r w:rsidR="00A0626E" w:rsidRPr="00D44C6A">
        <w:rPr>
          <w:rFonts w:ascii="Times New Roman" w:hAnsi="Times New Roman" w:cs="Times New Roman"/>
          <w:sz w:val="28"/>
          <w:szCs w:val="28"/>
        </w:rPr>
        <w:t>.</w:t>
      </w:r>
    </w:p>
    <w:p w:rsidR="00680636" w:rsidRPr="00D44C6A" w:rsidRDefault="00680636" w:rsidP="00C144D3">
      <w:pPr>
        <w:pStyle w:val="a3"/>
        <w:numPr>
          <w:ilvl w:val="1"/>
          <w:numId w:val="6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490">
        <w:rPr>
          <w:rFonts w:ascii="Times New Roman" w:hAnsi="Times New Roman" w:cs="Times New Roman"/>
          <w:color w:val="000099"/>
          <w:sz w:val="28"/>
          <w:szCs w:val="28"/>
        </w:rPr>
        <w:t xml:space="preserve">Для объектов использования </w:t>
      </w:r>
      <w:r w:rsidR="007852CC" w:rsidRPr="00F93490">
        <w:rPr>
          <w:rFonts w:ascii="Times New Roman" w:hAnsi="Times New Roman" w:cs="Times New Roman"/>
          <w:color w:val="000099"/>
          <w:sz w:val="28"/>
          <w:szCs w:val="28"/>
        </w:rPr>
        <w:t>атомной</w:t>
      </w:r>
      <w:r w:rsidRPr="00F93490">
        <w:rPr>
          <w:rFonts w:ascii="Times New Roman" w:hAnsi="Times New Roman" w:cs="Times New Roman"/>
          <w:color w:val="000099"/>
          <w:sz w:val="28"/>
          <w:szCs w:val="28"/>
        </w:rPr>
        <w:t xml:space="preserve"> энергии</w:t>
      </w:r>
      <w:r w:rsidRPr="00D44C6A">
        <w:rPr>
          <w:rFonts w:ascii="Times New Roman" w:hAnsi="Times New Roman" w:cs="Times New Roman"/>
          <w:sz w:val="28"/>
          <w:szCs w:val="28"/>
        </w:rPr>
        <w:t xml:space="preserve"> к пусконаладочным работам «вхолостую» относятся работы, проводимые до момента первого успешного включения генератора в сеть и начала выработки собственной электроэнергии.</w:t>
      </w:r>
    </w:p>
    <w:p w:rsidR="00F263F2" w:rsidRPr="00D44C6A" w:rsidRDefault="00F263F2" w:rsidP="00C144D3">
      <w:pPr>
        <w:pStyle w:val="a3"/>
        <w:numPr>
          <w:ilvl w:val="1"/>
          <w:numId w:val="6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490">
        <w:rPr>
          <w:rFonts w:ascii="Times New Roman" w:hAnsi="Times New Roman" w:cs="Times New Roman"/>
          <w:color w:val="000099"/>
          <w:sz w:val="28"/>
          <w:szCs w:val="28"/>
        </w:rPr>
        <w:t>Сметная стоимость пусконаладочных работ «вхолостую»</w:t>
      </w:r>
      <w:r w:rsidRPr="00D44C6A">
        <w:rPr>
          <w:rFonts w:ascii="Times New Roman" w:hAnsi="Times New Roman" w:cs="Times New Roman"/>
          <w:sz w:val="28"/>
          <w:szCs w:val="28"/>
        </w:rPr>
        <w:t xml:space="preserve"> по объектам производственного назначения </w:t>
      </w:r>
      <w:r w:rsidR="00A003B9" w:rsidRPr="00D44C6A">
        <w:rPr>
          <w:rFonts w:ascii="Times New Roman" w:hAnsi="Times New Roman" w:cs="Times New Roman"/>
          <w:sz w:val="28"/>
          <w:szCs w:val="28"/>
        </w:rPr>
        <w:t>и непроизводственного назначения (</w:t>
      </w:r>
      <w:r w:rsidR="00F66612" w:rsidRPr="00D44C6A">
        <w:rPr>
          <w:rFonts w:ascii="Times New Roman" w:hAnsi="Times New Roman" w:cs="Times New Roman"/>
          <w:sz w:val="28"/>
          <w:szCs w:val="28"/>
        </w:rPr>
        <w:t>связанных с получением дохода от реализации товаров и (или) услуг</w:t>
      </w:r>
      <w:r w:rsidR="00A003B9" w:rsidRPr="00D44C6A">
        <w:rPr>
          <w:rFonts w:ascii="Times New Roman" w:hAnsi="Times New Roman" w:cs="Times New Roman"/>
          <w:sz w:val="28"/>
          <w:szCs w:val="28"/>
        </w:rPr>
        <w:t xml:space="preserve">) </w:t>
      </w:r>
      <w:r w:rsidRPr="00F93490">
        <w:rPr>
          <w:rFonts w:ascii="Times New Roman" w:hAnsi="Times New Roman" w:cs="Times New Roman"/>
          <w:color w:val="000099"/>
          <w:sz w:val="28"/>
          <w:szCs w:val="28"/>
        </w:rPr>
        <w:t>учитывается в главе 9 (графы 7 и 8) сводного сметного расчета</w:t>
      </w:r>
      <w:r w:rsidRPr="00D44C6A">
        <w:rPr>
          <w:rFonts w:ascii="Times New Roman" w:hAnsi="Times New Roman" w:cs="Times New Roman"/>
          <w:sz w:val="28"/>
          <w:szCs w:val="28"/>
        </w:rPr>
        <w:t>.</w:t>
      </w:r>
    </w:p>
    <w:p w:rsidR="00A003B9" w:rsidRPr="00D44C6A" w:rsidRDefault="00A003B9" w:rsidP="00C144D3">
      <w:pPr>
        <w:pStyle w:val="a3"/>
        <w:numPr>
          <w:ilvl w:val="1"/>
          <w:numId w:val="6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490">
        <w:rPr>
          <w:rFonts w:ascii="Times New Roman" w:hAnsi="Times New Roman" w:cs="Times New Roman"/>
          <w:color w:val="000099"/>
          <w:sz w:val="28"/>
          <w:szCs w:val="28"/>
        </w:rPr>
        <w:t>Сметная стоимость пусконаладочных работ «под нагрузкой» не относится на сметную стоимость строительства и в сметной документации не учитывается</w:t>
      </w:r>
      <w:r w:rsidRPr="00D44C6A">
        <w:rPr>
          <w:rFonts w:ascii="Times New Roman" w:hAnsi="Times New Roman" w:cs="Times New Roman"/>
          <w:sz w:val="28"/>
          <w:szCs w:val="28"/>
        </w:rPr>
        <w:t>.</w:t>
      </w:r>
    </w:p>
    <w:p w:rsidR="00A003B9" w:rsidRPr="00D44C6A" w:rsidRDefault="00A003B9" w:rsidP="00C144D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3490">
        <w:rPr>
          <w:rFonts w:ascii="Times New Roman" w:hAnsi="Times New Roman" w:cs="Times New Roman"/>
          <w:color w:val="000099"/>
          <w:sz w:val="28"/>
          <w:szCs w:val="28"/>
        </w:rPr>
        <w:t xml:space="preserve">Затраты на пусконаладочные работы «под нагрузкой» </w:t>
      </w:r>
      <w:r w:rsidRPr="00F93490">
        <w:rPr>
          <w:rFonts w:ascii="Times New Roman" w:hAnsi="Times New Roman" w:cs="Times New Roman"/>
          <w:bCs/>
          <w:color w:val="000099"/>
          <w:sz w:val="28"/>
          <w:szCs w:val="28"/>
        </w:rPr>
        <w:t>включаются в сводную смету на ввод в эксплуатацию предприятий</w:t>
      </w:r>
      <w:r w:rsidRPr="00D44C6A">
        <w:rPr>
          <w:rFonts w:ascii="Times New Roman" w:hAnsi="Times New Roman" w:cs="Times New Roman"/>
          <w:bCs/>
          <w:sz w:val="28"/>
          <w:szCs w:val="28"/>
        </w:rPr>
        <w:t>, зданий и сооружений и относятся:</w:t>
      </w:r>
    </w:p>
    <w:p w:rsidR="00A003B9" w:rsidRPr="00D44C6A" w:rsidRDefault="00A003B9" w:rsidP="00E93E0D">
      <w:pPr>
        <w:numPr>
          <w:ilvl w:val="0"/>
          <w:numId w:val="9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 xml:space="preserve">по объектам производственного назначения </w:t>
      </w:r>
      <w:r w:rsidR="004675A5" w:rsidRPr="00D44C6A">
        <w:rPr>
          <w:rFonts w:ascii="Times New Roman" w:hAnsi="Times New Roman" w:cs="Times New Roman"/>
          <w:sz w:val="28"/>
          <w:szCs w:val="28"/>
        </w:rPr>
        <w:t>–</w:t>
      </w:r>
      <w:r w:rsidRPr="00D44C6A">
        <w:rPr>
          <w:rFonts w:ascii="Times New Roman" w:hAnsi="Times New Roman" w:cs="Times New Roman"/>
          <w:sz w:val="28"/>
          <w:szCs w:val="28"/>
        </w:rPr>
        <w:t xml:space="preserve"> к основной деятельности эксплуатирующей организации (предприятия) с включением в себестоимость продукции; </w:t>
      </w:r>
    </w:p>
    <w:p w:rsidR="00A003B9" w:rsidRPr="00D44C6A" w:rsidRDefault="00A003B9" w:rsidP="00E93E0D">
      <w:pPr>
        <w:numPr>
          <w:ilvl w:val="0"/>
          <w:numId w:val="9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>по объектам непроизводственного назначения (</w:t>
      </w:r>
      <w:r w:rsidR="00F66612" w:rsidRPr="00D44C6A">
        <w:rPr>
          <w:rFonts w:ascii="Times New Roman" w:hAnsi="Times New Roman" w:cs="Times New Roman"/>
          <w:sz w:val="28"/>
          <w:szCs w:val="28"/>
        </w:rPr>
        <w:t>связанных с получением дохода от реализации товаров и (или) услуг</w:t>
      </w:r>
      <w:r w:rsidRPr="00D44C6A">
        <w:rPr>
          <w:rFonts w:ascii="Times New Roman" w:hAnsi="Times New Roman" w:cs="Times New Roman"/>
          <w:sz w:val="28"/>
          <w:szCs w:val="28"/>
        </w:rPr>
        <w:t xml:space="preserve">) </w:t>
      </w:r>
      <w:r w:rsidR="004675A5" w:rsidRPr="00D44C6A">
        <w:rPr>
          <w:rFonts w:ascii="Times New Roman" w:hAnsi="Times New Roman" w:cs="Times New Roman"/>
          <w:sz w:val="28"/>
          <w:szCs w:val="28"/>
        </w:rPr>
        <w:t>–</w:t>
      </w:r>
      <w:r w:rsidRPr="00D44C6A">
        <w:rPr>
          <w:rFonts w:ascii="Times New Roman" w:hAnsi="Times New Roman" w:cs="Times New Roman"/>
          <w:sz w:val="28"/>
          <w:szCs w:val="28"/>
        </w:rPr>
        <w:t xml:space="preserve"> к расходам на содержание здания, сооружения.</w:t>
      </w:r>
    </w:p>
    <w:p w:rsidR="00A003B9" w:rsidRPr="00D44C6A" w:rsidRDefault="00A003B9" w:rsidP="00C144D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4C6A">
        <w:rPr>
          <w:rFonts w:ascii="Times New Roman" w:hAnsi="Times New Roman" w:cs="Times New Roman"/>
          <w:bCs/>
          <w:sz w:val="28"/>
          <w:szCs w:val="28"/>
        </w:rPr>
        <w:t>Сводные сметы на ввод в эксплуатацию предприятий, зданий и сооружений являются документами, определяющими сметный лимит средств, необходимых для проведения пусконаладочных работ «под нагрузкой», комплексного опробования оборудования с выпуском первой партии продукции, обеспечивающих ввод в эксплуатацию вновь строящихся и реконструируемых объектов.</w:t>
      </w:r>
    </w:p>
    <w:p w:rsidR="00F263F2" w:rsidRPr="00D44C6A" w:rsidRDefault="00F263F2" w:rsidP="00C144D3">
      <w:pPr>
        <w:pStyle w:val="a3"/>
        <w:numPr>
          <w:ilvl w:val="1"/>
          <w:numId w:val="6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1" w:name="_Ref519515592"/>
      <w:r w:rsidRPr="00F93490">
        <w:rPr>
          <w:rFonts w:ascii="Times New Roman" w:hAnsi="Times New Roman" w:cs="Times New Roman"/>
          <w:color w:val="000099"/>
          <w:sz w:val="28"/>
          <w:szCs w:val="28"/>
        </w:rPr>
        <w:t>При разработке сметной документации для объектов непроизводственного назначения</w:t>
      </w:r>
      <w:r w:rsidR="00A003B9" w:rsidRPr="00F93490">
        <w:rPr>
          <w:rFonts w:ascii="Times New Roman" w:hAnsi="Times New Roman" w:cs="Times New Roman"/>
          <w:color w:val="000099"/>
          <w:sz w:val="28"/>
          <w:szCs w:val="28"/>
        </w:rPr>
        <w:t xml:space="preserve"> (не </w:t>
      </w:r>
      <w:r w:rsidR="00F66612" w:rsidRPr="00F93490">
        <w:rPr>
          <w:rFonts w:ascii="Times New Roman" w:hAnsi="Times New Roman" w:cs="Times New Roman"/>
          <w:color w:val="000099"/>
          <w:sz w:val="28"/>
          <w:szCs w:val="28"/>
        </w:rPr>
        <w:t>связанных с получением дохода от реализации товаров и (или) услуг</w:t>
      </w:r>
      <w:r w:rsidR="00A003B9" w:rsidRPr="00F93490">
        <w:rPr>
          <w:rFonts w:ascii="Times New Roman" w:hAnsi="Times New Roman" w:cs="Times New Roman"/>
          <w:color w:val="000099"/>
          <w:sz w:val="28"/>
          <w:szCs w:val="28"/>
        </w:rPr>
        <w:t xml:space="preserve">) </w:t>
      </w:r>
      <w:r w:rsidRPr="00F93490">
        <w:rPr>
          <w:rFonts w:ascii="Times New Roman" w:hAnsi="Times New Roman" w:cs="Times New Roman"/>
          <w:color w:val="000099"/>
          <w:sz w:val="28"/>
          <w:szCs w:val="28"/>
        </w:rPr>
        <w:t>все затраты на проведение пусконаладочных работ включаются в главу 9 (графы 7 и 8) сводного сметного расчета без разделения на затраты «вхолостую» и «под нагрузкой»</w:t>
      </w:r>
      <w:r w:rsidRPr="00D44C6A">
        <w:rPr>
          <w:rFonts w:ascii="Times New Roman" w:hAnsi="Times New Roman" w:cs="Times New Roman"/>
          <w:sz w:val="28"/>
          <w:szCs w:val="28"/>
        </w:rPr>
        <w:t>.</w:t>
      </w:r>
      <w:bookmarkEnd w:id="91"/>
    </w:p>
    <w:p w:rsidR="00554DFD" w:rsidRPr="00D44C6A" w:rsidRDefault="00945B5C" w:rsidP="00C144D3">
      <w:pPr>
        <w:pStyle w:val="1"/>
        <w:numPr>
          <w:ilvl w:val="0"/>
          <w:numId w:val="62"/>
        </w:numPr>
        <w:spacing w:before="240"/>
        <w:ind w:left="357" w:hanging="357"/>
        <w:contextualSpacing w:val="0"/>
        <w:jc w:val="center"/>
        <w:outlineLvl w:val="0"/>
        <w:rPr>
          <w:b w:val="0"/>
          <w:sz w:val="28"/>
          <w:szCs w:val="28"/>
        </w:rPr>
      </w:pPr>
      <w:bookmarkStart w:id="92" w:name="_Toc12985115"/>
      <w:bookmarkStart w:id="93" w:name="_Toc12985116"/>
      <w:bookmarkStart w:id="94" w:name="_Toc12985117"/>
      <w:bookmarkStart w:id="95" w:name="_Toc12985118"/>
      <w:bookmarkStart w:id="96" w:name="_Toc12985119"/>
      <w:bookmarkStart w:id="97" w:name="_Toc12985120"/>
      <w:bookmarkStart w:id="98" w:name="_Toc12985121"/>
      <w:bookmarkStart w:id="99" w:name="_Toc12985122"/>
      <w:bookmarkStart w:id="100" w:name="_Toc12985123"/>
      <w:bookmarkStart w:id="101" w:name="_Toc12985124"/>
      <w:bookmarkStart w:id="102" w:name="_Toc12985125"/>
      <w:bookmarkStart w:id="103" w:name="_Toc12985126"/>
      <w:bookmarkStart w:id="104" w:name="_Toc501574256"/>
      <w:bookmarkStart w:id="105" w:name="_Toc501658929"/>
      <w:bookmarkStart w:id="106" w:name="_Toc506404738"/>
      <w:bookmarkStart w:id="107" w:name="_Toc12985127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r w:rsidRPr="00D44C6A">
        <w:rPr>
          <w:sz w:val="28"/>
          <w:szCs w:val="28"/>
        </w:rPr>
        <w:t>О</w:t>
      </w:r>
      <w:r w:rsidR="00554DFD" w:rsidRPr="00D44C6A">
        <w:rPr>
          <w:sz w:val="28"/>
          <w:szCs w:val="28"/>
        </w:rPr>
        <w:t>бъектны</w:t>
      </w:r>
      <w:r w:rsidRPr="00D44C6A">
        <w:rPr>
          <w:sz w:val="28"/>
          <w:szCs w:val="28"/>
        </w:rPr>
        <w:t>е</w:t>
      </w:r>
      <w:r w:rsidR="00554DFD" w:rsidRPr="00D44C6A">
        <w:rPr>
          <w:sz w:val="28"/>
          <w:szCs w:val="28"/>
        </w:rPr>
        <w:t xml:space="preserve"> </w:t>
      </w:r>
      <w:r w:rsidRPr="00D44C6A">
        <w:rPr>
          <w:sz w:val="28"/>
          <w:szCs w:val="28"/>
        </w:rPr>
        <w:t xml:space="preserve">сметные расчеты </w:t>
      </w:r>
      <w:r w:rsidR="00554DFD" w:rsidRPr="00D44C6A">
        <w:rPr>
          <w:sz w:val="28"/>
          <w:szCs w:val="28"/>
        </w:rPr>
        <w:t>(</w:t>
      </w:r>
      <w:r w:rsidRPr="00D44C6A">
        <w:rPr>
          <w:sz w:val="28"/>
          <w:szCs w:val="28"/>
        </w:rPr>
        <w:t xml:space="preserve">объектные </w:t>
      </w:r>
      <w:r w:rsidR="00554DFD" w:rsidRPr="00D44C6A">
        <w:rPr>
          <w:sz w:val="28"/>
          <w:szCs w:val="28"/>
        </w:rPr>
        <w:t>смет</w:t>
      </w:r>
      <w:r w:rsidRPr="00D44C6A">
        <w:rPr>
          <w:sz w:val="28"/>
          <w:szCs w:val="28"/>
        </w:rPr>
        <w:t>ы</w:t>
      </w:r>
      <w:r w:rsidR="00554DFD" w:rsidRPr="00D44C6A">
        <w:rPr>
          <w:sz w:val="28"/>
          <w:szCs w:val="28"/>
        </w:rPr>
        <w:t>)</w:t>
      </w:r>
      <w:bookmarkEnd w:id="107"/>
    </w:p>
    <w:p w:rsidR="00DA5B93" w:rsidRPr="00D44C6A" w:rsidRDefault="00DA5B93" w:rsidP="00C144D3">
      <w:pPr>
        <w:pStyle w:val="a3"/>
        <w:numPr>
          <w:ilvl w:val="1"/>
          <w:numId w:val="6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 xml:space="preserve">Рекомендуемый образец объектных сметных расчетов (смет) приведен в </w:t>
      </w:r>
      <w:hyperlink w:anchor="прил04" w:history="1">
        <w:r w:rsidRPr="00F93490">
          <w:rPr>
            <w:rStyle w:val="a9"/>
            <w:rFonts w:ascii="Times New Roman" w:hAnsi="Times New Roman" w:cs="Times New Roman"/>
            <w:sz w:val="28"/>
            <w:szCs w:val="28"/>
          </w:rPr>
          <w:t xml:space="preserve">приложении № </w:t>
        </w:r>
        <w:r w:rsidR="006C7657" w:rsidRPr="00F93490">
          <w:rPr>
            <w:rStyle w:val="a9"/>
            <w:rFonts w:ascii="Times New Roman" w:hAnsi="Times New Roman" w:cs="Times New Roman"/>
            <w:sz w:val="28"/>
            <w:szCs w:val="28"/>
          </w:rPr>
          <w:t>4</w:t>
        </w:r>
      </w:hyperlink>
      <w:r w:rsidRPr="00D44C6A">
        <w:rPr>
          <w:rFonts w:ascii="Times New Roman" w:hAnsi="Times New Roman" w:cs="Times New Roman"/>
          <w:sz w:val="28"/>
          <w:szCs w:val="28"/>
        </w:rPr>
        <w:t xml:space="preserve"> к Методике.</w:t>
      </w:r>
    </w:p>
    <w:p w:rsidR="00A60B1F" w:rsidRPr="00D44C6A" w:rsidRDefault="001A6DD5" w:rsidP="00C144D3">
      <w:pPr>
        <w:pStyle w:val="a3"/>
        <w:numPr>
          <w:ilvl w:val="1"/>
          <w:numId w:val="6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>При определении сметной стоимости ресурсном методом о</w:t>
      </w:r>
      <w:r w:rsidR="00996BD8" w:rsidRPr="00D44C6A">
        <w:rPr>
          <w:rFonts w:ascii="Times New Roman" w:hAnsi="Times New Roman" w:cs="Times New Roman"/>
          <w:sz w:val="28"/>
          <w:szCs w:val="28"/>
        </w:rPr>
        <w:t xml:space="preserve">бъектные сметные расчеты (сметы) разрабатываются в текущем уровне цен. </w:t>
      </w:r>
      <w:r w:rsidR="00646F0A" w:rsidRPr="00D44C6A">
        <w:rPr>
          <w:rFonts w:ascii="Times New Roman" w:hAnsi="Times New Roman" w:cs="Times New Roman"/>
          <w:sz w:val="28"/>
          <w:szCs w:val="28"/>
        </w:rPr>
        <w:t>При разработке локальных сметных расчетов базисно-индексным методом</w:t>
      </w:r>
      <w:r w:rsidR="00DA5B93" w:rsidRPr="00D44C6A">
        <w:rPr>
          <w:rFonts w:ascii="Times New Roman" w:hAnsi="Times New Roman" w:cs="Times New Roman"/>
          <w:sz w:val="28"/>
          <w:szCs w:val="28"/>
        </w:rPr>
        <w:t xml:space="preserve"> допускается</w:t>
      </w:r>
      <w:r w:rsidR="00646F0A" w:rsidRPr="00D44C6A">
        <w:rPr>
          <w:rFonts w:ascii="Times New Roman" w:hAnsi="Times New Roman" w:cs="Times New Roman"/>
          <w:sz w:val="28"/>
          <w:szCs w:val="28"/>
        </w:rPr>
        <w:t xml:space="preserve"> формирование объектных сметных расчетов (смет) в базисном уровне цен.</w:t>
      </w:r>
    </w:p>
    <w:p w:rsidR="00672FF2" w:rsidRPr="00D44C6A" w:rsidRDefault="00A60B1F" w:rsidP="00C144D3">
      <w:pPr>
        <w:pStyle w:val="a3"/>
        <w:numPr>
          <w:ilvl w:val="1"/>
          <w:numId w:val="6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>Сметная стоимость в объектных сметных расчетах</w:t>
      </w:r>
      <w:r w:rsidR="00B47F8B" w:rsidRPr="00D44C6A">
        <w:rPr>
          <w:rFonts w:ascii="Times New Roman" w:hAnsi="Times New Roman" w:cs="Times New Roman"/>
          <w:sz w:val="28"/>
          <w:szCs w:val="28"/>
        </w:rPr>
        <w:t xml:space="preserve"> (сметах)</w:t>
      </w:r>
      <w:r w:rsidRPr="00D44C6A">
        <w:rPr>
          <w:rFonts w:ascii="Times New Roman" w:hAnsi="Times New Roman" w:cs="Times New Roman"/>
          <w:sz w:val="28"/>
          <w:szCs w:val="28"/>
        </w:rPr>
        <w:t xml:space="preserve"> определяется суммировани</w:t>
      </w:r>
      <w:r w:rsidR="008A5B8B" w:rsidRPr="00D44C6A">
        <w:rPr>
          <w:rFonts w:ascii="Times New Roman" w:hAnsi="Times New Roman" w:cs="Times New Roman"/>
          <w:sz w:val="28"/>
          <w:szCs w:val="28"/>
        </w:rPr>
        <w:t>ем</w:t>
      </w:r>
      <w:r w:rsidRPr="00D44C6A">
        <w:rPr>
          <w:rFonts w:ascii="Times New Roman" w:hAnsi="Times New Roman" w:cs="Times New Roman"/>
          <w:sz w:val="28"/>
          <w:szCs w:val="28"/>
        </w:rPr>
        <w:t xml:space="preserve"> данных локальных сметных расчетов</w:t>
      </w:r>
      <w:r w:rsidR="00B47F8B" w:rsidRPr="00D44C6A">
        <w:rPr>
          <w:rFonts w:ascii="Times New Roman" w:hAnsi="Times New Roman" w:cs="Times New Roman"/>
          <w:sz w:val="28"/>
          <w:szCs w:val="28"/>
        </w:rPr>
        <w:t xml:space="preserve"> (смет)</w:t>
      </w:r>
      <w:r w:rsidR="00672FF2" w:rsidRPr="00D44C6A">
        <w:rPr>
          <w:rFonts w:ascii="Times New Roman" w:hAnsi="Times New Roman" w:cs="Times New Roman"/>
          <w:sz w:val="28"/>
          <w:szCs w:val="28"/>
        </w:rPr>
        <w:t xml:space="preserve"> с распределением </w:t>
      </w:r>
      <w:r w:rsidR="00123689" w:rsidRPr="00D44C6A">
        <w:rPr>
          <w:rFonts w:ascii="Times New Roman" w:hAnsi="Times New Roman" w:cs="Times New Roman"/>
          <w:sz w:val="28"/>
          <w:szCs w:val="28"/>
        </w:rPr>
        <w:t xml:space="preserve">затрат </w:t>
      </w:r>
      <w:r w:rsidR="00672FF2" w:rsidRPr="00D44C6A">
        <w:rPr>
          <w:rFonts w:ascii="Times New Roman" w:hAnsi="Times New Roman" w:cs="Times New Roman"/>
          <w:sz w:val="28"/>
          <w:szCs w:val="28"/>
        </w:rPr>
        <w:t xml:space="preserve">по </w:t>
      </w:r>
      <w:r w:rsidR="00123689" w:rsidRPr="00D44C6A">
        <w:rPr>
          <w:rFonts w:ascii="Times New Roman" w:hAnsi="Times New Roman" w:cs="Times New Roman"/>
          <w:sz w:val="28"/>
          <w:szCs w:val="28"/>
        </w:rPr>
        <w:t>элементам сметной стоимости</w:t>
      </w:r>
      <w:r w:rsidR="00672FF2" w:rsidRPr="00D44C6A">
        <w:rPr>
          <w:rFonts w:ascii="Times New Roman" w:hAnsi="Times New Roman" w:cs="Times New Roman"/>
          <w:sz w:val="28"/>
          <w:szCs w:val="28"/>
        </w:rPr>
        <w:t xml:space="preserve">: стоимость строительных (ремонтно-строительных) работ, </w:t>
      </w:r>
      <w:r w:rsidR="00E21097" w:rsidRPr="00D44C6A">
        <w:rPr>
          <w:rFonts w:ascii="Times New Roman" w:hAnsi="Times New Roman" w:cs="Times New Roman"/>
          <w:sz w:val="28"/>
          <w:szCs w:val="28"/>
        </w:rPr>
        <w:t>монтажных работ</w:t>
      </w:r>
      <w:r w:rsidR="008A5B8B" w:rsidRPr="00D44C6A">
        <w:rPr>
          <w:rFonts w:ascii="Times New Roman" w:hAnsi="Times New Roman" w:cs="Times New Roman"/>
          <w:sz w:val="28"/>
          <w:szCs w:val="28"/>
        </w:rPr>
        <w:t xml:space="preserve"> (монтажа оборудования)</w:t>
      </w:r>
      <w:r w:rsidR="00E21097" w:rsidRPr="00D44C6A">
        <w:rPr>
          <w:rFonts w:ascii="Times New Roman" w:hAnsi="Times New Roman" w:cs="Times New Roman"/>
          <w:sz w:val="28"/>
          <w:szCs w:val="28"/>
        </w:rPr>
        <w:t xml:space="preserve">, </w:t>
      </w:r>
      <w:r w:rsidR="00672FF2" w:rsidRPr="00D44C6A">
        <w:rPr>
          <w:rFonts w:ascii="Times New Roman" w:hAnsi="Times New Roman" w:cs="Times New Roman"/>
          <w:sz w:val="28"/>
          <w:szCs w:val="28"/>
        </w:rPr>
        <w:t>оборудования</w:t>
      </w:r>
      <w:r w:rsidR="00E21097" w:rsidRPr="00D44C6A">
        <w:rPr>
          <w:rFonts w:ascii="Times New Roman" w:hAnsi="Times New Roman" w:cs="Times New Roman"/>
          <w:sz w:val="28"/>
          <w:szCs w:val="28"/>
        </w:rPr>
        <w:t xml:space="preserve"> и</w:t>
      </w:r>
      <w:r w:rsidR="00672FF2" w:rsidRPr="00D44C6A">
        <w:rPr>
          <w:rFonts w:ascii="Times New Roman" w:hAnsi="Times New Roman" w:cs="Times New Roman"/>
          <w:sz w:val="28"/>
          <w:szCs w:val="28"/>
        </w:rPr>
        <w:t xml:space="preserve"> прочих затрат</w:t>
      </w:r>
      <w:r w:rsidR="00123689" w:rsidRPr="00D44C6A">
        <w:rPr>
          <w:rFonts w:ascii="Times New Roman" w:hAnsi="Times New Roman" w:cs="Times New Roman"/>
          <w:sz w:val="28"/>
          <w:szCs w:val="28"/>
        </w:rPr>
        <w:t>.</w:t>
      </w:r>
    </w:p>
    <w:p w:rsidR="00672FF2" w:rsidRPr="00D44C6A" w:rsidRDefault="00E21097" w:rsidP="00C144D3">
      <w:pPr>
        <w:pStyle w:val="a3"/>
        <w:numPr>
          <w:ilvl w:val="1"/>
          <w:numId w:val="6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>В объектных сметных расчетах (сметах) приводятся</w:t>
      </w:r>
      <w:r w:rsidR="00672FF2" w:rsidRPr="00D44C6A">
        <w:rPr>
          <w:rFonts w:ascii="Times New Roman" w:hAnsi="Times New Roman" w:cs="Times New Roman"/>
          <w:sz w:val="28"/>
          <w:szCs w:val="28"/>
        </w:rPr>
        <w:t xml:space="preserve"> данные о расчетных измерителях</w:t>
      </w:r>
      <w:r w:rsidRPr="00D44C6A">
        <w:rPr>
          <w:rFonts w:ascii="Times New Roman" w:hAnsi="Times New Roman" w:cs="Times New Roman"/>
          <w:sz w:val="28"/>
          <w:szCs w:val="28"/>
        </w:rPr>
        <w:t xml:space="preserve"> и</w:t>
      </w:r>
      <w:r w:rsidR="00672FF2" w:rsidRPr="00D44C6A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Pr="00D44C6A">
        <w:rPr>
          <w:rFonts w:ascii="Times New Roman" w:hAnsi="Times New Roman" w:cs="Times New Roman"/>
          <w:sz w:val="28"/>
          <w:szCs w:val="28"/>
        </w:rPr>
        <w:t>ях</w:t>
      </w:r>
      <w:r w:rsidR="00672FF2" w:rsidRPr="00D44C6A">
        <w:rPr>
          <w:rFonts w:ascii="Times New Roman" w:hAnsi="Times New Roman" w:cs="Times New Roman"/>
          <w:sz w:val="28"/>
          <w:szCs w:val="28"/>
        </w:rPr>
        <w:t xml:space="preserve"> единичной стоимости расчетного измерителя </w:t>
      </w:r>
      <w:r w:rsidR="00646F0A" w:rsidRPr="00D44C6A">
        <w:rPr>
          <w:rFonts w:ascii="Times New Roman" w:hAnsi="Times New Roman" w:cs="Times New Roman"/>
          <w:sz w:val="28"/>
          <w:szCs w:val="28"/>
        </w:rPr>
        <w:t>каждого</w:t>
      </w:r>
      <w:r w:rsidRPr="00D44C6A">
        <w:rPr>
          <w:rFonts w:ascii="Times New Roman" w:hAnsi="Times New Roman" w:cs="Times New Roman"/>
          <w:sz w:val="28"/>
          <w:szCs w:val="28"/>
        </w:rPr>
        <w:t xml:space="preserve"> </w:t>
      </w:r>
      <w:r w:rsidR="00646F0A" w:rsidRPr="00D44C6A">
        <w:rPr>
          <w:rFonts w:ascii="Times New Roman" w:hAnsi="Times New Roman" w:cs="Times New Roman"/>
          <w:sz w:val="28"/>
          <w:szCs w:val="28"/>
        </w:rPr>
        <w:t xml:space="preserve">конструктивного решения </w:t>
      </w:r>
      <w:r w:rsidRPr="00D44C6A">
        <w:rPr>
          <w:rFonts w:ascii="Times New Roman" w:hAnsi="Times New Roman" w:cs="Times New Roman"/>
          <w:sz w:val="28"/>
          <w:szCs w:val="28"/>
        </w:rPr>
        <w:t>(</w:t>
      </w:r>
      <w:r w:rsidR="00646F0A" w:rsidRPr="00D44C6A">
        <w:rPr>
          <w:rFonts w:ascii="Times New Roman" w:hAnsi="Times New Roman" w:cs="Times New Roman"/>
          <w:sz w:val="28"/>
          <w:szCs w:val="28"/>
        </w:rPr>
        <w:t xml:space="preserve">вида </w:t>
      </w:r>
      <w:r w:rsidRPr="00D44C6A">
        <w:rPr>
          <w:rFonts w:ascii="Times New Roman" w:hAnsi="Times New Roman" w:cs="Times New Roman"/>
          <w:sz w:val="28"/>
          <w:szCs w:val="28"/>
        </w:rPr>
        <w:t>работ)</w:t>
      </w:r>
      <w:r w:rsidR="00672FF2" w:rsidRPr="00D44C6A">
        <w:rPr>
          <w:rFonts w:ascii="Times New Roman" w:hAnsi="Times New Roman" w:cs="Times New Roman"/>
          <w:sz w:val="28"/>
          <w:szCs w:val="28"/>
        </w:rPr>
        <w:t xml:space="preserve"> </w:t>
      </w:r>
      <w:r w:rsidR="00646F0A" w:rsidRPr="00D44C6A">
        <w:rPr>
          <w:rFonts w:ascii="Times New Roman" w:hAnsi="Times New Roman" w:cs="Times New Roman"/>
          <w:sz w:val="28"/>
          <w:szCs w:val="28"/>
        </w:rPr>
        <w:t>по</w:t>
      </w:r>
      <w:r w:rsidR="00672FF2" w:rsidRPr="00D44C6A">
        <w:rPr>
          <w:rFonts w:ascii="Times New Roman" w:hAnsi="Times New Roman" w:cs="Times New Roman"/>
          <w:sz w:val="28"/>
          <w:szCs w:val="28"/>
        </w:rPr>
        <w:t xml:space="preserve"> </w:t>
      </w:r>
      <w:r w:rsidR="00646F0A" w:rsidRPr="00D44C6A">
        <w:rPr>
          <w:rFonts w:ascii="Times New Roman" w:hAnsi="Times New Roman" w:cs="Times New Roman"/>
          <w:sz w:val="28"/>
          <w:szCs w:val="28"/>
        </w:rPr>
        <w:t xml:space="preserve">локальным сметным расчетам </w:t>
      </w:r>
      <w:r w:rsidRPr="00D44C6A">
        <w:rPr>
          <w:rFonts w:ascii="Times New Roman" w:hAnsi="Times New Roman" w:cs="Times New Roman"/>
          <w:sz w:val="28"/>
          <w:szCs w:val="28"/>
        </w:rPr>
        <w:t>(смет</w:t>
      </w:r>
      <w:r w:rsidR="00646F0A" w:rsidRPr="00D44C6A">
        <w:rPr>
          <w:rFonts w:ascii="Times New Roman" w:hAnsi="Times New Roman" w:cs="Times New Roman"/>
          <w:sz w:val="28"/>
          <w:szCs w:val="28"/>
        </w:rPr>
        <w:t>ам</w:t>
      </w:r>
      <w:r w:rsidRPr="00D44C6A">
        <w:rPr>
          <w:rFonts w:ascii="Times New Roman" w:hAnsi="Times New Roman" w:cs="Times New Roman"/>
          <w:sz w:val="28"/>
          <w:szCs w:val="28"/>
        </w:rPr>
        <w:t>)</w:t>
      </w:r>
      <w:r w:rsidR="00646F0A" w:rsidRPr="00D44C6A">
        <w:rPr>
          <w:rFonts w:ascii="Times New Roman" w:hAnsi="Times New Roman" w:cs="Times New Roman"/>
          <w:sz w:val="28"/>
          <w:szCs w:val="28"/>
        </w:rPr>
        <w:t>, включенным в объектный сметный расчет (смету)</w:t>
      </w:r>
      <w:r w:rsidR="00672FF2" w:rsidRPr="00D44C6A">
        <w:rPr>
          <w:rFonts w:ascii="Times New Roman" w:hAnsi="Times New Roman" w:cs="Times New Roman"/>
          <w:sz w:val="28"/>
          <w:szCs w:val="28"/>
        </w:rPr>
        <w:t>.</w:t>
      </w:r>
    </w:p>
    <w:p w:rsidR="00A60B1F" w:rsidRPr="00D44C6A" w:rsidRDefault="0049102B" w:rsidP="00C144D3">
      <w:pPr>
        <w:pStyle w:val="a3"/>
        <w:numPr>
          <w:ilvl w:val="1"/>
          <w:numId w:val="6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8" w:name="_Ref498943264"/>
      <w:r w:rsidRPr="00F93490">
        <w:rPr>
          <w:rFonts w:ascii="Times New Roman" w:hAnsi="Times New Roman" w:cs="Times New Roman"/>
          <w:color w:val="000099"/>
          <w:sz w:val="28"/>
          <w:szCs w:val="28"/>
        </w:rPr>
        <w:t xml:space="preserve">В </w:t>
      </w:r>
      <w:r w:rsidR="00646F0A" w:rsidRPr="00F93490">
        <w:rPr>
          <w:rFonts w:ascii="Times New Roman" w:hAnsi="Times New Roman" w:cs="Times New Roman"/>
          <w:color w:val="000099"/>
          <w:sz w:val="28"/>
          <w:szCs w:val="28"/>
        </w:rPr>
        <w:t xml:space="preserve">объектных сметных расчетах </w:t>
      </w:r>
      <w:r w:rsidR="00C20CD7" w:rsidRPr="00F93490">
        <w:rPr>
          <w:rFonts w:ascii="Times New Roman" w:hAnsi="Times New Roman" w:cs="Times New Roman"/>
          <w:color w:val="000099"/>
          <w:sz w:val="28"/>
          <w:szCs w:val="28"/>
        </w:rPr>
        <w:t>(</w:t>
      </w:r>
      <w:r w:rsidR="00646F0A" w:rsidRPr="00F93490">
        <w:rPr>
          <w:rFonts w:ascii="Times New Roman" w:hAnsi="Times New Roman" w:cs="Times New Roman"/>
          <w:color w:val="000099"/>
          <w:sz w:val="28"/>
          <w:szCs w:val="28"/>
        </w:rPr>
        <w:t>сметах</w:t>
      </w:r>
      <w:r w:rsidR="00C20CD7" w:rsidRPr="00F93490">
        <w:rPr>
          <w:rFonts w:ascii="Times New Roman" w:hAnsi="Times New Roman" w:cs="Times New Roman"/>
          <w:color w:val="000099"/>
          <w:sz w:val="28"/>
          <w:szCs w:val="28"/>
        </w:rPr>
        <w:t>)</w:t>
      </w:r>
      <w:r w:rsidRPr="00F93490">
        <w:rPr>
          <w:rFonts w:ascii="Times New Roman" w:hAnsi="Times New Roman" w:cs="Times New Roman"/>
          <w:color w:val="000099"/>
          <w:sz w:val="28"/>
          <w:szCs w:val="28"/>
        </w:rPr>
        <w:t xml:space="preserve"> при </w:t>
      </w:r>
      <w:r w:rsidR="00A60B1F" w:rsidRPr="00F93490">
        <w:rPr>
          <w:rFonts w:ascii="Times New Roman" w:hAnsi="Times New Roman" w:cs="Times New Roman"/>
          <w:color w:val="000099"/>
          <w:sz w:val="28"/>
          <w:szCs w:val="28"/>
        </w:rPr>
        <w:t>соответствующем обосновании</w:t>
      </w:r>
      <w:r w:rsidR="00A60B1F" w:rsidRPr="00D44C6A">
        <w:rPr>
          <w:rFonts w:ascii="Times New Roman" w:hAnsi="Times New Roman" w:cs="Times New Roman"/>
          <w:sz w:val="28"/>
          <w:szCs w:val="28"/>
        </w:rPr>
        <w:t xml:space="preserve"> </w:t>
      </w:r>
      <w:r w:rsidR="008A5B8B" w:rsidRPr="00D44C6A">
        <w:rPr>
          <w:rFonts w:ascii="Times New Roman" w:hAnsi="Times New Roman" w:cs="Times New Roman"/>
          <w:sz w:val="28"/>
          <w:szCs w:val="28"/>
        </w:rPr>
        <w:t xml:space="preserve">проектной и иной </w:t>
      </w:r>
      <w:r w:rsidR="00A60B1F" w:rsidRPr="00D44C6A">
        <w:rPr>
          <w:rFonts w:ascii="Times New Roman" w:hAnsi="Times New Roman" w:cs="Times New Roman"/>
          <w:sz w:val="28"/>
          <w:szCs w:val="28"/>
        </w:rPr>
        <w:t xml:space="preserve">технической документацией </w:t>
      </w:r>
      <w:r w:rsidR="00A60B1F" w:rsidRPr="00F93490">
        <w:rPr>
          <w:rFonts w:ascii="Times New Roman" w:hAnsi="Times New Roman" w:cs="Times New Roman"/>
          <w:color w:val="000099"/>
          <w:sz w:val="28"/>
          <w:szCs w:val="28"/>
        </w:rPr>
        <w:t xml:space="preserve">могут быть дополнительно </w:t>
      </w:r>
      <w:r w:rsidR="00646F0A" w:rsidRPr="00F93490">
        <w:rPr>
          <w:rFonts w:ascii="Times New Roman" w:hAnsi="Times New Roman" w:cs="Times New Roman"/>
          <w:color w:val="000099"/>
          <w:sz w:val="28"/>
          <w:szCs w:val="28"/>
        </w:rPr>
        <w:t>учтены</w:t>
      </w:r>
      <w:r w:rsidR="00A60B1F" w:rsidRPr="00D44C6A">
        <w:rPr>
          <w:rFonts w:ascii="Times New Roman" w:hAnsi="Times New Roman" w:cs="Times New Roman"/>
          <w:sz w:val="28"/>
          <w:szCs w:val="28"/>
        </w:rPr>
        <w:t>:</w:t>
      </w:r>
      <w:bookmarkEnd w:id="108"/>
    </w:p>
    <w:p w:rsidR="00A60B1F" w:rsidRPr="00D44C6A" w:rsidRDefault="00A60B1F" w:rsidP="00C144D3">
      <w:pPr>
        <w:pStyle w:val="a3"/>
        <w:numPr>
          <w:ilvl w:val="0"/>
          <w:numId w:val="8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>средства на строительство и разборку титульных временных зданий и сооружений;</w:t>
      </w:r>
    </w:p>
    <w:p w:rsidR="00A60B1F" w:rsidRPr="00D44C6A" w:rsidRDefault="00A60B1F" w:rsidP="00C144D3">
      <w:pPr>
        <w:pStyle w:val="a3"/>
        <w:numPr>
          <w:ilvl w:val="0"/>
          <w:numId w:val="8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>дополнительные затраты при производстве работ в зимнее время;</w:t>
      </w:r>
    </w:p>
    <w:p w:rsidR="00A60B1F" w:rsidRPr="00D44C6A" w:rsidRDefault="00A60B1F" w:rsidP="00C144D3">
      <w:pPr>
        <w:pStyle w:val="a3"/>
        <w:numPr>
          <w:ilvl w:val="0"/>
          <w:numId w:val="8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>отдельн</w:t>
      </w:r>
      <w:r w:rsidR="00D03399" w:rsidRPr="00D44C6A">
        <w:rPr>
          <w:rFonts w:ascii="Times New Roman" w:hAnsi="Times New Roman" w:cs="Times New Roman"/>
          <w:sz w:val="28"/>
          <w:szCs w:val="28"/>
        </w:rPr>
        <w:t>ые виды прочих затрат, относимые</w:t>
      </w:r>
      <w:r w:rsidRPr="00D44C6A">
        <w:rPr>
          <w:rFonts w:ascii="Times New Roman" w:hAnsi="Times New Roman" w:cs="Times New Roman"/>
          <w:sz w:val="28"/>
          <w:szCs w:val="28"/>
        </w:rPr>
        <w:t xml:space="preserve"> на сметную стоимость</w:t>
      </w:r>
      <w:r w:rsidR="00B407C2" w:rsidRPr="00D44C6A">
        <w:rPr>
          <w:rFonts w:ascii="Times New Roman" w:hAnsi="Times New Roman" w:cs="Times New Roman"/>
          <w:sz w:val="28"/>
          <w:szCs w:val="28"/>
        </w:rPr>
        <w:t xml:space="preserve"> </w:t>
      </w:r>
      <w:r w:rsidR="00C2008A" w:rsidRPr="00D44C6A">
        <w:rPr>
          <w:rFonts w:ascii="Times New Roman" w:hAnsi="Times New Roman" w:cs="Times New Roman"/>
          <w:sz w:val="28"/>
          <w:szCs w:val="28"/>
        </w:rPr>
        <w:t xml:space="preserve">объекта капитального </w:t>
      </w:r>
      <w:r w:rsidR="00B407C2" w:rsidRPr="00D44C6A">
        <w:rPr>
          <w:rFonts w:ascii="Times New Roman" w:hAnsi="Times New Roman" w:cs="Times New Roman"/>
          <w:sz w:val="28"/>
          <w:szCs w:val="28"/>
        </w:rPr>
        <w:t>строительства</w:t>
      </w:r>
      <w:r w:rsidRPr="00D44C6A">
        <w:rPr>
          <w:rFonts w:ascii="Times New Roman" w:hAnsi="Times New Roman" w:cs="Times New Roman"/>
          <w:sz w:val="28"/>
          <w:szCs w:val="28"/>
        </w:rPr>
        <w:t>.</w:t>
      </w:r>
    </w:p>
    <w:p w:rsidR="00816A36" w:rsidRPr="00D44C6A" w:rsidRDefault="00816A36" w:rsidP="00C144D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>Учет указанных затрат</w:t>
      </w:r>
      <w:r w:rsidR="00646F0A" w:rsidRPr="00D44C6A">
        <w:rPr>
          <w:rFonts w:ascii="Times New Roman" w:hAnsi="Times New Roman" w:cs="Times New Roman"/>
          <w:sz w:val="28"/>
          <w:szCs w:val="28"/>
        </w:rPr>
        <w:t xml:space="preserve"> производится в порядке, приведенном в </w:t>
      </w:r>
      <w:r w:rsidR="00C2008A" w:rsidRPr="00D44C6A">
        <w:rPr>
          <w:rFonts w:ascii="Times New Roman" w:hAnsi="Times New Roman" w:cs="Times New Roman"/>
          <w:sz w:val="28"/>
          <w:szCs w:val="28"/>
        </w:rPr>
        <w:t xml:space="preserve">главе </w:t>
      </w:r>
      <w:r w:rsidR="00CC35CC" w:rsidRPr="00CC35CC">
        <w:rPr>
          <w:rFonts w:ascii="Times New Roman" w:hAnsi="Times New Roman" w:cs="Times New Roman"/>
          <w:color w:val="0000FF"/>
          <w:sz w:val="28"/>
          <w:szCs w:val="28"/>
          <w:lang w:val="en-US"/>
        </w:rPr>
        <w:fldChar w:fldCharType="begin"/>
      </w:r>
      <w:r w:rsidR="00CC35CC" w:rsidRPr="00CC35CC">
        <w:rPr>
          <w:rFonts w:ascii="Times New Roman" w:hAnsi="Times New Roman" w:cs="Times New Roman"/>
          <w:color w:val="0000FF"/>
          <w:sz w:val="28"/>
          <w:szCs w:val="28"/>
        </w:rPr>
        <w:instrText xml:space="preserve"> REF _Ref506253956 \r \h </w:instrText>
      </w:r>
      <w:r w:rsidR="00CC35CC" w:rsidRPr="00CC35CC">
        <w:rPr>
          <w:rFonts w:ascii="Times New Roman" w:hAnsi="Times New Roman" w:cs="Times New Roman"/>
          <w:color w:val="0000FF"/>
          <w:sz w:val="28"/>
          <w:szCs w:val="28"/>
          <w:lang w:val="en-US"/>
        </w:rPr>
      </w:r>
      <w:r w:rsidR="00CC35CC" w:rsidRPr="00CC35CC">
        <w:rPr>
          <w:rFonts w:ascii="Times New Roman" w:hAnsi="Times New Roman" w:cs="Times New Roman"/>
          <w:color w:val="0000FF"/>
          <w:sz w:val="28"/>
          <w:szCs w:val="28"/>
          <w:lang w:val="en-US"/>
        </w:rPr>
        <w:fldChar w:fldCharType="separate"/>
      </w:r>
      <w:r w:rsidR="00CC35CC" w:rsidRPr="00CC35CC">
        <w:rPr>
          <w:rFonts w:ascii="Times New Roman" w:hAnsi="Times New Roman" w:cs="Times New Roman"/>
          <w:color w:val="0000FF"/>
          <w:sz w:val="28"/>
          <w:szCs w:val="28"/>
        </w:rPr>
        <w:t>VI</w:t>
      </w:r>
      <w:r w:rsidR="00CC35CC" w:rsidRPr="00CC35CC">
        <w:rPr>
          <w:rFonts w:ascii="Times New Roman" w:hAnsi="Times New Roman" w:cs="Times New Roman"/>
          <w:color w:val="0000FF"/>
          <w:sz w:val="28"/>
          <w:szCs w:val="28"/>
        </w:rPr>
        <w:t>I</w:t>
      </w:r>
      <w:r w:rsidR="00CC35CC" w:rsidRPr="00CC35CC">
        <w:rPr>
          <w:rFonts w:ascii="Times New Roman" w:hAnsi="Times New Roman" w:cs="Times New Roman"/>
          <w:color w:val="0000FF"/>
          <w:sz w:val="28"/>
          <w:szCs w:val="28"/>
        </w:rPr>
        <w:t>I</w:t>
      </w:r>
      <w:r w:rsidR="00CC35CC" w:rsidRPr="00CC35CC">
        <w:rPr>
          <w:rFonts w:ascii="Times New Roman" w:hAnsi="Times New Roman" w:cs="Times New Roman"/>
          <w:color w:val="0000FF"/>
          <w:sz w:val="28"/>
          <w:szCs w:val="28"/>
          <w:lang w:val="en-US"/>
        </w:rPr>
        <w:fldChar w:fldCharType="end"/>
      </w:r>
      <w:r w:rsidR="00C2008A" w:rsidRPr="00D44C6A">
        <w:rPr>
          <w:rFonts w:ascii="Times New Roman" w:hAnsi="Times New Roman" w:cs="Times New Roman"/>
          <w:sz w:val="28"/>
          <w:szCs w:val="28"/>
        </w:rPr>
        <w:t xml:space="preserve"> </w:t>
      </w:r>
      <w:r w:rsidR="00646F0A" w:rsidRPr="00D44C6A">
        <w:rPr>
          <w:rFonts w:ascii="Times New Roman" w:hAnsi="Times New Roman" w:cs="Times New Roman"/>
          <w:sz w:val="28"/>
          <w:szCs w:val="28"/>
        </w:rPr>
        <w:t>Методик</w:t>
      </w:r>
      <w:r w:rsidR="00C2008A" w:rsidRPr="00D44C6A">
        <w:rPr>
          <w:rFonts w:ascii="Times New Roman" w:hAnsi="Times New Roman" w:cs="Times New Roman"/>
          <w:sz w:val="28"/>
          <w:szCs w:val="28"/>
        </w:rPr>
        <w:t>и</w:t>
      </w:r>
      <w:r w:rsidR="00CA5165" w:rsidRPr="00D44C6A">
        <w:rPr>
          <w:rFonts w:ascii="Times New Roman" w:hAnsi="Times New Roman" w:cs="Times New Roman"/>
          <w:sz w:val="28"/>
          <w:szCs w:val="28"/>
        </w:rPr>
        <w:t>,</w:t>
      </w:r>
      <w:r w:rsidR="00646F0A" w:rsidRPr="00D44C6A">
        <w:rPr>
          <w:rFonts w:ascii="Times New Roman" w:hAnsi="Times New Roman" w:cs="Times New Roman"/>
          <w:sz w:val="28"/>
          <w:szCs w:val="28"/>
        </w:rPr>
        <w:t xml:space="preserve"> и обеспечивает</w:t>
      </w:r>
      <w:r w:rsidRPr="00D44C6A">
        <w:rPr>
          <w:rFonts w:ascii="Times New Roman" w:hAnsi="Times New Roman" w:cs="Times New Roman"/>
          <w:sz w:val="28"/>
          <w:szCs w:val="28"/>
        </w:rPr>
        <w:t xml:space="preserve"> </w:t>
      </w:r>
      <w:r w:rsidR="00610496" w:rsidRPr="00D44C6A">
        <w:rPr>
          <w:rFonts w:ascii="Times New Roman" w:hAnsi="Times New Roman" w:cs="Times New Roman"/>
          <w:sz w:val="28"/>
          <w:szCs w:val="28"/>
        </w:rPr>
        <w:t xml:space="preserve">определение </w:t>
      </w:r>
      <w:r w:rsidR="00E37896" w:rsidRPr="00D44C6A">
        <w:rPr>
          <w:rFonts w:ascii="Times New Roman" w:hAnsi="Times New Roman" w:cs="Times New Roman"/>
          <w:sz w:val="28"/>
          <w:szCs w:val="28"/>
        </w:rPr>
        <w:t>полной</w:t>
      </w:r>
      <w:r w:rsidRPr="00D44C6A">
        <w:rPr>
          <w:rFonts w:ascii="Times New Roman" w:hAnsi="Times New Roman" w:cs="Times New Roman"/>
          <w:sz w:val="28"/>
          <w:szCs w:val="28"/>
        </w:rPr>
        <w:t xml:space="preserve"> сметной стоимости </w:t>
      </w:r>
      <w:r w:rsidR="00610496" w:rsidRPr="00D44C6A">
        <w:rPr>
          <w:rFonts w:ascii="Times New Roman" w:hAnsi="Times New Roman" w:cs="Times New Roman"/>
          <w:sz w:val="28"/>
          <w:szCs w:val="28"/>
        </w:rPr>
        <w:t>объекта капитального строительства.</w:t>
      </w:r>
      <w:r w:rsidR="00646F0A" w:rsidRPr="00D44C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794A" w:rsidRPr="00D44C6A" w:rsidRDefault="0076794A" w:rsidP="00C144D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4DFD" w:rsidRPr="00D44C6A" w:rsidRDefault="00BB5D2C" w:rsidP="00C144D3">
      <w:pPr>
        <w:pStyle w:val="1"/>
        <w:numPr>
          <w:ilvl w:val="0"/>
          <w:numId w:val="62"/>
        </w:numPr>
        <w:spacing w:before="240"/>
        <w:ind w:left="357" w:hanging="357"/>
        <w:contextualSpacing w:val="0"/>
        <w:jc w:val="center"/>
        <w:outlineLvl w:val="0"/>
        <w:rPr>
          <w:b w:val="0"/>
          <w:sz w:val="28"/>
          <w:szCs w:val="28"/>
        </w:rPr>
      </w:pPr>
      <w:bookmarkStart w:id="109" w:name="_Ref506253956"/>
      <w:bookmarkStart w:id="110" w:name="_Toc12985128"/>
      <w:r w:rsidRPr="00D44C6A">
        <w:rPr>
          <w:sz w:val="28"/>
          <w:szCs w:val="28"/>
        </w:rPr>
        <w:t>Сводный</w:t>
      </w:r>
      <w:r w:rsidR="00554DFD" w:rsidRPr="00D44C6A">
        <w:rPr>
          <w:sz w:val="28"/>
          <w:szCs w:val="28"/>
        </w:rPr>
        <w:t xml:space="preserve"> </w:t>
      </w:r>
      <w:r w:rsidR="00945B5C" w:rsidRPr="00D44C6A">
        <w:rPr>
          <w:sz w:val="28"/>
          <w:szCs w:val="28"/>
        </w:rPr>
        <w:t xml:space="preserve">сметный </w:t>
      </w:r>
      <w:r w:rsidR="00554DFD" w:rsidRPr="00D44C6A">
        <w:rPr>
          <w:sz w:val="28"/>
          <w:szCs w:val="28"/>
        </w:rPr>
        <w:t>расчет стоимости строительства</w:t>
      </w:r>
      <w:bookmarkEnd w:id="109"/>
      <w:bookmarkEnd w:id="110"/>
    </w:p>
    <w:p w:rsidR="00DA5B93" w:rsidRPr="00D44C6A" w:rsidRDefault="00DA5B93" w:rsidP="00C144D3">
      <w:pPr>
        <w:pStyle w:val="a3"/>
        <w:numPr>
          <w:ilvl w:val="1"/>
          <w:numId w:val="6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>Рекомендуемый образец</w:t>
      </w:r>
      <w:r w:rsidRPr="00D44C6A" w:rsidDel="00CA5165">
        <w:rPr>
          <w:rFonts w:ascii="Times New Roman" w:hAnsi="Times New Roman" w:cs="Times New Roman"/>
          <w:sz w:val="28"/>
          <w:szCs w:val="28"/>
        </w:rPr>
        <w:t xml:space="preserve"> </w:t>
      </w:r>
      <w:r w:rsidRPr="00D44C6A">
        <w:rPr>
          <w:rFonts w:ascii="Times New Roman" w:hAnsi="Times New Roman" w:cs="Times New Roman"/>
          <w:sz w:val="28"/>
          <w:szCs w:val="28"/>
        </w:rPr>
        <w:t>с</w:t>
      </w:r>
      <w:r w:rsidR="006D6321" w:rsidRPr="00D44C6A">
        <w:rPr>
          <w:rFonts w:ascii="Times New Roman" w:hAnsi="Times New Roman" w:cs="Times New Roman"/>
          <w:sz w:val="28"/>
          <w:szCs w:val="28"/>
        </w:rPr>
        <w:t>водн</w:t>
      </w:r>
      <w:r w:rsidRPr="00D44C6A">
        <w:rPr>
          <w:rFonts w:ascii="Times New Roman" w:hAnsi="Times New Roman" w:cs="Times New Roman"/>
          <w:sz w:val="28"/>
          <w:szCs w:val="28"/>
        </w:rPr>
        <w:t>ого</w:t>
      </w:r>
      <w:r w:rsidR="006D6321" w:rsidRPr="00D44C6A">
        <w:rPr>
          <w:rFonts w:ascii="Times New Roman" w:hAnsi="Times New Roman" w:cs="Times New Roman"/>
          <w:sz w:val="28"/>
          <w:szCs w:val="28"/>
        </w:rPr>
        <w:t xml:space="preserve"> </w:t>
      </w:r>
      <w:r w:rsidRPr="00D44C6A">
        <w:rPr>
          <w:rFonts w:ascii="Times New Roman" w:hAnsi="Times New Roman" w:cs="Times New Roman"/>
          <w:sz w:val="28"/>
          <w:szCs w:val="28"/>
        </w:rPr>
        <w:t xml:space="preserve">сметного </w:t>
      </w:r>
      <w:r w:rsidR="006D6321" w:rsidRPr="00D44C6A">
        <w:rPr>
          <w:rFonts w:ascii="Times New Roman" w:hAnsi="Times New Roman" w:cs="Times New Roman"/>
          <w:sz w:val="28"/>
          <w:szCs w:val="28"/>
        </w:rPr>
        <w:t>расчет</w:t>
      </w:r>
      <w:r w:rsidRPr="00D44C6A">
        <w:rPr>
          <w:rFonts w:ascii="Times New Roman" w:hAnsi="Times New Roman" w:cs="Times New Roman"/>
          <w:sz w:val="28"/>
          <w:szCs w:val="28"/>
        </w:rPr>
        <w:t>а</w:t>
      </w:r>
      <w:r w:rsidR="00F23F4C" w:rsidRPr="00D44C6A">
        <w:rPr>
          <w:rFonts w:ascii="Times New Roman" w:hAnsi="Times New Roman" w:cs="Times New Roman"/>
          <w:sz w:val="28"/>
          <w:szCs w:val="28"/>
        </w:rPr>
        <w:t xml:space="preserve"> стоимости строительства (далее – сводный сметный расчет)</w:t>
      </w:r>
      <w:r w:rsidR="006D6321" w:rsidRPr="00D44C6A">
        <w:rPr>
          <w:rFonts w:ascii="Times New Roman" w:hAnsi="Times New Roman" w:cs="Times New Roman"/>
          <w:sz w:val="28"/>
          <w:szCs w:val="28"/>
        </w:rPr>
        <w:t xml:space="preserve"> </w:t>
      </w:r>
      <w:r w:rsidRPr="00D44C6A">
        <w:rPr>
          <w:rFonts w:ascii="Times New Roman" w:hAnsi="Times New Roman" w:cs="Times New Roman"/>
          <w:sz w:val="28"/>
          <w:szCs w:val="28"/>
        </w:rPr>
        <w:t xml:space="preserve">приведен в </w:t>
      </w:r>
      <w:hyperlink w:anchor="прил05" w:history="1">
        <w:r w:rsidRPr="00CC35CC">
          <w:rPr>
            <w:rStyle w:val="a9"/>
            <w:rFonts w:ascii="Times New Roman" w:hAnsi="Times New Roman" w:cs="Times New Roman"/>
            <w:sz w:val="28"/>
            <w:szCs w:val="28"/>
          </w:rPr>
          <w:t xml:space="preserve">приложении № </w:t>
        </w:r>
        <w:r w:rsidR="006C7657" w:rsidRPr="00CC35CC">
          <w:rPr>
            <w:rStyle w:val="a9"/>
            <w:rFonts w:ascii="Times New Roman" w:hAnsi="Times New Roman" w:cs="Times New Roman"/>
            <w:sz w:val="28"/>
            <w:szCs w:val="28"/>
          </w:rPr>
          <w:t>5</w:t>
        </w:r>
      </w:hyperlink>
      <w:r w:rsidRPr="00D44C6A">
        <w:rPr>
          <w:rFonts w:ascii="Times New Roman" w:hAnsi="Times New Roman" w:cs="Times New Roman"/>
          <w:sz w:val="28"/>
          <w:szCs w:val="28"/>
        </w:rPr>
        <w:t xml:space="preserve"> к Методике.</w:t>
      </w:r>
    </w:p>
    <w:p w:rsidR="00DA5B93" w:rsidRPr="00D44C6A" w:rsidRDefault="00DA5B93" w:rsidP="00C144D3">
      <w:pPr>
        <w:pStyle w:val="a3"/>
        <w:numPr>
          <w:ilvl w:val="1"/>
          <w:numId w:val="6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 xml:space="preserve"> </w:t>
      </w:r>
      <w:bookmarkStart w:id="111" w:name="_Ref13514223"/>
      <w:r w:rsidR="002F4CEF" w:rsidRPr="00D44C6A">
        <w:rPr>
          <w:rFonts w:ascii="Times New Roman" w:hAnsi="Times New Roman" w:cs="Times New Roman"/>
          <w:sz w:val="28"/>
          <w:szCs w:val="28"/>
        </w:rPr>
        <w:t>При определении стоимости ресурсным методом с</w:t>
      </w:r>
      <w:r w:rsidR="00996BD8" w:rsidRPr="00D44C6A">
        <w:rPr>
          <w:rFonts w:ascii="Times New Roman" w:hAnsi="Times New Roman" w:cs="Times New Roman"/>
          <w:sz w:val="28"/>
          <w:szCs w:val="28"/>
        </w:rPr>
        <w:t xml:space="preserve">водный сметный расчет разрабатывается </w:t>
      </w:r>
      <w:r w:rsidR="007C5998" w:rsidRPr="00D44C6A">
        <w:rPr>
          <w:rFonts w:ascii="Times New Roman" w:hAnsi="Times New Roman" w:cs="Times New Roman"/>
          <w:sz w:val="28"/>
          <w:szCs w:val="28"/>
        </w:rPr>
        <w:t>в текущем уровне</w:t>
      </w:r>
      <w:r w:rsidR="00996BD8" w:rsidRPr="00D44C6A">
        <w:rPr>
          <w:rFonts w:ascii="Times New Roman" w:hAnsi="Times New Roman" w:cs="Times New Roman"/>
          <w:sz w:val="28"/>
          <w:szCs w:val="28"/>
        </w:rPr>
        <w:t xml:space="preserve"> цен.</w:t>
      </w:r>
      <w:r w:rsidR="007C5998" w:rsidRPr="00D44C6A">
        <w:rPr>
          <w:rFonts w:ascii="Times New Roman" w:hAnsi="Times New Roman" w:cs="Times New Roman"/>
          <w:sz w:val="28"/>
          <w:szCs w:val="28"/>
        </w:rPr>
        <w:t xml:space="preserve"> При разработке локальных сметных расчетов базисно-индексным методом допускается формирование сводного сметного расчета в базисном уровне цен.</w:t>
      </w:r>
      <w:bookmarkEnd w:id="111"/>
    </w:p>
    <w:p w:rsidR="006D6321" w:rsidRPr="00D44C6A" w:rsidRDefault="00074EF2" w:rsidP="00C144D3">
      <w:pPr>
        <w:pStyle w:val="a3"/>
        <w:numPr>
          <w:ilvl w:val="1"/>
          <w:numId w:val="6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 xml:space="preserve">В сводном сметном расчете определяется сметная стоимость строительства объектов капитального строительства, расположенных в пределах строительной площадки и </w:t>
      </w:r>
      <w:r w:rsidR="006D4791" w:rsidRPr="00D44C6A">
        <w:rPr>
          <w:rFonts w:ascii="Times New Roman" w:hAnsi="Times New Roman" w:cs="Times New Roman"/>
          <w:sz w:val="28"/>
          <w:szCs w:val="28"/>
        </w:rPr>
        <w:t xml:space="preserve">(или) </w:t>
      </w:r>
      <w:r w:rsidRPr="00D44C6A">
        <w:rPr>
          <w:rFonts w:ascii="Times New Roman" w:hAnsi="Times New Roman" w:cs="Times New Roman"/>
          <w:sz w:val="28"/>
          <w:szCs w:val="28"/>
        </w:rPr>
        <w:t xml:space="preserve">границах полосы отвода линейных объектов, по которым подготовлена проектная документация, затраты по объекту строительства с учетом природных, климатических, региональных условий территории и других особенностей земельного участка, </w:t>
      </w:r>
      <w:r w:rsidR="009171CB" w:rsidRPr="00D44C6A">
        <w:rPr>
          <w:rFonts w:ascii="Times New Roman" w:hAnsi="Times New Roman" w:cs="Times New Roman"/>
          <w:sz w:val="28"/>
          <w:szCs w:val="28"/>
        </w:rPr>
        <w:t>включая затраты по строительству объектов капитального строительства, расположенных за пределами строительной площадки и предусмотренных проектной документацией, в том числе</w:t>
      </w:r>
      <w:r w:rsidR="005563CF" w:rsidRPr="00D44C6A">
        <w:rPr>
          <w:rFonts w:ascii="Times New Roman" w:hAnsi="Times New Roman" w:cs="Times New Roman"/>
          <w:sz w:val="28"/>
          <w:szCs w:val="28"/>
        </w:rPr>
        <w:t xml:space="preserve"> временных зданий и сооружений, а также</w:t>
      </w:r>
      <w:r w:rsidR="009171CB" w:rsidRPr="00D44C6A">
        <w:rPr>
          <w:rFonts w:ascii="Times New Roman" w:hAnsi="Times New Roman" w:cs="Times New Roman"/>
          <w:sz w:val="28"/>
          <w:szCs w:val="28"/>
        </w:rPr>
        <w:t xml:space="preserve"> сетей инженерно-технического обеспечения, необходимых для подключения объекта строительства к инженерным коммуникациям в соответствии с техническими условиями по присоединению</w:t>
      </w:r>
      <w:r w:rsidRPr="00D44C6A">
        <w:rPr>
          <w:rFonts w:ascii="Times New Roman" w:hAnsi="Times New Roman" w:cs="Times New Roman"/>
          <w:sz w:val="28"/>
          <w:szCs w:val="28"/>
        </w:rPr>
        <w:t xml:space="preserve"> в случаях, предусмотренных нормативными правовыми актами Российской Федерации, субъектов Российской Федерации, городов федерального значения в соответствии с техническими условиями по присоединению.</w:t>
      </w:r>
    </w:p>
    <w:p w:rsidR="00CB335B" w:rsidRPr="00D44C6A" w:rsidRDefault="00140B8E" w:rsidP="00D517CC">
      <w:pPr>
        <w:pStyle w:val="a3"/>
        <w:numPr>
          <w:ilvl w:val="1"/>
          <w:numId w:val="63"/>
        </w:numPr>
        <w:spacing w:after="12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C35CC">
        <w:rPr>
          <w:rFonts w:ascii="Times New Roman" w:hAnsi="Times New Roman" w:cs="Times New Roman"/>
          <w:color w:val="000099"/>
          <w:sz w:val="28"/>
          <w:szCs w:val="28"/>
        </w:rPr>
        <w:t>В сводном сметном расчете сметные затраты</w:t>
      </w:r>
      <w:r w:rsidR="006D6321" w:rsidRPr="00CC35CC">
        <w:rPr>
          <w:rFonts w:ascii="Times New Roman" w:hAnsi="Times New Roman" w:cs="Times New Roman"/>
          <w:color w:val="000099"/>
          <w:sz w:val="28"/>
          <w:szCs w:val="28"/>
        </w:rPr>
        <w:t xml:space="preserve"> распредел</w:t>
      </w:r>
      <w:r w:rsidRPr="00CC35CC">
        <w:rPr>
          <w:rFonts w:ascii="Times New Roman" w:hAnsi="Times New Roman" w:cs="Times New Roman"/>
          <w:color w:val="000099"/>
          <w:sz w:val="28"/>
          <w:szCs w:val="28"/>
        </w:rPr>
        <w:t>яются</w:t>
      </w:r>
      <w:r w:rsidR="006D6321" w:rsidRPr="00CC35CC">
        <w:rPr>
          <w:rFonts w:ascii="Times New Roman" w:hAnsi="Times New Roman" w:cs="Times New Roman"/>
          <w:color w:val="000099"/>
          <w:sz w:val="28"/>
          <w:szCs w:val="28"/>
        </w:rPr>
        <w:t xml:space="preserve"> по главам</w:t>
      </w:r>
      <w:r w:rsidR="007452A4" w:rsidRPr="00CC35CC">
        <w:rPr>
          <w:rFonts w:ascii="Times New Roman" w:hAnsi="Times New Roman" w:cs="Times New Roman"/>
          <w:color w:val="000099"/>
          <w:sz w:val="28"/>
          <w:szCs w:val="28"/>
        </w:rPr>
        <w:t xml:space="preserve"> </w:t>
      </w:r>
      <w:r w:rsidR="00A0544A" w:rsidRPr="00CC35CC">
        <w:rPr>
          <w:rFonts w:ascii="Times New Roman" w:hAnsi="Times New Roman" w:cs="Times New Roman"/>
          <w:color w:val="000099"/>
          <w:sz w:val="28"/>
          <w:szCs w:val="28"/>
        </w:rPr>
        <w:t>в соответствии с Положением</w:t>
      </w:r>
      <w:r w:rsidR="00C16F38" w:rsidRPr="00CC35CC">
        <w:rPr>
          <w:rFonts w:ascii="Times New Roman" w:hAnsi="Times New Roman" w:cs="Times New Roman"/>
          <w:color w:val="000099"/>
          <w:sz w:val="28"/>
          <w:szCs w:val="28"/>
        </w:rPr>
        <w:t xml:space="preserve"> </w:t>
      </w:r>
      <w:r w:rsidR="00343267" w:rsidRPr="00CC35CC">
        <w:rPr>
          <w:rFonts w:ascii="Times New Roman" w:hAnsi="Times New Roman" w:cs="Times New Roman"/>
          <w:color w:val="000099"/>
          <w:sz w:val="28"/>
          <w:szCs w:val="28"/>
        </w:rPr>
        <w:t>№ 87</w:t>
      </w:r>
      <w:r w:rsidR="00A0544A" w:rsidRPr="00D44C6A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4895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1349"/>
        <w:gridCol w:w="8020"/>
      </w:tblGrid>
      <w:tr w:rsidR="00002574" w:rsidRPr="00D44C6A" w:rsidTr="00C144D3">
        <w:tc>
          <w:tcPr>
            <w:tcW w:w="1418" w:type="dxa"/>
            <w:shd w:val="clear" w:color="auto" w:fill="auto"/>
          </w:tcPr>
          <w:p w:rsidR="00002574" w:rsidRPr="00D44C6A" w:rsidRDefault="00002574" w:rsidP="00C144D3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A">
              <w:rPr>
                <w:rFonts w:ascii="Times New Roman" w:hAnsi="Times New Roman" w:cs="Times New Roman"/>
                <w:sz w:val="28"/>
                <w:szCs w:val="28"/>
              </w:rPr>
              <w:t>Глава 1</w:t>
            </w:r>
          </w:p>
        </w:tc>
        <w:tc>
          <w:tcPr>
            <w:tcW w:w="8506" w:type="dxa"/>
            <w:shd w:val="clear" w:color="auto" w:fill="auto"/>
          </w:tcPr>
          <w:p w:rsidR="00002574" w:rsidRPr="00D44C6A" w:rsidRDefault="00002574" w:rsidP="00C144D3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A">
              <w:rPr>
                <w:rFonts w:ascii="Times New Roman" w:hAnsi="Times New Roman" w:cs="Times New Roman"/>
                <w:sz w:val="28"/>
                <w:szCs w:val="28"/>
              </w:rPr>
              <w:t>Подготовка территории строительства</w:t>
            </w:r>
          </w:p>
        </w:tc>
      </w:tr>
      <w:tr w:rsidR="00002574" w:rsidRPr="00D44C6A" w:rsidTr="00C144D3">
        <w:tc>
          <w:tcPr>
            <w:tcW w:w="1418" w:type="dxa"/>
            <w:shd w:val="clear" w:color="auto" w:fill="auto"/>
          </w:tcPr>
          <w:p w:rsidR="00002574" w:rsidRPr="00D44C6A" w:rsidRDefault="00002574" w:rsidP="00C144D3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A">
              <w:rPr>
                <w:rFonts w:ascii="Times New Roman" w:hAnsi="Times New Roman" w:cs="Times New Roman"/>
                <w:sz w:val="28"/>
                <w:szCs w:val="28"/>
              </w:rPr>
              <w:t>Глава 2</w:t>
            </w:r>
          </w:p>
        </w:tc>
        <w:tc>
          <w:tcPr>
            <w:tcW w:w="8506" w:type="dxa"/>
            <w:shd w:val="clear" w:color="auto" w:fill="auto"/>
          </w:tcPr>
          <w:p w:rsidR="00002574" w:rsidRPr="00D44C6A" w:rsidRDefault="00002574" w:rsidP="00C144D3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A">
              <w:rPr>
                <w:rFonts w:ascii="Times New Roman" w:hAnsi="Times New Roman" w:cs="Times New Roman"/>
                <w:sz w:val="28"/>
                <w:szCs w:val="28"/>
              </w:rPr>
              <w:t>Основные объекты строительства</w:t>
            </w:r>
          </w:p>
        </w:tc>
      </w:tr>
      <w:tr w:rsidR="00002574" w:rsidRPr="00D44C6A" w:rsidTr="00C144D3">
        <w:tc>
          <w:tcPr>
            <w:tcW w:w="1418" w:type="dxa"/>
            <w:shd w:val="clear" w:color="auto" w:fill="auto"/>
          </w:tcPr>
          <w:p w:rsidR="00002574" w:rsidRPr="00D44C6A" w:rsidRDefault="00002574" w:rsidP="00C144D3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A">
              <w:rPr>
                <w:rFonts w:ascii="Times New Roman" w:hAnsi="Times New Roman" w:cs="Times New Roman"/>
                <w:sz w:val="28"/>
                <w:szCs w:val="28"/>
              </w:rPr>
              <w:t>Глава 3</w:t>
            </w:r>
          </w:p>
        </w:tc>
        <w:tc>
          <w:tcPr>
            <w:tcW w:w="8506" w:type="dxa"/>
            <w:shd w:val="clear" w:color="auto" w:fill="auto"/>
          </w:tcPr>
          <w:p w:rsidR="00002574" w:rsidRPr="00D44C6A" w:rsidRDefault="00002574" w:rsidP="00C144D3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A">
              <w:rPr>
                <w:rFonts w:ascii="Times New Roman" w:hAnsi="Times New Roman" w:cs="Times New Roman"/>
                <w:sz w:val="28"/>
                <w:szCs w:val="28"/>
              </w:rPr>
              <w:t>Объекты подсобного и обслуживающего назначения</w:t>
            </w:r>
          </w:p>
        </w:tc>
      </w:tr>
      <w:tr w:rsidR="00002574" w:rsidRPr="00D44C6A" w:rsidTr="00C144D3">
        <w:tc>
          <w:tcPr>
            <w:tcW w:w="1418" w:type="dxa"/>
            <w:shd w:val="clear" w:color="auto" w:fill="auto"/>
          </w:tcPr>
          <w:p w:rsidR="00002574" w:rsidRPr="00D44C6A" w:rsidRDefault="00002574" w:rsidP="00C144D3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A">
              <w:rPr>
                <w:rFonts w:ascii="Times New Roman" w:hAnsi="Times New Roman" w:cs="Times New Roman"/>
                <w:sz w:val="28"/>
                <w:szCs w:val="28"/>
              </w:rPr>
              <w:t>Глава 4</w:t>
            </w:r>
          </w:p>
        </w:tc>
        <w:tc>
          <w:tcPr>
            <w:tcW w:w="8506" w:type="dxa"/>
            <w:shd w:val="clear" w:color="auto" w:fill="auto"/>
          </w:tcPr>
          <w:p w:rsidR="00002574" w:rsidRPr="00D44C6A" w:rsidRDefault="00002574" w:rsidP="00C144D3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A">
              <w:rPr>
                <w:rFonts w:ascii="Times New Roman" w:hAnsi="Times New Roman" w:cs="Times New Roman"/>
                <w:sz w:val="28"/>
                <w:szCs w:val="28"/>
              </w:rPr>
              <w:t>Объекты энергетического хозяйства</w:t>
            </w:r>
          </w:p>
        </w:tc>
      </w:tr>
      <w:tr w:rsidR="00002574" w:rsidRPr="00D44C6A" w:rsidTr="00C144D3">
        <w:tc>
          <w:tcPr>
            <w:tcW w:w="1418" w:type="dxa"/>
            <w:shd w:val="clear" w:color="auto" w:fill="auto"/>
          </w:tcPr>
          <w:p w:rsidR="00002574" w:rsidRPr="00D44C6A" w:rsidRDefault="00002574" w:rsidP="00C144D3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A">
              <w:rPr>
                <w:rFonts w:ascii="Times New Roman" w:hAnsi="Times New Roman" w:cs="Times New Roman"/>
                <w:sz w:val="28"/>
                <w:szCs w:val="28"/>
              </w:rPr>
              <w:t>Глава 5</w:t>
            </w:r>
          </w:p>
        </w:tc>
        <w:tc>
          <w:tcPr>
            <w:tcW w:w="8506" w:type="dxa"/>
            <w:shd w:val="clear" w:color="auto" w:fill="auto"/>
          </w:tcPr>
          <w:p w:rsidR="00002574" w:rsidRPr="00D44C6A" w:rsidRDefault="00002574" w:rsidP="00C144D3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A">
              <w:rPr>
                <w:rFonts w:ascii="Times New Roman" w:hAnsi="Times New Roman" w:cs="Times New Roman"/>
                <w:sz w:val="28"/>
                <w:szCs w:val="28"/>
              </w:rPr>
              <w:t>Объекты транспортного хозяйства и связи</w:t>
            </w:r>
          </w:p>
        </w:tc>
      </w:tr>
      <w:tr w:rsidR="00002574" w:rsidRPr="00D44C6A" w:rsidTr="00C144D3">
        <w:tc>
          <w:tcPr>
            <w:tcW w:w="1418" w:type="dxa"/>
            <w:shd w:val="clear" w:color="auto" w:fill="auto"/>
          </w:tcPr>
          <w:p w:rsidR="00002574" w:rsidRPr="00D44C6A" w:rsidRDefault="00002574" w:rsidP="00C144D3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A">
              <w:rPr>
                <w:rFonts w:ascii="Times New Roman" w:hAnsi="Times New Roman" w:cs="Times New Roman"/>
                <w:sz w:val="28"/>
                <w:szCs w:val="28"/>
              </w:rPr>
              <w:t>Глава 6</w:t>
            </w:r>
          </w:p>
        </w:tc>
        <w:tc>
          <w:tcPr>
            <w:tcW w:w="8506" w:type="dxa"/>
            <w:shd w:val="clear" w:color="auto" w:fill="auto"/>
          </w:tcPr>
          <w:p w:rsidR="00002574" w:rsidRPr="00D44C6A" w:rsidRDefault="00002574" w:rsidP="00C144D3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A">
              <w:rPr>
                <w:rFonts w:ascii="Times New Roman" w:hAnsi="Times New Roman" w:cs="Times New Roman"/>
                <w:sz w:val="28"/>
                <w:szCs w:val="28"/>
              </w:rPr>
              <w:t>Наружные сети и сооружения водоснабжения, водоотведения, теплоснабжения и газоснабжения</w:t>
            </w:r>
          </w:p>
        </w:tc>
      </w:tr>
      <w:tr w:rsidR="00002574" w:rsidRPr="00D44C6A" w:rsidTr="00C144D3">
        <w:tc>
          <w:tcPr>
            <w:tcW w:w="1418" w:type="dxa"/>
            <w:shd w:val="clear" w:color="auto" w:fill="auto"/>
          </w:tcPr>
          <w:p w:rsidR="00002574" w:rsidRPr="00D44C6A" w:rsidRDefault="00002574" w:rsidP="00C144D3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A">
              <w:rPr>
                <w:rFonts w:ascii="Times New Roman" w:hAnsi="Times New Roman" w:cs="Times New Roman"/>
                <w:sz w:val="28"/>
                <w:szCs w:val="28"/>
              </w:rPr>
              <w:t>Глава 7</w:t>
            </w:r>
          </w:p>
        </w:tc>
        <w:tc>
          <w:tcPr>
            <w:tcW w:w="8506" w:type="dxa"/>
            <w:shd w:val="clear" w:color="auto" w:fill="auto"/>
          </w:tcPr>
          <w:p w:rsidR="00002574" w:rsidRPr="00D44C6A" w:rsidRDefault="00002574" w:rsidP="00C144D3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A">
              <w:rPr>
                <w:rFonts w:ascii="Times New Roman" w:hAnsi="Times New Roman" w:cs="Times New Roman"/>
                <w:sz w:val="28"/>
                <w:szCs w:val="28"/>
              </w:rPr>
              <w:t>Благоустройство и озеленение территории</w:t>
            </w:r>
          </w:p>
        </w:tc>
      </w:tr>
      <w:tr w:rsidR="00002574" w:rsidRPr="00D44C6A" w:rsidTr="00C144D3">
        <w:tc>
          <w:tcPr>
            <w:tcW w:w="1418" w:type="dxa"/>
            <w:shd w:val="clear" w:color="auto" w:fill="auto"/>
          </w:tcPr>
          <w:p w:rsidR="00002574" w:rsidRPr="00D44C6A" w:rsidRDefault="00002574" w:rsidP="00C144D3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A">
              <w:rPr>
                <w:rFonts w:ascii="Times New Roman" w:hAnsi="Times New Roman" w:cs="Times New Roman"/>
                <w:sz w:val="28"/>
                <w:szCs w:val="28"/>
              </w:rPr>
              <w:t>Глава 8</w:t>
            </w:r>
          </w:p>
        </w:tc>
        <w:tc>
          <w:tcPr>
            <w:tcW w:w="8506" w:type="dxa"/>
            <w:shd w:val="clear" w:color="auto" w:fill="auto"/>
          </w:tcPr>
          <w:p w:rsidR="00002574" w:rsidRPr="00D44C6A" w:rsidRDefault="00002574" w:rsidP="00C144D3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A">
              <w:rPr>
                <w:rFonts w:ascii="Times New Roman" w:hAnsi="Times New Roman" w:cs="Times New Roman"/>
                <w:sz w:val="28"/>
                <w:szCs w:val="28"/>
              </w:rPr>
              <w:t>Временные здания и сооружения</w:t>
            </w:r>
          </w:p>
        </w:tc>
      </w:tr>
      <w:tr w:rsidR="00002574" w:rsidRPr="00D44C6A" w:rsidTr="00C144D3">
        <w:tc>
          <w:tcPr>
            <w:tcW w:w="1418" w:type="dxa"/>
            <w:shd w:val="clear" w:color="auto" w:fill="auto"/>
          </w:tcPr>
          <w:p w:rsidR="00002574" w:rsidRPr="00D44C6A" w:rsidRDefault="00002574" w:rsidP="00C144D3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A">
              <w:rPr>
                <w:rFonts w:ascii="Times New Roman" w:hAnsi="Times New Roman" w:cs="Times New Roman"/>
                <w:sz w:val="28"/>
                <w:szCs w:val="28"/>
              </w:rPr>
              <w:t>Глава 9</w:t>
            </w:r>
          </w:p>
        </w:tc>
        <w:tc>
          <w:tcPr>
            <w:tcW w:w="8506" w:type="dxa"/>
            <w:shd w:val="clear" w:color="auto" w:fill="auto"/>
          </w:tcPr>
          <w:p w:rsidR="00002574" w:rsidRPr="00D44C6A" w:rsidRDefault="00002574" w:rsidP="00C144D3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A">
              <w:rPr>
                <w:rFonts w:ascii="Times New Roman" w:hAnsi="Times New Roman" w:cs="Times New Roman"/>
                <w:sz w:val="28"/>
                <w:szCs w:val="28"/>
              </w:rPr>
              <w:t>Прочие работы и затраты</w:t>
            </w:r>
          </w:p>
        </w:tc>
      </w:tr>
      <w:tr w:rsidR="00002574" w:rsidRPr="00D44C6A" w:rsidTr="00C144D3">
        <w:tc>
          <w:tcPr>
            <w:tcW w:w="1418" w:type="dxa"/>
            <w:shd w:val="clear" w:color="auto" w:fill="auto"/>
          </w:tcPr>
          <w:p w:rsidR="00002574" w:rsidRPr="00D44C6A" w:rsidRDefault="00002574" w:rsidP="00C144D3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A">
              <w:rPr>
                <w:rFonts w:ascii="Times New Roman" w:hAnsi="Times New Roman" w:cs="Times New Roman"/>
                <w:sz w:val="28"/>
                <w:szCs w:val="28"/>
              </w:rPr>
              <w:t>Глава 10</w:t>
            </w:r>
          </w:p>
        </w:tc>
        <w:tc>
          <w:tcPr>
            <w:tcW w:w="8506" w:type="dxa"/>
            <w:shd w:val="clear" w:color="auto" w:fill="auto"/>
          </w:tcPr>
          <w:p w:rsidR="00002574" w:rsidRPr="00D44C6A" w:rsidRDefault="00002574" w:rsidP="00C144D3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A">
              <w:rPr>
                <w:rFonts w:ascii="Times New Roman" w:hAnsi="Times New Roman" w:cs="Times New Roman"/>
                <w:sz w:val="28"/>
                <w:szCs w:val="28"/>
              </w:rPr>
              <w:t>Содержание службы заказчика. Строительный контроль</w:t>
            </w:r>
          </w:p>
        </w:tc>
      </w:tr>
      <w:tr w:rsidR="00002574" w:rsidRPr="00D44C6A" w:rsidTr="00C144D3">
        <w:tc>
          <w:tcPr>
            <w:tcW w:w="1418" w:type="dxa"/>
            <w:shd w:val="clear" w:color="auto" w:fill="auto"/>
          </w:tcPr>
          <w:p w:rsidR="00002574" w:rsidRPr="00D44C6A" w:rsidRDefault="00002574" w:rsidP="00C144D3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A">
              <w:rPr>
                <w:rFonts w:ascii="Times New Roman" w:hAnsi="Times New Roman" w:cs="Times New Roman"/>
                <w:sz w:val="28"/>
                <w:szCs w:val="28"/>
              </w:rPr>
              <w:t>Глава 11</w:t>
            </w:r>
          </w:p>
        </w:tc>
        <w:tc>
          <w:tcPr>
            <w:tcW w:w="8506" w:type="dxa"/>
            <w:shd w:val="clear" w:color="auto" w:fill="auto"/>
          </w:tcPr>
          <w:p w:rsidR="00002574" w:rsidRPr="00D44C6A" w:rsidRDefault="00002574" w:rsidP="00C144D3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A">
              <w:rPr>
                <w:rFonts w:ascii="Times New Roman" w:hAnsi="Times New Roman" w:cs="Times New Roman"/>
                <w:sz w:val="28"/>
                <w:szCs w:val="28"/>
              </w:rPr>
              <w:t>Подготовка эксплуатационных кадров для строящегося объекта капитального строительства</w:t>
            </w:r>
          </w:p>
        </w:tc>
      </w:tr>
      <w:tr w:rsidR="00002574" w:rsidRPr="00D44C6A" w:rsidTr="00C144D3">
        <w:tc>
          <w:tcPr>
            <w:tcW w:w="1418" w:type="dxa"/>
            <w:shd w:val="clear" w:color="auto" w:fill="auto"/>
          </w:tcPr>
          <w:p w:rsidR="00002574" w:rsidRPr="00D44C6A" w:rsidRDefault="00002574" w:rsidP="00C144D3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A">
              <w:rPr>
                <w:rFonts w:ascii="Times New Roman" w:hAnsi="Times New Roman" w:cs="Times New Roman"/>
                <w:sz w:val="28"/>
                <w:szCs w:val="28"/>
              </w:rPr>
              <w:t>Глава 12</w:t>
            </w:r>
          </w:p>
        </w:tc>
        <w:tc>
          <w:tcPr>
            <w:tcW w:w="8506" w:type="dxa"/>
            <w:shd w:val="clear" w:color="auto" w:fill="auto"/>
          </w:tcPr>
          <w:p w:rsidR="00002574" w:rsidRPr="00D44C6A" w:rsidRDefault="00002574" w:rsidP="00C144D3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A">
              <w:rPr>
                <w:rFonts w:ascii="Times New Roman" w:hAnsi="Times New Roman" w:cs="Times New Roman"/>
                <w:sz w:val="28"/>
                <w:szCs w:val="28"/>
              </w:rPr>
              <w:t xml:space="preserve">Публичный технологический и ценовой аудит, </w:t>
            </w:r>
            <w:r w:rsidRPr="00D44C6A"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подготовка обоснования инвестиций, осуществляемых в инвестиционный проект по созданию объекта капитального строительства, в отношении которого планируется заключение контракта, предметом которого является одновременно выполнение работ по проектированию, строительству и вводу в эксплуатацию объекта капитального строительства, технологический и ценовой аудит такого обоснования инвестиций, аудит проектной документации,</w:t>
            </w:r>
            <w:r w:rsidRPr="00D44C6A">
              <w:rPr>
                <w:rFonts w:ascii="Times New Roman" w:hAnsi="Times New Roman" w:cs="Times New Roman"/>
                <w:sz w:val="28"/>
                <w:szCs w:val="28"/>
              </w:rPr>
              <w:t xml:space="preserve"> проектные и изыскательские работы</w:t>
            </w:r>
          </w:p>
        </w:tc>
      </w:tr>
    </w:tbl>
    <w:p w:rsidR="00140B8E" w:rsidRPr="00D44C6A" w:rsidRDefault="00C35F81" w:rsidP="00CC35CC">
      <w:pPr>
        <w:pStyle w:val="a3"/>
        <w:spacing w:before="120"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5CC">
        <w:rPr>
          <w:rFonts w:ascii="Times New Roman" w:hAnsi="Times New Roman" w:cs="Times New Roman"/>
          <w:color w:val="000099"/>
          <w:sz w:val="28"/>
          <w:szCs w:val="28"/>
        </w:rPr>
        <w:t>Наименование</w:t>
      </w:r>
      <w:r w:rsidR="003F1197" w:rsidRPr="00CC35CC">
        <w:rPr>
          <w:rFonts w:ascii="Times New Roman" w:hAnsi="Times New Roman" w:cs="Times New Roman"/>
          <w:color w:val="000099"/>
          <w:sz w:val="28"/>
          <w:szCs w:val="28"/>
        </w:rPr>
        <w:t xml:space="preserve"> и нумерация</w:t>
      </w:r>
      <w:r w:rsidRPr="00CC35CC">
        <w:rPr>
          <w:rFonts w:ascii="Times New Roman" w:hAnsi="Times New Roman" w:cs="Times New Roman"/>
          <w:color w:val="000099"/>
          <w:sz w:val="28"/>
          <w:szCs w:val="28"/>
        </w:rPr>
        <w:t xml:space="preserve"> глав сводного сметного расчета</w:t>
      </w:r>
      <w:r w:rsidR="003F1197" w:rsidRPr="00CC35CC">
        <w:rPr>
          <w:rFonts w:ascii="Times New Roman" w:hAnsi="Times New Roman" w:cs="Times New Roman"/>
          <w:color w:val="000099"/>
          <w:sz w:val="28"/>
          <w:szCs w:val="28"/>
        </w:rPr>
        <w:t xml:space="preserve"> </w:t>
      </w:r>
      <w:r w:rsidRPr="00CC35CC">
        <w:rPr>
          <w:rFonts w:ascii="Times New Roman" w:hAnsi="Times New Roman" w:cs="Times New Roman"/>
          <w:color w:val="000099"/>
          <w:sz w:val="28"/>
          <w:szCs w:val="28"/>
        </w:rPr>
        <w:t>не подлеж</w:t>
      </w:r>
      <w:r w:rsidR="000A0C63" w:rsidRPr="00CC35CC">
        <w:rPr>
          <w:rFonts w:ascii="Times New Roman" w:hAnsi="Times New Roman" w:cs="Times New Roman"/>
          <w:color w:val="000099"/>
          <w:sz w:val="28"/>
          <w:szCs w:val="28"/>
        </w:rPr>
        <w:t>а</w:t>
      </w:r>
      <w:r w:rsidRPr="00CC35CC">
        <w:rPr>
          <w:rFonts w:ascii="Times New Roman" w:hAnsi="Times New Roman" w:cs="Times New Roman"/>
          <w:color w:val="000099"/>
          <w:sz w:val="28"/>
          <w:szCs w:val="28"/>
        </w:rPr>
        <w:t>т корректировке</w:t>
      </w:r>
      <w:r w:rsidRPr="00D44C6A">
        <w:rPr>
          <w:rFonts w:ascii="Times New Roman" w:hAnsi="Times New Roman" w:cs="Times New Roman"/>
          <w:sz w:val="28"/>
          <w:szCs w:val="28"/>
        </w:rPr>
        <w:t xml:space="preserve"> </w:t>
      </w:r>
      <w:r w:rsidRPr="002250F8">
        <w:rPr>
          <w:rFonts w:ascii="Times New Roman" w:hAnsi="Times New Roman" w:cs="Times New Roman"/>
          <w:sz w:val="28"/>
          <w:szCs w:val="28"/>
        </w:rPr>
        <w:t xml:space="preserve">вне зависимости от состава </w:t>
      </w:r>
      <w:r w:rsidR="00F439EA" w:rsidRPr="002250F8">
        <w:rPr>
          <w:rFonts w:ascii="Times New Roman" w:hAnsi="Times New Roman" w:cs="Times New Roman"/>
          <w:sz w:val="28"/>
          <w:szCs w:val="28"/>
        </w:rPr>
        <w:t xml:space="preserve">включаемых </w:t>
      </w:r>
      <w:r w:rsidRPr="002250F8">
        <w:rPr>
          <w:rFonts w:ascii="Times New Roman" w:hAnsi="Times New Roman" w:cs="Times New Roman"/>
          <w:sz w:val="28"/>
          <w:szCs w:val="28"/>
        </w:rPr>
        <w:t>затрат</w:t>
      </w:r>
      <w:r w:rsidRPr="00D44C6A">
        <w:rPr>
          <w:rFonts w:ascii="Times New Roman" w:hAnsi="Times New Roman" w:cs="Times New Roman"/>
          <w:sz w:val="28"/>
          <w:szCs w:val="28"/>
        </w:rPr>
        <w:t>.</w:t>
      </w:r>
      <w:r w:rsidR="00CB335B" w:rsidRPr="00D44C6A">
        <w:rPr>
          <w:rFonts w:ascii="Times New Roman" w:hAnsi="Times New Roman" w:cs="Times New Roman"/>
          <w:sz w:val="28"/>
          <w:szCs w:val="28"/>
        </w:rPr>
        <w:t xml:space="preserve"> </w:t>
      </w:r>
      <w:r w:rsidR="00140B8E" w:rsidRPr="00D44C6A">
        <w:rPr>
          <w:rFonts w:ascii="Times New Roman" w:hAnsi="Times New Roman" w:cs="Times New Roman"/>
          <w:sz w:val="28"/>
          <w:szCs w:val="28"/>
        </w:rPr>
        <w:t>В случае отсутствия затрат, предусматриваемых соответствующей главой сводного сметного расчета, эта глава пропускается без изменения номеров последующих глав.</w:t>
      </w:r>
    </w:p>
    <w:p w:rsidR="006E7D7C" w:rsidRPr="00D44C6A" w:rsidRDefault="006E7D7C" w:rsidP="00C144D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>Для учета особенностей отдельных объектов строительства (например, линейных объектов), в главах сводного сметного расчета предусматриваются разделы.</w:t>
      </w:r>
    </w:p>
    <w:p w:rsidR="00D048C1" w:rsidRPr="00D44C6A" w:rsidRDefault="00D048C1" w:rsidP="00C144D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 xml:space="preserve">Порядок распределения затрат по главам сводного сметного расчета осуществляется с учетом положений </w:t>
      </w:r>
      <w:r w:rsidR="004275BA" w:rsidRPr="00D44C6A">
        <w:rPr>
          <w:rFonts w:ascii="Times New Roman" w:hAnsi="Times New Roman" w:cs="Times New Roman"/>
          <w:sz w:val="28"/>
          <w:szCs w:val="28"/>
        </w:rPr>
        <w:t>пунктов</w:t>
      </w:r>
      <w:r w:rsidRPr="00D44C6A">
        <w:rPr>
          <w:rFonts w:ascii="Times New Roman" w:hAnsi="Times New Roman" w:cs="Times New Roman"/>
          <w:sz w:val="28"/>
          <w:szCs w:val="28"/>
        </w:rPr>
        <w:t xml:space="preserve"> </w:t>
      </w:r>
      <w:r w:rsidRPr="00CC35CC">
        <w:rPr>
          <w:rFonts w:ascii="Times New Roman" w:hAnsi="Times New Roman" w:cs="Times New Roman"/>
          <w:color w:val="0000FF"/>
          <w:sz w:val="28"/>
          <w:szCs w:val="28"/>
        </w:rPr>
        <w:fldChar w:fldCharType="begin"/>
      </w:r>
      <w:r w:rsidRPr="00CC35CC">
        <w:rPr>
          <w:rFonts w:ascii="Times New Roman" w:hAnsi="Times New Roman" w:cs="Times New Roman"/>
          <w:color w:val="0000FF"/>
          <w:sz w:val="28"/>
          <w:szCs w:val="28"/>
        </w:rPr>
        <w:instrText xml:space="preserve"> REF _Ref506255046 \r \h </w:instrText>
      </w:r>
      <w:r w:rsidR="006B70D6" w:rsidRPr="00CC35CC">
        <w:rPr>
          <w:rFonts w:ascii="Times New Roman" w:hAnsi="Times New Roman" w:cs="Times New Roman"/>
          <w:color w:val="0000FF"/>
          <w:sz w:val="28"/>
          <w:szCs w:val="28"/>
        </w:rPr>
        <w:instrText xml:space="preserve"> \* MERGEFORMAT </w:instrText>
      </w:r>
      <w:r w:rsidRPr="00CC35CC">
        <w:rPr>
          <w:rFonts w:ascii="Times New Roman" w:hAnsi="Times New Roman" w:cs="Times New Roman"/>
          <w:color w:val="0000FF"/>
          <w:sz w:val="28"/>
          <w:szCs w:val="28"/>
        </w:rPr>
      </w:r>
      <w:r w:rsidRPr="00CC35CC">
        <w:rPr>
          <w:rFonts w:ascii="Times New Roman" w:hAnsi="Times New Roman" w:cs="Times New Roman"/>
          <w:color w:val="0000FF"/>
          <w:sz w:val="28"/>
          <w:szCs w:val="28"/>
        </w:rPr>
        <w:fldChar w:fldCharType="separate"/>
      </w:r>
      <w:r w:rsidR="00C144D3" w:rsidRPr="00CC35CC">
        <w:rPr>
          <w:rFonts w:ascii="Times New Roman" w:hAnsi="Times New Roman" w:cs="Times New Roman"/>
          <w:color w:val="0000FF"/>
          <w:sz w:val="28"/>
          <w:szCs w:val="28"/>
        </w:rPr>
        <w:t>69</w:t>
      </w:r>
      <w:r w:rsidRPr="00CC35CC">
        <w:rPr>
          <w:rFonts w:ascii="Times New Roman" w:hAnsi="Times New Roman" w:cs="Times New Roman"/>
          <w:color w:val="0000FF"/>
          <w:sz w:val="28"/>
          <w:szCs w:val="28"/>
        </w:rPr>
        <w:fldChar w:fldCharType="end"/>
      </w:r>
      <w:r w:rsidR="0076794A" w:rsidRPr="00D44C6A">
        <w:rPr>
          <w:rFonts w:ascii="Times New Roman" w:hAnsi="Times New Roman" w:cs="Times New Roman"/>
          <w:sz w:val="28"/>
          <w:szCs w:val="28"/>
        </w:rPr>
        <w:t>–</w:t>
      </w:r>
      <w:r w:rsidRPr="00D44C6A">
        <w:rPr>
          <w:rFonts w:ascii="Times New Roman" w:hAnsi="Times New Roman" w:cs="Times New Roman"/>
          <w:sz w:val="28"/>
          <w:szCs w:val="28"/>
        </w:rPr>
        <w:fldChar w:fldCharType="begin"/>
      </w:r>
      <w:r w:rsidRPr="00D44C6A">
        <w:rPr>
          <w:rFonts w:ascii="Times New Roman" w:hAnsi="Times New Roman" w:cs="Times New Roman"/>
          <w:sz w:val="28"/>
          <w:szCs w:val="28"/>
        </w:rPr>
        <w:instrText xml:space="preserve"> REF _Ref506255062 \r \h </w:instrText>
      </w:r>
      <w:r w:rsidR="006B70D6" w:rsidRPr="00D44C6A">
        <w:rPr>
          <w:rFonts w:ascii="Times New Roman" w:hAnsi="Times New Roman" w:cs="Times New Roman"/>
          <w:sz w:val="28"/>
          <w:szCs w:val="28"/>
        </w:rPr>
        <w:instrText xml:space="preserve"> \* MERGEFORMAT </w:instrText>
      </w:r>
      <w:r w:rsidRPr="00D44C6A">
        <w:rPr>
          <w:rFonts w:ascii="Times New Roman" w:hAnsi="Times New Roman" w:cs="Times New Roman"/>
          <w:sz w:val="28"/>
          <w:szCs w:val="28"/>
        </w:rPr>
      </w:r>
      <w:r w:rsidRPr="00D44C6A">
        <w:rPr>
          <w:rFonts w:ascii="Times New Roman" w:hAnsi="Times New Roman" w:cs="Times New Roman"/>
          <w:sz w:val="28"/>
          <w:szCs w:val="28"/>
        </w:rPr>
        <w:fldChar w:fldCharType="separate"/>
      </w:r>
      <w:r w:rsidR="00C144D3" w:rsidRPr="00D44C6A">
        <w:rPr>
          <w:rFonts w:ascii="Times New Roman" w:hAnsi="Times New Roman" w:cs="Times New Roman"/>
          <w:sz w:val="28"/>
          <w:szCs w:val="28"/>
        </w:rPr>
        <w:t>8</w:t>
      </w:r>
      <w:r w:rsidR="00C144D3" w:rsidRPr="00CC35CC">
        <w:rPr>
          <w:rFonts w:ascii="Times New Roman" w:hAnsi="Times New Roman" w:cs="Times New Roman"/>
          <w:color w:val="0000FF"/>
          <w:sz w:val="28"/>
          <w:szCs w:val="28"/>
        </w:rPr>
        <w:t>5</w:t>
      </w:r>
      <w:r w:rsidRPr="00D44C6A">
        <w:rPr>
          <w:rFonts w:ascii="Times New Roman" w:hAnsi="Times New Roman" w:cs="Times New Roman"/>
          <w:sz w:val="28"/>
          <w:szCs w:val="28"/>
        </w:rPr>
        <w:fldChar w:fldCharType="end"/>
      </w:r>
      <w:r w:rsidRPr="00D44C6A">
        <w:rPr>
          <w:rFonts w:ascii="Times New Roman" w:hAnsi="Times New Roman" w:cs="Times New Roman"/>
          <w:sz w:val="28"/>
          <w:szCs w:val="28"/>
        </w:rPr>
        <w:t xml:space="preserve"> Методики. Для отдельных видов строительства могут быть установлены критерии распределения затрат по главам сводного сметного расчета, учитывающие отраслевые особенности</w:t>
      </w:r>
      <w:r w:rsidR="008C3159" w:rsidRPr="00D44C6A">
        <w:rPr>
          <w:rFonts w:ascii="Times New Roman" w:hAnsi="Times New Roman" w:cs="Times New Roman"/>
          <w:sz w:val="28"/>
          <w:szCs w:val="28"/>
        </w:rPr>
        <w:t>.</w:t>
      </w:r>
    </w:p>
    <w:p w:rsidR="007452A4" w:rsidRPr="00D44C6A" w:rsidRDefault="007452A4" w:rsidP="00C144D3">
      <w:pPr>
        <w:pStyle w:val="a3"/>
        <w:numPr>
          <w:ilvl w:val="1"/>
          <w:numId w:val="6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>Сметная стоимость в сводном сметном расчете</w:t>
      </w:r>
      <w:r w:rsidR="00F36403" w:rsidRPr="00D44C6A">
        <w:rPr>
          <w:rFonts w:ascii="Times New Roman" w:hAnsi="Times New Roman" w:cs="Times New Roman"/>
          <w:sz w:val="28"/>
          <w:szCs w:val="28"/>
        </w:rPr>
        <w:t xml:space="preserve"> </w:t>
      </w:r>
      <w:r w:rsidRPr="00D44C6A">
        <w:rPr>
          <w:rFonts w:ascii="Times New Roman" w:hAnsi="Times New Roman" w:cs="Times New Roman"/>
          <w:sz w:val="28"/>
          <w:szCs w:val="28"/>
        </w:rPr>
        <w:t xml:space="preserve">определяется путем суммирования </w:t>
      </w:r>
      <w:r w:rsidR="00F36403" w:rsidRPr="00D44C6A">
        <w:rPr>
          <w:rFonts w:ascii="Times New Roman" w:hAnsi="Times New Roman" w:cs="Times New Roman"/>
          <w:sz w:val="28"/>
          <w:szCs w:val="28"/>
        </w:rPr>
        <w:t>итоговых стоимостных показателей</w:t>
      </w:r>
      <w:r w:rsidRPr="00D44C6A">
        <w:rPr>
          <w:rFonts w:ascii="Times New Roman" w:hAnsi="Times New Roman" w:cs="Times New Roman"/>
          <w:sz w:val="28"/>
          <w:szCs w:val="28"/>
        </w:rPr>
        <w:t xml:space="preserve"> объектных и локальных сметных расчетов (смет), сметных расчетов на отдельные </w:t>
      </w:r>
      <w:r w:rsidR="00140B8E" w:rsidRPr="00D44C6A">
        <w:rPr>
          <w:rFonts w:ascii="Times New Roman" w:hAnsi="Times New Roman" w:cs="Times New Roman"/>
          <w:sz w:val="28"/>
          <w:szCs w:val="28"/>
        </w:rPr>
        <w:t>виды затрат</w:t>
      </w:r>
      <w:r w:rsidRPr="00D44C6A">
        <w:rPr>
          <w:rFonts w:ascii="Times New Roman" w:hAnsi="Times New Roman" w:cs="Times New Roman"/>
          <w:sz w:val="28"/>
          <w:szCs w:val="28"/>
        </w:rPr>
        <w:t xml:space="preserve"> с распределением затрат по элементам сметной стоимости: стоимость строительных (ремонтно-строительных) работ, монтажных работ, оборудования и прочих затрат.</w:t>
      </w:r>
      <w:r w:rsidR="00E075FE" w:rsidRPr="00D44C6A">
        <w:rPr>
          <w:rFonts w:ascii="Times New Roman" w:hAnsi="Times New Roman" w:cs="Times New Roman"/>
          <w:sz w:val="28"/>
          <w:szCs w:val="28"/>
        </w:rPr>
        <w:t xml:space="preserve"> Итоговые показатели включаются без учета затрат, указанных в п</w:t>
      </w:r>
      <w:r w:rsidR="00BB5D2C" w:rsidRPr="00D44C6A">
        <w:rPr>
          <w:rFonts w:ascii="Times New Roman" w:hAnsi="Times New Roman" w:cs="Times New Roman"/>
          <w:sz w:val="28"/>
          <w:szCs w:val="28"/>
        </w:rPr>
        <w:t>ункте</w:t>
      </w:r>
      <w:r w:rsidR="00E075FE" w:rsidRPr="00D44C6A">
        <w:rPr>
          <w:rFonts w:ascii="Times New Roman" w:hAnsi="Times New Roman" w:cs="Times New Roman"/>
          <w:sz w:val="28"/>
          <w:szCs w:val="28"/>
        </w:rPr>
        <w:t xml:space="preserve"> </w:t>
      </w:r>
      <w:r w:rsidR="005A3370" w:rsidRPr="00CC35CC">
        <w:rPr>
          <w:rFonts w:ascii="Times New Roman" w:hAnsi="Times New Roman" w:cs="Times New Roman"/>
          <w:color w:val="0000FF"/>
          <w:sz w:val="28"/>
          <w:szCs w:val="28"/>
        </w:rPr>
        <w:fldChar w:fldCharType="begin"/>
      </w:r>
      <w:r w:rsidR="005A3370" w:rsidRPr="00CC35CC">
        <w:rPr>
          <w:rFonts w:ascii="Times New Roman" w:hAnsi="Times New Roman" w:cs="Times New Roman"/>
          <w:color w:val="0000FF"/>
          <w:sz w:val="28"/>
          <w:szCs w:val="28"/>
        </w:rPr>
        <w:instrText xml:space="preserve"> REF _Ref13514223 \r \h </w:instrText>
      </w:r>
      <w:r w:rsidR="00C144D3" w:rsidRPr="00CC35CC">
        <w:rPr>
          <w:rFonts w:ascii="Times New Roman" w:hAnsi="Times New Roman" w:cs="Times New Roman"/>
          <w:color w:val="0000FF"/>
          <w:sz w:val="28"/>
          <w:szCs w:val="28"/>
        </w:rPr>
        <w:instrText xml:space="preserve"> \* MERGEFORMAT </w:instrText>
      </w:r>
      <w:r w:rsidR="005A3370" w:rsidRPr="00CC35CC">
        <w:rPr>
          <w:rFonts w:ascii="Times New Roman" w:hAnsi="Times New Roman" w:cs="Times New Roman"/>
          <w:color w:val="0000FF"/>
          <w:sz w:val="28"/>
          <w:szCs w:val="28"/>
        </w:rPr>
      </w:r>
      <w:r w:rsidR="005A3370" w:rsidRPr="00CC35CC">
        <w:rPr>
          <w:rFonts w:ascii="Times New Roman" w:hAnsi="Times New Roman" w:cs="Times New Roman"/>
          <w:color w:val="0000FF"/>
          <w:sz w:val="28"/>
          <w:szCs w:val="28"/>
        </w:rPr>
        <w:fldChar w:fldCharType="separate"/>
      </w:r>
      <w:r w:rsidR="00C144D3" w:rsidRPr="00CC35CC">
        <w:rPr>
          <w:rFonts w:ascii="Times New Roman" w:hAnsi="Times New Roman" w:cs="Times New Roman"/>
          <w:color w:val="0000FF"/>
          <w:sz w:val="28"/>
          <w:szCs w:val="28"/>
        </w:rPr>
        <w:t>63</w:t>
      </w:r>
      <w:r w:rsidR="005A3370" w:rsidRPr="00CC35CC">
        <w:rPr>
          <w:rFonts w:ascii="Times New Roman" w:hAnsi="Times New Roman" w:cs="Times New Roman"/>
          <w:color w:val="0000FF"/>
          <w:sz w:val="28"/>
          <w:szCs w:val="28"/>
        </w:rPr>
        <w:fldChar w:fldCharType="end"/>
      </w:r>
      <w:r w:rsidR="00C5470B" w:rsidRPr="00D44C6A">
        <w:rPr>
          <w:rFonts w:ascii="Times New Roman" w:hAnsi="Times New Roman" w:cs="Times New Roman"/>
          <w:sz w:val="28"/>
          <w:szCs w:val="28"/>
        </w:rPr>
        <w:t xml:space="preserve"> </w:t>
      </w:r>
      <w:r w:rsidR="00E075FE" w:rsidRPr="00D44C6A">
        <w:rPr>
          <w:rFonts w:ascii="Times New Roman" w:hAnsi="Times New Roman" w:cs="Times New Roman"/>
          <w:sz w:val="28"/>
          <w:szCs w:val="28"/>
        </w:rPr>
        <w:t>Методики.</w:t>
      </w:r>
    </w:p>
    <w:p w:rsidR="006D6321" w:rsidRPr="00D44C6A" w:rsidRDefault="006D6321" w:rsidP="00C144D3">
      <w:pPr>
        <w:pStyle w:val="a3"/>
        <w:numPr>
          <w:ilvl w:val="1"/>
          <w:numId w:val="6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5CC">
        <w:rPr>
          <w:rFonts w:ascii="Times New Roman" w:hAnsi="Times New Roman" w:cs="Times New Roman"/>
          <w:color w:val="000099"/>
          <w:sz w:val="28"/>
          <w:szCs w:val="28"/>
        </w:rPr>
        <w:t>За итогом глав сводного сметного расчета</w:t>
      </w:r>
      <w:r w:rsidRPr="002250F8">
        <w:rPr>
          <w:rFonts w:ascii="Times New Roman" w:hAnsi="Times New Roman" w:cs="Times New Roman"/>
          <w:sz w:val="28"/>
          <w:szCs w:val="28"/>
        </w:rPr>
        <w:t xml:space="preserve"> </w:t>
      </w:r>
      <w:r w:rsidR="00F87024" w:rsidRPr="002250F8">
        <w:rPr>
          <w:rFonts w:ascii="Times New Roman" w:hAnsi="Times New Roman" w:cs="Times New Roman"/>
          <w:sz w:val="28"/>
          <w:szCs w:val="28"/>
        </w:rPr>
        <w:t>приводятся</w:t>
      </w:r>
      <w:r w:rsidRPr="002250F8">
        <w:rPr>
          <w:rFonts w:ascii="Times New Roman" w:hAnsi="Times New Roman" w:cs="Times New Roman"/>
          <w:sz w:val="28"/>
          <w:szCs w:val="28"/>
        </w:rPr>
        <w:t xml:space="preserve"> резерв средств на непредвиденные работы</w:t>
      </w:r>
      <w:r w:rsidRPr="00D44C6A">
        <w:rPr>
          <w:rFonts w:ascii="Times New Roman" w:hAnsi="Times New Roman" w:cs="Times New Roman"/>
          <w:sz w:val="28"/>
          <w:szCs w:val="28"/>
        </w:rPr>
        <w:t xml:space="preserve"> и затраты и сумма налога на добавленную стоимость.</w:t>
      </w:r>
    </w:p>
    <w:p w:rsidR="004C5952" w:rsidRPr="00D44C6A" w:rsidRDefault="004C5952" w:rsidP="00C144D3">
      <w:pPr>
        <w:pStyle w:val="a3"/>
        <w:numPr>
          <w:ilvl w:val="1"/>
          <w:numId w:val="6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>В сводном сметном расчете приводятся итоговые данные по каждой главе</w:t>
      </w:r>
      <w:r w:rsidR="00FF6E46" w:rsidRPr="00D44C6A">
        <w:rPr>
          <w:rFonts w:ascii="Times New Roman" w:hAnsi="Times New Roman" w:cs="Times New Roman"/>
          <w:sz w:val="28"/>
          <w:szCs w:val="28"/>
        </w:rPr>
        <w:t xml:space="preserve"> (в том числе по разделам)</w:t>
      </w:r>
      <w:r w:rsidRPr="00D44C6A">
        <w:rPr>
          <w:rFonts w:ascii="Times New Roman" w:hAnsi="Times New Roman" w:cs="Times New Roman"/>
          <w:sz w:val="28"/>
          <w:szCs w:val="28"/>
        </w:rPr>
        <w:t>, по итогам глав 1</w:t>
      </w:r>
      <w:r w:rsidR="0076794A" w:rsidRPr="00D44C6A">
        <w:rPr>
          <w:rFonts w:ascii="Times New Roman" w:hAnsi="Times New Roman" w:cs="Times New Roman"/>
          <w:sz w:val="28"/>
          <w:szCs w:val="28"/>
        </w:rPr>
        <w:t>–</w:t>
      </w:r>
      <w:r w:rsidRPr="00D44C6A">
        <w:rPr>
          <w:rFonts w:ascii="Times New Roman" w:hAnsi="Times New Roman" w:cs="Times New Roman"/>
          <w:sz w:val="28"/>
          <w:szCs w:val="28"/>
        </w:rPr>
        <w:t>7, 1</w:t>
      </w:r>
      <w:r w:rsidR="0076794A" w:rsidRPr="00D44C6A">
        <w:rPr>
          <w:rFonts w:ascii="Times New Roman" w:hAnsi="Times New Roman" w:cs="Times New Roman"/>
          <w:sz w:val="28"/>
          <w:szCs w:val="28"/>
        </w:rPr>
        <w:t>–</w:t>
      </w:r>
      <w:r w:rsidRPr="00D44C6A">
        <w:rPr>
          <w:rFonts w:ascii="Times New Roman" w:hAnsi="Times New Roman" w:cs="Times New Roman"/>
          <w:sz w:val="28"/>
          <w:szCs w:val="28"/>
        </w:rPr>
        <w:t>8, 1</w:t>
      </w:r>
      <w:r w:rsidR="0076794A" w:rsidRPr="00D44C6A">
        <w:rPr>
          <w:rFonts w:ascii="Times New Roman" w:hAnsi="Times New Roman" w:cs="Times New Roman"/>
          <w:sz w:val="28"/>
          <w:szCs w:val="28"/>
        </w:rPr>
        <w:t>–</w:t>
      </w:r>
      <w:r w:rsidRPr="00D44C6A">
        <w:rPr>
          <w:rFonts w:ascii="Times New Roman" w:hAnsi="Times New Roman" w:cs="Times New Roman"/>
          <w:sz w:val="28"/>
          <w:szCs w:val="28"/>
        </w:rPr>
        <w:t>9, 1</w:t>
      </w:r>
      <w:r w:rsidR="0076794A" w:rsidRPr="00D44C6A">
        <w:rPr>
          <w:rFonts w:ascii="Times New Roman" w:hAnsi="Times New Roman" w:cs="Times New Roman"/>
          <w:sz w:val="28"/>
          <w:szCs w:val="28"/>
        </w:rPr>
        <w:t>–</w:t>
      </w:r>
      <w:r w:rsidRPr="00D44C6A">
        <w:rPr>
          <w:rFonts w:ascii="Times New Roman" w:hAnsi="Times New Roman" w:cs="Times New Roman"/>
          <w:sz w:val="28"/>
          <w:szCs w:val="28"/>
        </w:rPr>
        <w:t>12, а</w:t>
      </w:r>
      <w:r w:rsidR="00C91DB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44C6A">
        <w:rPr>
          <w:rFonts w:ascii="Times New Roman" w:hAnsi="Times New Roman" w:cs="Times New Roman"/>
          <w:sz w:val="28"/>
          <w:szCs w:val="28"/>
        </w:rPr>
        <w:t>также после резерва средств на непредвиденные работы и затраты и суммы налога на добавленную стоимость.</w:t>
      </w:r>
    </w:p>
    <w:p w:rsidR="00244380" w:rsidRPr="00D44C6A" w:rsidRDefault="0063044D" w:rsidP="00C144D3">
      <w:pPr>
        <w:pStyle w:val="a3"/>
        <w:numPr>
          <w:ilvl w:val="1"/>
          <w:numId w:val="6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2" w:name="_Ref506255046"/>
      <w:r w:rsidRPr="00F35F89">
        <w:rPr>
          <w:rFonts w:ascii="Times New Roman" w:hAnsi="Times New Roman" w:cs="Times New Roman"/>
          <w:color w:val="000099"/>
          <w:sz w:val="28"/>
          <w:szCs w:val="28"/>
        </w:rPr>
        <w:t>В главу 1</w:t>
      </w:r>
      <w:r w:rsidRPr="00D44C6A">
        <w:rPr>
          <w:rFonts w:ascii="Times New Roman" w:hAnsi="Times New Roman" w:cs="Times New Roman"/>
          <w:sz w:val="28"/>
          <w:szCs w:val="28"/>
        </w:rPr>
        <w:t xml:space="preserve"> сводного сметного расчета</w:t>
      </w:r>
      <w:r w:rsidR="00E22CD1" w:rsidRPr="00D44C6A">
        <w:rPr>
          <w:rFonts w:ascii="Times New Roman" w:hAnsi="Times New Roman" w:cs="Times New Roman"/>
          <w:sz w:val="28"/>
          <w:szCs w:val="28"/>
        </w:rPr>
        <w:t xml:space="preserve"> включается </w:t>
      </w:r>
      <w:r w:rsidRPr="00D44C6A">
        <w:rPr>
          <w:rFonts w:ascii="Times New Roman" w:hAnsi="Times New Roman" w:cs="Times New Roman"/>
          <w:sz w:val="28"/>
          <w:szCs w:val="28"/>
        </w:rPr>
        <w:t xml:space="preserve">сметная </w:t>
      </w:r>
      <w:r w:rsidR="00E22CD1" w:rsidRPr="00D44C6A">
        <w:rPr>
          <w:rFonts w:ascii="Times New Roman" w:hAnsi="Times New Roman" w:cs="Times New Roman"/>
          <w:sz w:val="28"/>
          <w:szCs w:val="28"/>
        </w:rPr>
        <w:t>стоимость работ и затрат, связанных с оформлением земельного участка, разбивочными работами и освоением территории строительства, произведенных на момент подготовки проектной документации и планируемых к осуще</w:t>
      </w:r>
      <w:r w:rsidRPr="00D44C6A">
        <w:rPr>
          <w:rFonts w:ascii="Times New Roman" w:hAnsi="Times New Roman" w:cs="Times New Roman"/>
          <w:sz w:val="28"/>
          <w:szCs w:val="28"/>
        </w:rPr>
        <w:t>ствлению в период строительства</w:t>
      </w:r>
      <w:r w:rsidR="00E22CD1" w:rsidRPr="00D44C6A">
        <w:rPr>
          <w:rFonts w:ascii="Times New Roman" w:hAnsi="Times New Roman" w:cs="Times New Roman"/>
          <w:sz w:val="28"/>
          <w:szCs w:val="28"/>
        </w:rPr>
        <w:t>.</w:t>
      </w:r>
      <w:bookmarkEnd w:id="112"/>
    </w:p>
    <w:p w:rsidR="00E22CD1" w:rsidRPr="00D44C6A" w:rsidRDefault="00E22CD1" w:rsidP="00C144D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>Перечень работ и затрат, включаемых в главу 1 сводного сметного расчета</w:t>
      </w:r>
      <w:r w:rsidR="0076794A" w:rsidRPr="00D44C6A">
        <w:rPr>
          <w:rFonts w:ascii="Times New Roman" w:hAnsi="Times New Roman" w:cs="Times New Roman"/>
          <w:sz w:val="28"/>
          <w:szCs w:val="28"/>
        </w:rPr>
        <w:t>,</w:t>
      </w:r>
      <w:r w:rsidRPr="00D44C6A">
        <w:rPr>
          <w:rFonts w:ascii="Times New Roman" w:hAnsi="Times New Roman" w:cs="Times New Roman"/>
          <w:sz w:val="28"/>
          <w:szCs w:val="28"/>
        </w:rPr>
        <w:t xml:space="preserve"> приведен в </w:t>
      </w:r>
      <w:hyperlink w:anchor="прил16" w:history="1">
        <w:r w:rsidRPr="00F35F89">
          <w:rPr>
            <w:rStyle w:val="a9"/>
            <w:rFonts w:ascii="Times New Roman" w:hAnsi="Times New Roman" w:cs="Times New Roman"/>
            <w:sz w:val="28"/>
            <w:szCs w:val="28"/>
          </w:rPr>
          <w:t xml:space="preserve">приложении </w:t>
        </w:r>
        <w:r w:rsidR="0076794A" w:rsidRPr="00F35F89">
          <w:rPr>
            <w:rStyle w:val="a9"/>
            <w:rFonts w:ascii="Times New Roman" w:hAnsi="Times New Roman" w:cs="Times New Roman"/>
            <w:sz w:val="28"/>
            <w:szCs w:val="28"/>
          </w:rPr>
          <w:t xml:space="preserve">№ </w:t>
        </w:r>
        <w:r w:rsidR="006C7657" w:rsidRPr="00F35F89">
          <w:rPr>
            <w:rStyle w:val="a9"/>
            <w:rFonts w:ascii="Times New Roman" w:hAnsi="Times New Roman" w:cs="Times New Roman"/>
            <w:sz w:val="28"/>
            <w:szCs w:val="28"/>
          </w:rPr>
          <w:t>16</w:t>
        </w:r>
      </w:hyperlink>
      <w:r w:rsidR="0063044D" w:rsidRPr="00D44C6A">
        <w:rPr>
          <w:rFonts w:ascii="Times New Roman" w:hAnsi="Times New Roman" w:cs="Times New Roman"/>
          <w:sz w:val="28"/>
          <w:szCs w:val="28"/>
        </w:rPr>
        <w:t xml:space="preserve"> </w:t>
      </w:r>
      <w:r w:rsidR="00001D0A" w:rsidRPr="00D44C6A">
        <w:rPr>
          <w:rFonts w:ascii="Times New Roman" w:hAnsi="Times New Roman" w:cs="Times New Roman"/>
          <w:sz w:val="28"/>
          <w:szCs w:val="28"/>
        </w:rPr>
        <w:t>к Методике</w:t>
      </w:r>
      <w:r w:rsidRPr="00D44C6A">
        <w:rPr>
          <w:rFonts w:ascii="Times New Roman" w:hAnsi="Times New Roman" w:cs="Times New Roman"/>
          <w:sz w:val="28"/>
          <w:szCs w:val="28"/>
        </w:rPr>
        <w:t>.</w:t>
      </w:r>
    </w:p>
    <w:p w:rsidR="000513F9" w:rsidRPr="00D44C6A" w:rsidRDefault="000513F9" w:rsidP="00C144D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F89">
        <w:rPr>
          <w:rFonts w:ascii="Times New Roman" w:hAnsi="Times New Roman" w:cs="Times New Roman"/>
          <w:color w:val="000099"/>
          <w:sz w:val="28"/>
          <w:szCs w:val="28"/>
        </w:rPr>
        <w:t>Перечень работ и затрат, включаемых в главу 1</w:t>
      </w:r>
      <w:r w:rsidRPr="00D44C6A">
        <w:rPr>
          <w:rFonts w:ascii="Times New Roman" w:hAnsi="Times New Roman" w:cs="Times New Roman"/>
          <w:sz w:val="28"/>
          <w:szCs w:val="28"/>
        </w:rPr>
        <w:t xml:space="preserve"> сводного сметного расчета и указанный в </w:t>
      </w:r>
      <w:hyperlink w:anchor="прил16" w:history="1">
        <w:r w:rsidRPr="00F35F89">
          <w:rPr>
            <w:rStyle w:val="a9"/>
            <w:rFonts w:ascii="Times New Roman" w:hAnsi="Times New Roman" w:cs="Times New Roman"/>
            <w:sz w:val="28"/>
            <w:szCs w:val="28"/>
          </w:rPr>
          <w:t xml:space="preserve">приложении </w:t>
        </w:r>
        <w:r w:rsidR="0076794A" w:rsidRPr="00F35F89">
          <w:rPr>
            <w:rStyle w:val="a9"/>
            <w:rFonts w:ascii="Times New Roman" w:hAnsi="Times New Roman" w:cs="Times New Roman"/>
            <w:sz w:val="28"/>
            <w:szCs w:val="28"/>
          </w:rPr>
          <w:t xml:space="preserve">№ </w:t>
        </w:r>
        <w:r w:rsidR="006C7657" w:rsidRPr="00F35F89">
          <w:rPr>
            <w:rStyle w:val="a9"/>
            <w:rFonts w:ascii="Times New Roman" w:hAnsi="Times New Roman" w:cs="Times New Roman"/>
            <w:sz w:val="28"/>
            <w:szCs w:val="28"/>
          </w:rPr>
          <w:t>16</w:t>
        </w:r>
      </w:hyperlink>
      <w:r w:rsidRPr="00D44C6A">
        <w:rPr>
          <w:rFonts w:ascii="Times New Roman" w:hAnsi="Times New Roman" w:cs="Times New Roman"/>
          <w:sz w:val="28"/>
          <w:szCs w:val="28"/>
        </w:rPr>
        <w:t xml:space="preserve"> Методики, </w:t>
      </w:r>
      <w:r w:rsidRPr="00F35F89">
        <w:rPr>
          <w:rFonts w:ascii="Times New Roman" w:hAnsi="Times New Roman" w:cs="Times New Roman"/>
          <w:color w:val="000099"/>
          <w:sz w:val="28"/>
          <w:szCs w:val="28"/>
        </w:rPr>
        <w:t>не является исчерпывающим и может быть дополнен</w:t>
      </w:r>
      <w:r w:rsidR="006272D5" w:rsidRPr="00D44C6A">
        <w:rPr>
          <w:rFonts w:ascii="Times New Roman" w:hAnsi="Times New Roman" w:cs="Times New Roman"/>
          <w:sz w:val="28"/>
          <w:szCs w:val="28"/>
        </w:rPr>
        <w:t xml:space="preserve"> затратами, </w:t>
      </w:r>
      <w:r w:rsidR="002C5AAF" w:rsidRPr="00D44C6A">
        <w:rPr>
          <w:rFonts w:ascii="Times New Roman" w:hAnsi="Times New Roman" w:cs="Times New Roman"/>
          <w:sz w:val="28"/>
          <w:szCs w:val="28"/>
        </w:rPr>
        <w:t xml:space="preserve">учитывающими специфические особенности строительства и </w:t>
      </w:r>
      <w:r w:rsidR="006272D5" w:rsidRPr="00D44C6A">
        <w:rPr>
          <w:rFonts w:ascii="Times New Roman" w:hAnsi="Times New Roman" w:cs="Times New Roman"/>
          <w:sz w:val="28"/>
          <w:szCs w:val="28"/>
        </w:rPr>
        <w:t>относимыми на капитальные вложения,</w:t>
      </w:r>
      <w:r w:rsidRPr="00D44C6A">
        <w:rPr>
          <w:rFonts w:ascii="Times New Roman" w:hAnsi="Times New Roman" w:cs="Times New Roman"/>
          <w:sz w:val="28"/>
          <w:szCs w:val="28"/>
        </w:rPr>
        <w:t xml:space="preserve"> в случаях, </w:t>
      </w:r>
      <w:r w:rsidR="00F30124" w:rsidRPr="00D44C6A">
        <w:rPr>
          <w:rFonts w:ascii="Times New Roman" w:hAnsi="Times New Roman" w:cs="Times New Roman"/>
          <w:sz w:val="28"/>
          <w:szCs w:val="28"/>
        </w:rPr>
        <w:t>предусмотренных нормативными правовыми актами Российской Федерации, субъектов Российской Федерации, городов федерального значения и при соответствующем обосновании проектной и иной технической документацией</w:t>
      </w:r>
      <w:r w:rsidRPr="00D44C6A">
        <w:rPr>
          <w:rFonts w:ascii="Times New Roman" w:hAnsi="Times New Roman" w:cs="Times New Roman"/>
          <w:sz w:val="28"/>
          <w:szCs w:val="28"/>
        </w:rPr>
        <w:t>.</w:t>
      </w:r>
    </w:p>
    <w:p w:rsidR="0056005C" w:rsidRPr="00D44C6A" w:rsidRDefault="0056005C" w:rsidP="00C144D3">
      <w:pPr>
        <w:pStyle w:val="a3"/>
        <w:numPr>
          <w:ilvl w:val="1"/>
          <w:numId w:val="6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F89">
        <w:rPr>
          <w:rFonts w:ascii="Times New Roman" w:hAnsi="Times New Roman" w:cs="Times New Roman"/>
          <w:color w:val="000099"/>
          <w:sz w:val="28"/>
          <w:szCs w:val="28"/>
        </w:rPr>
        <w:t>В главы 2</w:t>
      </w:r>
      <w:r w:rsidR="0076794A" w:rsidRPr="00F35F89">
        <w:rPr>
          <w:rFonts w:ascii="Times New Roman" w:hAnsi="Times New Roman" w:cs="Times New Roman"/>
          <w:color w:val="000099"/>
          <w:sz w:val="28"/>
          <w:szCs w:val="28"/>
        </w:rPr>
        <w:t>–</w:t>
      </w:r>
      <w:r w:rsidRPr="00F35F89">
        <w:rPr>
          <w:rFonts w:ascii="Times New Roman" w:hAnsi="Times New Roman" w:cs="Times New Roman"/>
          <w:color w:val="000099"/>
          <w:sz w:val="28"/>
          <w:szCs w:val="28"/>
        </w:rPr>
        <w:t>7</w:t>
      </w:r>
      <w:r w:rsidRPr="00D44C6A">
        <w:rPr>
          <w:rFonts w:ascii="Times New Roman" w:hAnsi="Times New Roman" w:cs="Times New Roman"/>
          <w:sz w:val="28"/>
          <w:szCs w:val="28"/>
        </w:rPr>
        <w:t xml:space="preserve"> сводного сметного расчета включаются сметные затраты в соответствии с наименованием глав. Сметная стоимость указанных затрат определяется объектными и локальными сметными расчетами (сметами).</w:t>
      </w:r>
    </w:p>
    <w:p w:rsidR="0063044D" w:rsidRPr="00D44C6A" w:rsidRDefault="0063044D" w:rsidP="00C144D3">
      <w:pPr>
        <w:pStyle w:val="a3"/>
        <w:numPr>
          <w:ilvl w:val="1"/>
          <w:numId w:val="6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F89">
        <w:rPr>
          <w:rFonts w:ascii="Times New Roman" w:hAnsi="Times New Roman" w:cs="Times New Roman"/>
          <w:color w:val="000099"/>
          <w:sz w:val="28"/>
          <w:szCs w:val="28"/>
        </w:rPr>
        <w:t>В главу 2</w:t>
      </w:r>
      <w:r w:rsidRPr="00D44C6A">
        <w:rPr>
          <w:rFonts w:ascii="Times New Roman" w:hAnsi="Times New Roman" w:cs="Times New Roman"/>
          <w:sz w:val="28"/>
          <w:szCs w:val="28"/>
        </w:rPr>
        <w:t xml:space="preserve"> </w:t>
      </w:r>
      <w:r w:rsidR="005A3370" w:rsidRPr="00D44C6A">
        <w:rPr>
          <w:rFonts w:ascii="Times New Roman" w:hAnsi="Times New Roman" w:cs="Times New Roman"/>
          <w:sz w:val="28"/>
          <w:szCs w:val="28"/>
        </w:rPr>
        <w:t xml:space="preserve">сводного сметного расчета </w:t>
      </w:r>
      <w:r w:rsidRPr="00D44C6A">
        <w:rPr>
          <w:rFonts w:ascii="Times New Roman" w:hAnsi="Times New Roman" w:cs="Times New Roman"/>
          <w:sz w:val="28"/>
          <w:szCs w:val="28"/>
        </w:rPr>
        <w:t xml:space="preserve">включается сметная стоимость </w:t>
      </w:r>
      <w:r w:rsidR="00841D2F" w:rsidRPr="00D44C6A">
        <w:rPr>
          <w:rFonts w:ascii="Times New Roman" w:hAnsi="Times New Roman" w:cs="Times New Roman"/>
          <w:sz w:val="28"/>
          <w:szCs w:val="28"/>
        </w:rPr>
        <w:t xml:space="preserve">объектов капитального </w:t>
      </w:r>
      <w:r w:rsidR="00821F55" w:rsidRPr="00D44C6A">
        <w:rPr>
          <w:rFonts w:ascii="Times New Roman" w:hAnsi="Times New Roman" w:cs="Times New Roman"/>
          <w:sz w:val="28"/>
          <w:szCs w:val="28"/>
        </w:rPr>
        <w:t>строительства</w:t>
      </w:r>
      <w:r w:rsidRPr="00D44C6A">
        <w:rPr>
          <w:rFonts w:ascii="Times New Roman" w:hAnsi="Times New Roman" w:cs="Times New Roman"/>
          <w:sz w:val="28"/>
          <w:szCs w:val="28"/>
        </w:rPr>
        <w:t>, являющихся основными</w:t>
      </w:r>
      <w:r w:rsidR="00FA39C9" w:rsidRPr="00D44C6A">
        <w:rPr>
          <w:rFonts w:ascii="Times New Roman" w:hAnsi="Times New Roman" w:cs="Times New Roman"/>
          <w:sz w:val="28"/>
          <w:szCs w:val="28"/>
        </w:rPr>
        <w:t xml:space="preserve"> для </w:t>
      </w:r>
      <w:r w:rsidR="008C5035" w:rsidRPr="00D44C6A">
        <w:rPr>
          <w:rFonts w:ascii="Times New Roman" w:hAnsi="Times New Roman" w:cs="Times New Roman"/>
          <w:sz w:val="28"/>
          <w:szCs w:val="28"/>
        </w:rPr>
        <w:t>объекта строительства</w:t>
      </w:r>
      <w:r w:rsidRPr="00D44C6A">
        <w:rPr>
          <w:rFonts w:ascii="Times New Roman" w:hAnsi="Times New Roman" w:cs="Times New Roman"/>
          <w:sz w:val="28"/>
          <w:szCs w:val="28"/>
        </w:rPr>
        <w:t>.</w:t>
      </w:r>
    </w:p>
    <w:p w:rsidR="00205731" w:rsidRPr="00D44C6A" w:rsidRDefault="0063044D" w:rsidP="00C144D3">
      <w:pPr>
        <w:pStyle w:val="a3"/>
        <w:numPr>
          <w:ilvl w:val="1"/>
          <w:numId w:val="6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F89">
        <w:rPr>
          <w:rFonts w:ascii="Times New Roman" w:hAnsi="Times New Roman" w:cs="Times New Roman"/>
          <w:color w:val="000099"/>
          <w:sz w:val="28"/>
          <w:szCs w:val="28"/>
        </w:rPr>
        <w:t>В главу 3</w:t>
      </w:r>
      <w:r w:rsidRPr="00D44C6A">
        <w:rPr>
          <w:rFonts w:ascii="Times New Roman" w:hAnsi="Times New Roman" w:cs="Times New Roman"/>
          <w:sz w:val="28"/>
          <w:szCs w:val="28"/>
        </w:rPr>
        <w:t xml:space="preserve"> </w:t>
      </w:r>
      <w:r w:rsidR="00746B00" w:rsidRPr="00D44C6A">
        <w:rPr>
          <w:rFonts w:ascii="Times New Roman" w:hAnsi="Times New Roman" w:cs="Times New Roman"/>
          <w:sz w:val="28"/>
          <w:szCs w:val="28"/>
        </w:rPr>
        <w:t xml:space="preserve">сводного сметного расчета </w:t>
      </w:r>
      <w:r w:rsidRPr="00D44C6A">
        <w:rPr>
          <w:rFonts w:ascii="Times New Roman" w:hAnsi="Times New Roman" w:cs="Times New Roman"/>
          <w:sz w:val="28"/>
          <w:szCs w:val="28"/>
        </w:rPr>
        <w:t xml:space="preserve">включается сметная стоимость объектов </w:t>
      </w:r>
      <w:r w:rsidR="00334197" w:rsidRPr="00D44C6A">
        <w:rPr>
          <w:rFonts w:ascii="Times New Roman" w:hAnsi="Times New Roman" w:cs="Times New Roman"/>
          <w:sz w:val="28"/>
          <w:szCs w:val="28"/>
        </w:rPr>
        <w:t xml:space="preserve">капитального строительства </w:t>
      </w:r>
      <w:r w:rsidRPr="00F35F89">
        <w:rPr>
          <w:rFonts w:ascii="Times New Roman" w:hAnsi="Times New Roman" w:cs="Times New Roman"/>
          <w:color w:val="000099"/>
          <w:sz w:val="28"/>
          <w:szCs w:val="28"/>
        </w:rPr>
        <w:t>подсобного и обслуживающего назначения</w:t>
      </w:r>
      <w:r w:rsidR="00205731" w:rsidRPr="00D44C6A">
        <w:rPr>
          <w:rFonts w:ascii="Times New Roman" w:hAnsi="Times New Roman" w:cs="Times New Roman"/>
          <w:sz w:val="28"/>
          <w:szCs w:val="28"/>
        </w:rPr>
        <w:t>.</w:t>
      </w:r>
    </w:p>
    <w:p w:rsidR="0063044D" w:rsidRPr="00D44C6A" w:rsidRDefault="00205731" w:rsidP="00C144D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 xml:space="preserve">При </w:t>
      </w:r>
      <w:r w:rsidR="0063044D" w:rsidRPr="00D44C6A">
        <w:rPr>
          <w:rFonts w:ascii="Times New Roman" w:hAnsi="Times New Roman" w:cs="Times New Roman"/>
          <w:sz w:val="28"/>
          <w:szCs w:val="28"/>
        </w:rPr>
        <w:t xml:space="preserve">определении </w:t>
      </w:r>
      <w:r w:rsidRPr="00D44C6A">
        <w:rPr>
          <w:rFonts w:ascii="Times New Roman" w:hAnsi="Times New Roman" w:cs="Times New Roman"/>
          <w:sz w:val="28"/>
          <w:szCs w:val="28"/>
        </w:rPr>
        <w:t xml:space="preserve">сметной </w:t>
      </w:r>
      <w:r w:rsidR="0041776C" w:rsidRPr="00D44C6A">
        <w:rPr>
          <w:rFonts w:ascii="Times New Roman" w:hAnsi="Times New Roman" w:cs="Times New Roman"/>
          <w:sz w:val="28"/>
          <w:szCs w:val="28"/>
        </w:rPr>
        <w:t>стоимости строительства</w:t>
      </w:r>
      <w:r w:rsidR="0063044D" w:rsidRPr="00D44C6A">
        <w:rPr>
          <w:rFonts w:ascii="Times New Roman" w:hAnsi="Times New Roman" w:cs="Times New Roman"/>
          <w:sz w:val="28"/>
          <w:szCs w:val="28"/>
        </w:rPr>
        <w:t xml:space="preserve"> </w:t>
      </w:r>
      <w:r w:rsidR="0063044D" w:rsidRPr="00F35F89">
        <w:rPr>
          <w:rFonts w:ascii="Times New Roman" w:hAnsi="Times New Roman" w:cs="Times New Roman"/>
          <w:color w:val="000099"/>
          <w:sz w:val="28"/>
          <w:szCs w:val="28"/>
        </w:rPr>
        <w:t>объектов производственного</w:t>
      </w:r>
      <w:r w:rsidR="0063044D" w:rsidRPr="00D44C6A">
        <w:rPr>
          <w:rFonts w:ascii="Times New Roman" w:hAnsi="Times New Roman" w:cs="Times New Roman"/>
          <w:sz w:val="28"/>
          <w:szCs w:val="28"/>
        </w:rPr>
        <w:t xml:space="preserve"> назначения </w:t>
      </w:r>
      <w:r w:rsidR="0041776C" w:rsidRPr="00D44C6A">
        <w:rPr>
          <w:rFonts w:ascii="Times New Roman" w:hAnsi="Times New Roman" w:cs="Times New Roman"/>
          <w:sz w:val="28"/>
          <w:szCs w:val="28"/>
        </w:rPr>
        <w:t xml:space="preserve">в главу 3 включается сметная стоимость </w:t>
      </w:r>
      <w:r w:rsidR="00334197" w:rsidRPr="00D44C6A">
        <w:rPr>
          <w:rFonts w:ascii="Times New Roman" w:hAnsi="Times New Roman" w:cs="Times New Roman"/>
          <w:sz w:val="28"/>
          <w:szCs w:val="28"/>
        </w:rPr>
        <w:t>объектов капитального строительства</w:t>
      </w:r>
      <w:r w:rsidR="0063044D" w:rsidRPr="00D44C6A">
        <w:rPr>
          <w:rFonts w:ascii="Times New Roman" w:hAnsi="Times New Roman" w:cs="Times New Roman"/>
          <w:sz w:val="28"/>
          <w:szCs w:val="28"/>
        </w:rPr>
        <w:t>, предназначенны</w:t>
      </w:r>
      <w:r w:rsidR="0041776C" w:rsidRPr="00D44C6A">
        <w:rPr>
          <w:rFonts w:ascii="Times New Roman" w:hAnsi="Times New Roman" w:cs="Times New Roman"/>
          <w:sz w:val="28"/>
          <w:szCs w:val="28"/>
        </w:rPr>
        <w:t>х</w:t>
      </w:r>
      <w:r w:rsidR="0063044D" w:rsidRPr="00D44C6A">
        <w:rPr>
          <w:rFonts w:ascii="Times New Roman" w:hAnsi="Times New Roman" w:cs="Times New Roman"/>
          <w:sz w:val="28"/>
          <w:szCs w:val="28"/>
        </w:rPr>
        <w:t xml:space="preserve"> для подсобных производственных целей (не относящи</w:t>
      </w:r>
      <w:r w:rsidR="0041776C" w:rsidRPr="00D44C6A">
        <w:rPr>
          <w:rFonts w:ascii="Times New Roman" w:hAnsi="Times New Roman" w:cs="Times New Roman"/>
          <w:sz w:val="28"/>
          <w:szCs w:val="28"/>
        </w:rPr>
        <w:t>х</w:t>
      </w:r>
      <w:r w:rsidR="0063044D" w:rsidRPr="00D44C6A">
        <w:rPr>
          <w:rFonts w:ascii="Times New Roman" w:hAnsi="Times New Roman" w:cs="Times New Roman"/>
          <w:sz w:val="28"/>
          <w:szCs w:val="28"/>
        </w:rPr>
        <w:t xml:space="preserve">ся к числу энергетических объектов и объектов транспортного хозяйства и связи, предусматриваемых в </w:t>
      </w:r>
      <w:r w:rsidRPr="00D44C6A">
        <w:rPr>
          <w:rFonts w:ascii="Times New Roman" w:hAnsi="Times New Roman" w:cs="Times New Roman"/>
          <w:sz w:val="28"/>
          <w:szCs w:val="28"/>
        </w:rPr>
        <w:t>соответствующих</w:t>
      </w:r>
      <w:r w:rsidR="0063044D" w:rsidRPr="00D44C6A">
        <w:rPr>
          <w:rFonts w:ascii="Times New Roman" w:hAnsi="Times New Roman" w:cs="Times New Roman"/>
          <w:sz w:val="28"/>
          <w:szCs w:val="28"/>
        </w:rPr>
        <w:t xml:space="preserve"> главах), а также для обслуживания предприятия. </w:t>
      </w:r>
      <w:r w:rsidR="0063044D" w:rsidRPr="00F35F89">
        <w:rPr>
          <w:rFonts w:ascii="Times New Roman" w:hAnsi="Times New Roman" w:cs="Times New Roman"/>
          <w:color w:val="000099"/>
          <w:sz w:val="28"/>
          <w:szCs w:val="28"/>
        </w:rPr>
        <w:t>К ним относятся подсобные цех</w:t>
      </w:r>
      <w:r w:rsidR="00253607" w:rsidRPr="00F35F89">
        <w:rPr>
          <w:rFonts w:ascii="Times New Roman" w:hAnsi="Times New Roman" w:cs="Times New Roman"/>
          <w:color w:val="000099"/>
          <w:sz w:val="28"/>
          <w:szCs w:val="28"/>
        </w:rPr>
        <w:t>а</w:t>
      </w:r>
      <w:r w:rsidR="0063044D" w:rsidRPr="00F35F89">
        <w:rPr>
          <w:rFonts w:ascii="Times New Roman" w:hAnsi="Times New Roman" w:cs="Times New Roman"/>
          <w:color w:val="000099"/>
          <w:sz w:val="28"/>
          <w:szCs w:val="28"/>
        </w:rPr>
        <w:t>, газогенераторные, компрессорные, складские здания</w:t>
      </w:r>
      <w:r w:rsidR="0041776C" w:rsidRPr="00F35F89">
        <w:rPr>
          <w:rFonts w:ascii="Times New Roman" w:hAnsi="Times New Roman" w:cs="Times New Roman"/>
          <w:color w:val="000099"/>
          <w:sz w:val="28"/>
          <w:szCs w:val="28"/>
        </w:rPr>
        <w:t>,</w:t>
      </w:r>
      <w:r w:rsidR="0063044D" w:rsidRPr="00F35F89">
        <w:rPr>
          <w:rFonts w:ascii="Times New Roman" w:hAnsi="Times New Roman" w:cs="Times New Roman"/>
          <w:color w:val="000099"/>
          <w:sz w:val="28"/>
          <w:szCs w:val="28"/>
        </w:rPr>
        <w:t xml:space="preserve"> эстакады, галереи, </w:t>
      </w:r>
      <w:r w:rsidR="0041776C" w:rsidRPr="00F35F89">
        <w:rPr>
          <w:rFonts w:ascii="Times New Roman" w:hAnsi="Times New Roman" w:cs="Times New Roman"/>
          <w:color w:val="000099"/>
          <w:sz w:val="28"/>
          <w:szCs w:val="28"/>
        </w:rPr>
        <w:t>административные здания</w:t>
      </w:r>
      <w:r w:rsidR="0063044D" w:rsidRPr="00F35F89">
        <w:rPr>
          <w:rFonts w:ascii="Times New Roman" w:hAnsi="Times New Roman" w:cs="Times New Roman"/>
          <w:color w:val="000099"/>
          <w:sz w:val="28"/>
          <w:szCs w:val="28"/>
        </w:rPr>
        <w:t>, лаборатори</w:t>
      </w:r>
      <w:r w:rsidR="0041776C" w:rsidRPr="00F35F89">
        <w:rPr>
          <w:rFonts w:ascii="Times New Roman" w:hAnsi="Times New Roman" w:cs="Times New Roman"/>
          <w:color w:val="000099"/>
          <w:sz w:val="28"/>
          <w:szCs w:val="28"/>
        </w:rPr>
        <w:t>и,</w:t>
      </w:r>
      <w:r w:rsidR="0063044D" w:rsidRPr="00F35F89">
        <w:rPr>
          <w:rFonts w:ascii="Times New Roman" w:hAnsi="Times New Roman" w:cs="Times New Roman"/>
          <w:color w:val="000099"/>
          <w:sz w:val="28"/>
          <w:szCs w:val="28"/>
        </w:rPr>
        <w:t xml:space="preserve"> </w:t>
      </w:r>
      <w:r w:rsidR="0080197F" w:rsidRPr="00F35F89">
        <w:rPr>
          <w:rFonts w:ascii="Times New Roman" w:hAnsi="Times New Roman" w:cs="Times New Roman"/>
          <w:color w:val="000099"/>
          <w:sz w:val="28"/>
          <w:szCs w:val="28"/>
        </w:rPr>
        <w:t xml:space="preserve">здания </w:t>
      </w:r>
      <w:r w:rsidR="0041776C" w:rsidRPr="00F35F89">
        <w:rPr>
          <w:rFonts w:ascii="Times New Roman" w:hAnsi="Times New Roman" w:cs="Times New Roman"/>
          <w:color w:val="000099"/>
          <w:sz w:val="28"/>
          <w:szCs w:val="28"/>
        </w:rPr>
        <w:t>предприяти</w:t>
      </w:r>
      <w:r w:rsidR="0080197F" w:rsidRPr="00F35F89">
        <w:rPr>
          <w:rFonts w:ascii="Times New Roman" w:hAnsi="Times New Roman" w:cs="Times New Roman"/>
          <w:color w:val="000099"/>
          <w:sz w:val="28"/>
          <w:szCs w:val="28"/>
        </w:rPr>
        <w:t>й</w:t>
      </w:r>
      <w:r w:rsidR="0063044D" w:rsidRPr="00F35F89">
        <w:rPr>
          <w:rFonts w:ascii="Times New Roman" w:hAnsi="Times New Roman" w:cs="Times New Roman"/>
          <w:color w:val="000099"/>
          <w:sz w:val="28"/>
          <w:szCs w:val="28"/>
        </w:rPr>
        <w:t xml:space="preserve"> общественного питания, медицинского и бытового обслуживания работников производства</w:t>
      </w:r>
      <w:r w:rsidR="0041776C" w:rsidRPr="00F35F89">
        <w:rPr>
          <w:rFonts w:ascii="Times New Roman" w:hAnsi="Times New Roman" w:cs="Times New Roman"/>
          <w:color w:val="000099"/>
          <w:sz w:val="28"/>
          <w:szCs w:val="28"/>
        </w:rPr>
        <w:t xml:space="preserve">, </w:t>
      </w:r>
      <w:r w:rsidR="00334197" w:rsidRPr="00F35F89">
        <w:rPr>
          <w:rFonts w:ascii="Times New Roman" w:hAnsi="Times New Roman" w:cs="Times New Roman"/>
          <w:color w:val="000099"/>
          <w:sz w:val="28"/>
          <w:szCs w:val="28"/>
        </w:rPr>
        <w:t>входящих в стройку</w:t>
      </w:r>
      <w:r w:rsidR="00C91DB6" w:rsidRPr="00F35F89">
        <w:rPr>
          <w:rFonts w:ascii="Times New Roman" w:hAnsi="Times New Roman" w:cs="Times New Roman"/>
          <w:color w:val="000099"/>
          <w:sz w:val="28"/>
          <w:szCs w:val="28"/>
        </w:rPr>
        <w:t>,</w:t>
      </w:r>
      <w:r w:rsidR="0063044D" w:rsidRPr="00F35F89">
        <w:rPr>
          <w:rFonts w:ascii="Times New Roman" w:hAnsi="Times New Roman" w:cs="Times New Roman"/>
          <w:color w:val="000099"/>
          <w:sz w:val="28"/>
          <w:szCs w:val="28"/>
        </w:rPr>
        <w:t xml:space="preserve"> </w:t>
      </w:r>
      <w:r w:rsidR="009D770E" w:rsidRPr="00F35F89">
        <w:rPr>
          <w:rFonts w:ascii="Times New Roman" w:hAnsi="Times New Roman" w:cs="Times New Roman"/>
          <w:color w:val="000099"/>
          <w:sz w:val="28"/>
          <w:szCs w:val="28"/>
        </w:rPr>
        <w:t>и др</w:t>
      </w:r>
      <w:r w:rsidR="009D770E" w:rsidRPr="00D44C6A">
        <w:rPr>
          <w:rFonts w:ascii="Times New Roman" w:hAnsi="Times New Roman" w:cs="Times New Roman"/>
          <w:sz w:val="28"/>
          <w:szCs w:val="28"/>
        </w:rPr>
        <w:t>.</w:t>
      </w:r>
    </w:p>
    <w:p w:rsidR="0063044D" w:rsidRPr="00D44C6A" w:rsidRDefault="0063044D" w:rsidP="00C144D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 xml:space="preserve">При </w:t>
      </w:r>
      <w:r w:rsidR="008C5035" w:rsidRPr="00D44C6A">
        <w:rPr>
          <w:rFonts w:ascii="Times New Roman" w:hAnsi="Times New Roman" w:cs="Times New Roman"/>
          <w:sz w:val="28"/>
          <w:szCs w:val="28"/>
        </w:rPr>
        <w:t xml:space="preserve">наличии </w:t>
      </w:r>
      <w:r w:rsidRPr="00D44C6A">
        <w:rPr>
          <w:rFonts w:ascii="Times New Roman" w:hAnsi="Times New Roman" w:cs="Times New Roman"/>
          <w:sz w:val="28"/>
          <w:szCs w:val="28"/>
        </w:rPr>
        <w:t xml:space="preserve">в одном </w:t>
      </w:r>
      <w:r w:rsidR="009D770E" w:rsidRPr="00D44C6A">
        <w:rPr>
          <w:rFonts w:ascii="Times New Roman" w:hAnsi="Times New Roman" w:cs="Times New Roman"/>
          <w:sz w:val="28"/>
          <w:szCs w:val="28"/>
        </w:rPr>
        <w:t>объекте капитального строительства</w:t>
      </w:r>
      <w:r w:rsidRPr="00D44C6A">
        <w:rPr>
          <w:rFonts w:ascii="Times New Roman" w:hAnsi="Times New Roman" w:cs="Times New Roman"/>
          <w:sz w:val="28"/>
          <w:szCs w:val="28"/>
        </w:rPr>
        <w:t xml:space="preserve"> основн</w:t>
      </w:r>
      <w:r w:rsidR="009D770E" w:rsidRPr="00D44C6A">
        <w:rPr>
          <w:rFonts w:ascii="Times New Roman" w:hAnsi="Times New Roman" w:cs="Times New Roman"/>
          <w:sz w:val="28"/>
          <w:szCs w:val="28"/>
        </w:rPr>
        <w:t>ого</w:t>
      </w:r>
      <w:r w:rsidRPr="00D44C6A">
        <w:rPr>
          <w:rFonts w:ascii="Times New Roman" w:hAnsi="Times New Roman" w:cs="Times New Roman"/>
          <w:sz w:val="28"/>
          <w:szCs w:val="28"/>
        </w:rPr>
        <w:t xml:space="preserve"> </w:t>
      </w:r>
      <w:r w:rsidR="009D770E" w:rsidRPr="00D44C6A">
        <w:rPr>
          <w:rFonts w:ascii="Times New Roman" w:hAnsi="Times New Roman" w:cs="Times New Roman"/>
          <w:sz w:val="28"/>
          <w:szCs w:val="28"/>
        </w:rPr>
        <w:t xml:space="preserve">и подсобного </w:t>
      </w:r>
      <w:r w:rsidRPr="00D44C6A">
        <w:rPr>
          <w:rFonts w:ascii="Times New Roman" w:hAnsi="Times New Roman" w:cs="Times New Roman"/>
          <w:sz w:val="28"/>
          <w:szCs w:val="28"/>
        </w:rPr>
        <w:t>производств</w:t>
      </w:r>
      <w:r w:rsidR="009D770E" w:rsidRPr="00D44C6A">
        <w:rPr>
          <w:rFonts w:ascii="Times New Roman" w:hAnsi="Times New Roman" w:cs="Times New Roman"/>
          <w:sz w:val="28"/>
          <w:szCs w:val="28"/>
        </w:rPr>
        <w:t xml:space="preserve"> его сметная стоимость </w:t>
      </w:r>
      <w:r w:rsidRPr="00D44C6A">
        <w:rPr>
          <w:rFonts w:ascii="Times New Roman" w:hAnsi="Times New Roman" w:cs="Times New Roman"/>
          <w:sz w:val="28"/>
          <w:szCs w:val="28"/>
        </w:rPr>
        <w:t xml:space="preserve">учитывается в </w:t>
      </w:r>
      <w:r w:rsidRPr="00F35F89">
        <w:rPr>
          <w:rFonts w:ascii="Times New Roman" w:hAnsi="Times New Roman" w:cs="Times New Roman"/>
          <w:color w:val="000099"/>
          <w:sz w:val="28"/>
          <w:szCs w:val="28"/>
        </w:rPr>
        <w:t>гл</w:t>
      </w:r>
      <w:r w:rsidR="009D770E" w:rsidRPr="00F35F89">
        <w:rPr>
          <w:rFonts w:ascii="Times New Roman" w:hAnsi="Times New Roman" w:cs="Times New Roman"/>
          <w:color w:val="000099"/>
          <w:sz w:val="28"/>
          <w:szCs w:val="28"/>
        </w:rPr>
        <w:t>аве</w:t>
      </w:r>
      <w:r w:rsidRPr="00F35F89">
        <w:rPr>
          <w:rFonts w:ascii="Times New Roman" w:hAnsi="Times New Roman" w:cs="Times New Roman"/>
          <w:color w:val="000099"/>
          <w:sz w:val="28"/>
          <w:szCs w:val="28"/>
        </w:rPr>
        <w:t xml:space="preserve"> 2</w:t>
      </w:r>
      <w:r w:rsidRPr="00D44C6A">
        <w:rPr>
          <w:rFonts w:ascii="Times New Roman" w:hAnsi="Times New Roman" w:cs="Times New Roman"/>
          <w:sz w:val="28"/>
          <w:szCs w:val="28"/>
        </w:rPr>
        <w:t xml:space="preserve"> </w:t>
      </w:r>
      <w:r w:rsidR="009D770E" w:rsidRPr="00D44C6A">
        <w:rPr>
          <w:rFonts w:ascii="Times New Roman" w:hAnsi="Times New Roman" w:cs="Times New Roman"/>
          <w:sz w:val="28"/>
          <w:szCs w:val="28"/>
        </w:rPr>
        <w:t>сводного сметного расчета</w:t>
      </w:r>
      <w:r w:rsidRPr="00D44C6A">
        <w:rPr>
          <w:rFonts w:ascii="Times New Roman" w:hAnsi="Times New Roman" w:cs="Times New Roman"/>
          <w:sz w:val="28"/>
          <w:szCs w:val="28"/>
        </w:rPr>
        <w:t>.</w:t>
      </w:r>
    </w:p>
    <w:p w:rsidR="0063044D" w:rsidRPr="00D44C6A" w:rsidRDefault="009D770E" w:rsidP="00C144D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 xml:space="preserve">При определении сметной стоимости строительства объектов </w:t>
      </w:r>
      <w:r w:rsidRPr="00F35F89">
        <w:rPr>
          <w:rFonts w:ascii="Times New Roman" w:hAnsi="Times New Roman" w:cs="Times New Roman"/>
          <w:color w:val="000099"/>
          <w:sz w:val="28"/>
          <w:szCs w:val="28"/>
        </w:rPr>
        <w:t xml:space="preserve">непроизводственного </w:t>
      </w:r>
      <w:r w:rsidRPr="00D44C6A">
        <w:rPr>
          <w:rFonts w:ascii="Times New Roman" w:hAnsi="Times New Roman" w:cs="Times New Roman"/>
          <w:sz w:val="28"/>
          <w:szCs w:val="28"/>
        </w:rPr>
        <w:t xml:space="preserve">назначения в </w:t>
      </w:r>
      <w:r w:rsidRPr="00F35F89">
        <w:rPr>
          <w:rFonts w:ascii="Times New Roman" w:hAnsi="Times New Roman" w:cs="Times New Roman"/>
          <w:color w:val="000099"/>
          <w:sz w:val="28"/>
          <w:szCs w:val="28"/>
        </w:rPr>
        <w:t>главу 3</w:t>
      </w:r>
      <w:r w:rsidRPr="00D44C6A">
        <w:rPr>
          <w:rFonts w:ascii="Times New Roman" w:hAnsi="Times New Roman" w:cs="Times New Roman"/>
          <w:sz w:val="28"/>
          <w:szCs w:val="28"/>
        </w:rPr>
        <w:t xml:space="preserve"> включается сметная стоимость </w:t>
      </w:r>
      <w:r w:rsidR="0063044D" w:rsidRPr="00F35F89">
        <w:rPr>
          <w:rFonts w:ascii="Times New Roman" w:hAnsi="Times New Roman" w:cs="Times New Roman"/>
          <w:color w:val="000099"/>
          <w:sz w:val="28"/>
          <w:szCs w:val="28"/>
        </w:rPr>
        <w:t>хозяйственны</w:t>
      </w:r>
      <w:r w:rsidRPr="00F35F89">
        <w:rPr>
          <w:rFonts w:ascii="Times New Roman" w:hAnsi="Times New Roman" w:cs="Times New Roman"/>
          <w:color w:val="000099"/>
          <w:sz w:val="28"/>
          <w:szCs w:val="28"/>
        </w:rPr>
        <w:t>х</w:t>
      </w:r>
      <w:r w:rsidR="0063044D" w:rsidRPr="00F35F89">
        <w:rPr>
          <w:rFonts w:ascii="Times New Roman" w:hAnsi="Times New Roman" w:cs="Times New Roman"/>
          <w:color w:val="000099"/>
          <w:sz w:val="28"/>
          <w:szCs w:val="28"/>
        </w:rPr>
        <w:t xml:space="preserve"> корпус</w:t>
      </w:r>
      <w:r w:rsidRPr="00F35F89">
        <w:rPr>
          <w:rFonts w:ascii="Times New Roman" w:hAnsi="Times New Roman" w:cs="Times New Roman"/>
          <w:color w:val="000099"/>
          <w:sz w:val="28"/>
          <w:szCs w:val="28"/>
        </w:rPr>
        <w:t>ов</w:t>
      </w:r>
      <w:r w:rsidR="0063044D" w:rsidRPr="00F35F89">
        <w:rPr>
          <w:rFonts w:ascii="Times New Roman" w:hAnsi="Times New Roman" w:cs="Times New Roman"/>
          <w:color w:val="000099"/>
          <w:sz w:val="28"/>
          <w:szCs w:val="28"/>
        </w:rPr>
        <w:t>, проходны</w:t>
      </w:r>
      <w:r w:rsidRPr="00F35F89">
        <w:rPr>
          <w:rFonts w:ascii="Times New Roman" w:hAnsi="Times New Roman" w:cs="Times New Roman"/>
          <w:color w:val="000099"/>
          <w:sz w:val="28"/>
          <w:szCs w:val="28"/>
        </w:rPr>
        <w:t>х</w:t>
      </w:r>
      <w:r w:rsidR="0063044D" w:rsidRPr="00F35F89">
        <w:rPr>
          <w:rFonts w:ascii="Times New Roman" w:hAnsi="Times New Roman" w:cs="Times New Roman"/>
          <w:color w:val="000099"/>
          <w:sz w:val="28"/>
          <w:szCs w:val="28"/>
        </w:rPr>
        <w:t>, мусоросборник</w:t>
      </w:r>
      <w:r w:rsidRPr="00F35F89">
        <w:rPr>
          <w:rFonts w:ascii="Times New Roman" w:hAnsi="Times New Roman" w:cs="Times New Roman"/>
          <w:color w:val="000099"/>
          <w:sz w:val="28"/>
          <w:szCs w:val="28"/>
        </w:rPr>
        <w:t>ов</w:t>
      </w:r>
      <w:r w:rsidR="0063044D" w:rsidRPr="00F35F89">
        <w:rPr>
          <w:rFonts w:ascii="Times New Roman" w:hAnsi="Times New Roman" w:cs="Times New Roman"/>
          <w:color w:val="000099"/>
          <w:sz w:val="28"/>
          <w:szCs w:val="28"/>
        </w:rPr>
        <w:t xml:space="preserve"> и др.</w:t>
      </w:r>
    </w:p>
    <w:p w:rsidR="00E003EF" w:rsidRPr="00D44C6A" w:rsidRDefault="000244C9" w:rsidP="00C144D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>При</w:t>
      </w:r>
      <w:r w:rsidR="00E003EF" w:rsidRPr="00D44C6A">
        <w:rPr>
          <w:rFonts w:ascii="Times New Roman" w:hAnsi="Times New Roman" w:cs="Times New Roman"/>
          <w:sz w:val="28"/>
          <w:szCs w:val="28"/>
        </w:rPr>
        <w:t xml:space="preserve"> определении сметной стоимости строительства </w:t>
      </w:r>
      <w:r w:rsidR="00E003EF" w:rsidRPr="00F35F89">
        <w:rPr>
          <w:rFonts w:ascii="Times New Roman" w:hAnsi="Times New Roman" w:cs="Times New Roman"/>
          <w:color w:val="000099"/>
          <w:sz w:val="28"/>
          <w:szCs w:val="28"/>
        </w:rPr>
        <w:t>автомобильных дорог</w:t>
      </w:r>
      <w:r w:rsidR="003622F4" w:rsidRPr="00F35F89">
        <w:rPr>
          <w:rFonts w:ascii="Times New Roman" w:hAnsi="Times New Roman" w:cs="Times New Roman"/>
          <w:color w:val="000099"/>
          <w:sz w:val="28"/>
          <w:szCs w:val="28"/>
        </w:rPr>
        <w:t xml:space="preserve"> и искусственных дорожных сооружений</w:t>
      </w:r>
      <w:r w:rsidR="00E003EF" w:rsidRPr="00F35F89">
        <w:rPr>
          <w:rFonts w:ascii="Times New Roman" w:hAnsi="Times New Roman" w:cs="Times New Roman"/>
          <w:color w:val="000099"/>
          <w:sz w:val="28"/>
          <w:szCs w:val="28"/>
        </w:rPr>
        <w:t xml:space="preserve"> в главу 3 включается</w:t>
      </w:r>
      <w:r w:rsidR="00E003EF" w:rsidRPr="00D44C6A">
        <w:rPr>
          <w:rFonts w:ascii="Times New Roman" w:hAnsi="Times New Roman" w:cs="Times New Roman"/>
          <w:sz w:val="28"/>
          <w:szCs w:val="28"/>
        </w:rPr>
        <w:t xml:space="preserve"> сметная стоимость </w:t>
      </w:r>
      <w:r w:rsidR="00E003EF" w:rsidRPr="00F35F89">
        <w:rPr>
          <w:rFonts w:ascii="Times New Roman" w:hAnsi="Times New Roman" w:cs="Times New Roman"/>
          <w:color w:val="000099"/>
          <w:sz w:val="28"/>
          <w:szCs w:val="28"/>
        </w:rPr>
        <w:t xml:space="preserve">зданий эксплуатационных служб, постов </w:t>
      </w:r>
      <w:r w:rsidR="008C5035" w:rsidRPr="00F35F89">
        <w:rPr>
          <w:rFonts w:ascii="Times New Roman" w:hAnsi="Times New Roman" w:cs="Times New Roman"/>
          <w:color w:val="000099"/>
          <w:sz w:val="28"/>
          <w:szCs w:val="28"/>
        </w:rPr>
        <w:t>ГИБДД</w:t>
      </w:r>
      <w:r w:rsidR="00E003EF" w:rsidRPr="00F35F89">
        <w:rPr>
          <w:rFonts w:ascii="Times New Roman" w:hAnsi="Times New Roman" w:cs="Times New Roman"/>
          <w:color w:val="000099"/>
          <w:sz w:val="28"/>
          <w:szCs w:val="28"/>
        </w:rPr>
        <w:t xml:space="preserve">, зданий дорожно-диспетчерских служб, гаражей, складов, пунктов весового и габаритного контроля, </w:t>
      </w:r>
      <w:proofErr w:type="spellStart"/>
      <w:r w:rsidR="00E003EF" w:rsidRPr="00F35F89">
        <w:rPr>
          <w:rFonts w:ascii="Times New Roman" w:hAnsi="Times New Roman" w:cs="Times New Roman"/>
          <w:color w:val="000099"/>
          <w:sz w:val="28"/>
          <w:szCs w:val="28"/>
        </w:rPr>
        <w:t>снегоплавильных</w:t>
      </w:r>
      <w:proofErr w:type="spellEnd"/>
      <w:r w:rsidR="00E003EF" w:rsidRPr="00F35F89">
        <w:rPr>
          <w:rFonts w:ascii="Times New Roman" w:hAnsi="Times New Roman" w:cs="Times New Roman"/>
          <w:color w:val="000099"/>
          <w:sz w:val="28"/>
          <w:szCs w:val="28"/>
        </w:rPr>
        <w:t xml:space="preserve"> пунктов</w:t>
      </w:r>
      <w:r w:rsidR="00E003EF" w:rsidRPr="00D44C6A">
        <w:rPr>
          <w:rFonts w:ascii="Times New Roman" w:hAnsi="Times New Roman" w:cs="Times New Roman"/>
          <w:sz w:val="28"/>
          <w:szCs w:val="28"/>
        </w:rPr>
        <w:t>.</w:t>
      </w:r>
    </w:p>
    <w:p w:rsidR="004C260F" w:rsidRPr="00D44C6A" w:rsidRDefault="004C260F" w:rsidP="00C144D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F89">
        <w:rPr>
          <w:rFonts w:ascii="Times New Roman" w:hAnsi="Times New Roman" w:cs="Times New Roman"/>
          <w:color w:val="000099"/>
          <w:sz w:val="28"/>
          <w:szCs w:val="28"/>
        </w:rPr>
        <w:t xml:space="preserve">Для объектов строительства </w:t>
      </w:r>
      <w:r w:rsidR="002115DF" w:rsidRPr="00F35F89">
        <w:rPr>
          <w:rFonts w:ascii="Times New Roman" w:hAnsi="Times New Roman" w:cs="Times New Roman"/>
          <w:color w:val="000099"/>
          <w:sz w:val="28"/>
          <w:szCs w:val="28"/>
        </w:rPr>
        <w:t>железнодорожного транспорта</w:t>
      </w:r>
      <w:r w:rsidRPr="00F35F89">
        <w:rPr>
          <w:rFonts w:ascii="Times New Roman" w:hAnsi="Times New Roman" w:cs="Times New Roman"/>
          <w:color w:val="000099"/>
          <w:sz w:val="28"/>
          <w:szCs w:val="28"/>
        </w:rPr>
        <w:t xml:space="preserve"> в главу 3</w:t>
      </w:r>
      <w:r w:rsidRPr="00D44C6A">
        <w:rPr>
          <w:rFonts w:ascii="Times New Roman" w:hAnsi="Times New Roman" w:cs="Times New Roman"/>
          <w:sz w:val="28"/>
          <w:szCs w:val="28"/>
        </w:rPr>
        <w:t xml:space="preserve"> включается сметная </w:t>
      </w:r>
      <w:r w:rsidRPr="00F35F89">
        <w:rPr>
          <w:rFonts w:ascii="Times New Roman" w:hAnsi="Times New Roman" w:cs="Times New Roman"/>
          <w:color w:val="000099"/>
          <w:sz w:val="28"/>
          <w:szCs w:val="28"/>
        </w:rPr>
        <w:t>стоимость объектов защиты путевого хозяйства, охраны пути и искусственных сооружений, сети и устройства автоматизированной очистки стрелок, электрообогрева стрелок, пневматическая почта, служебно-технические здания подсобного и обслуживающего назначения всех служб, локомотиворемонтные и вагоноремонтные депо и др</w:t>
      </w:r>
      <w:r w:rsidRPr="00D44C6A">
        <w:rPr>
          <w:rFonts w:ascii="Times New Roman" w:hAnsi="Times New Roman" w:cs="Times New Roman"/>
          <w:sz w:val="28"/>
          <w:szCs w:val="28"/>
        </w:rPr>
        <w:t>.</w:t>
      </w:r>
    </w:p>
    <w:p w:rsidR="0063044D" w:rsidRPr="00D44C6A" w:rsidRDefault="0063044D" w:rsidP="00C144D3">
      <w:pPr>
        <w:pStyle w:val="a3"/>
        <w:numPr>
          <w:ilvl w:val="1"/>
          <w:numId w:val="6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>В</w:t>
      </w:r>
      <w:r w:rsidR="004F6AF0" w:rsidRPr="00D44C6A">
        <w:rPr>
          <w:rFonts w:ascii="Times New Roman" w:hAnsi="Times New Roman" w:cs="Times New Roman"/>
          <w:sz w:val="28"/>
          <w:szCs w:val="28"/>
        </w:rPr>
        <w:t xml:space="preserve"> </w:t>
      </w:r>
      <w:r w:rsidR="004F6AF0" w:rsidRPr="00F35F89">
        <w:rPr>
          <w:rFonts w:ascii="Times New Roman" w:hAnsi="Times New Roman" w:cs="Times New Roman"/>
          <w:color w:val="000099"/>
          <w:sz w:val="28"/>
          <w:szCs w:val="28"/>
        </w:rPr>
        <w:t>главу 4</w:t>
      </w:r>
      <w:r w:rsidR="004F6AF0" w:rsidRPr="00D44C6A">
        <w:rPr>
          <w:rFonts w:ascii="Times New Roman" w:hAnsi="Times New Roman" w:cs="Times New Roman"/>
          <w:sz w:val="28"/>
          <w:szCs w:val="28"/>
        </w:rPr>
        <w:t xml:space="preserve"> </w:t>
      </w:r>
      <w:r w:rsidR="00746B00" w:rsidRPr="00D44C6A">
        <w:rPr>
          <w:rFonts w:ascii="Times New Roman" w:hAnsi="Times New Roman" w:cs="Times New Roman"/>
          <w:sz w:val="28"/>
          <w:szCs w:val="28"/>
        </w:rPr>
        <w:t xml:space="preserve">сводного сметного расчета </w:t>
      </w:r>
      <w:r w:rsidRPr="00D44C6A">
        <w:rPr>
          <w:rFonts w:ascii="Times New Roman" w:hAnsi="Times New Roman" w:cs="Times New Roman"/>
          <w:sz w:val="28"/>
          <w:szCs w:val="28"/>
        </w:rPr>
        <w:t xml:space="preserve">включается сметная стоимость </w:t>
      </w:r>
      <w:r w:rsidR="004F6AF0" w:rsidRPr="00D44C6A">
        <w:rPr>
          <w:rFonts w:ascii="Times New Roman" w:hAnsi="Times New Roman" w:cs="Times New Roman"/>
          <w:sz w:val="28"/>
          <w:szCs w:val="28"/>
        </w:rPr>
        <w:t xml:space="preserve">строительства </w:t>
      </w:r>
      <w:r w:rsidR="004F6AF0" w:rsidRPr="00F35F89">
        <w:rPr>
          <w:rFonts w:ascii="Times New Roman" w:hAnsi="Times New Roman" w:cs="Times New Roman"/>
          <w:color w:val="000099"/>
          <w:sz w:val="28"/>
          <w:szCs w:val="28"/>
        </w:rPr>
        <w:t xml:space="preserve">объектов </w:t>
      </w:r>
      <w:r w:rsidR="00FA39C9" w:rsidRPr="00F35F89">
        <w:rPr>
          <w:rFonts w:ascii="Times New Roman" w:hAnsi="Times New Roman" w:cs="Times New Roman"/>
          <w:color w:val="000099"/>
          <w:sz w:val="28"/>
          <w:szCs w:val="28"/>
        </w:rPr>
        <w:t xml:space="preserve">энергетического хозяйства, </w:t>
      </w:r>
      <w:r w:rsidR="00334197" w:rsidRPr="00F35F89">
        <w:rPr>
          <w:rFonts w:ascii="Times New Roman" w:hAnsi="Times New Roman" w:cs="Times New Roman"/>
          <w:color w:val="000099"/>
          <w:sz w:val="28"/>
          <w:szCs w:val="28"/>
        </w:rPr>
        <w:t xml:space="preserve">входящих в </w:t>
      </w:r>
      <w:r w:rsidR="004C260F" w:rsidRPr="00F35F89">
        <w:rPr>
          <w:rFonts w:ascii="Times New Roman" w:hAnsi="Times New Roman" w:cs="Times New Roman"/>
          <w:color w:val="000099"/>
          <w:sz w:val="28"/>
          <w:szCs w:val="28"/>
        </w:rPr>
        <w:t>объект строительства</w:t>
      </w:r>
      <w:r w:rsidR="00FA39C9" w:rsidRPr="00F35F89">
        <w:rPr>
          <w:rFonts w:ascii="Times New Roman" w:hAnsi="Times New Roman" w:cs="Times New Roman"/>
          <w:color w:val="000099"/>
          <w:sz w:val="28"/>
          <w:szCs w:val="28"/>
        </w:rPr>
        <w:t xml:space="preserve">: </w:t>
      </w:r>
      <w:r w:rsidRPr="00F35F89">
        <w:rPr>
          <w:rFonts w:ascii="Times New Roman" w:hAnsi="Times New Roman" w:cs="Times New Roman"/>
          <w:color w:val="000099"/>
          <w:sz w:val="28"/>
          <w:szCs w:val="28"/>
        </w:rPr>
        <w:t>трансформаторных подстанций, лини</w:t>
      </w:r>
      <w:r w:rsidR="00FA39C9" w:rsidRPr="00F35F89">
        <w:rPr>
          <w:rFonts w:ascii="Times New Roman" w:hAnsi="Times New Roman" w:cs="Times New Roman"/>
          <w:color w:val="000099"/>
          <w:sz w:val="28"/>
          <w:szCs w:val="28"/>
        </w:rPr>
        <w:t>й</w:t>
      </w:r>
      <w:r w:rsidRPr="00F35F89">
        <w:rPr>
          <w:rFonts w:ascii="Times New Roman" w:hAnsi="Times New Roman" w:cs="Times New Roman"/>
          <w:color w:val="000099"/>
          <w:sz w:val="28"/>
          <w:szCs w:val="28"/>
        </w:rPr>
        <w:t xml:space="preserve"> электропередач (воздушных и кабельных)</w:t>
      </w:r>
      <w:r w:rsidR="00FA39C9" w:rsidRPr="00F35F89">
        <w:rPr>
          <w:rFonts w:ascii="Times New Roman" w:hAnsi="Times New Roman" w:cs="Times New Roman"/>
          <w:color w:val="000099"/>
          <w:sz w:val="28"/>
          <w:szCs w:val="28"/>
        </w:rPr>
        <w:t xml:space="preserve"> и др</w:t>
      </w:r>
      <w:r w:rsidRPr="00D44C6A">
        <w:rPr>
          <w:rFonts w:ascii="Times New Roman" w:hAnsi="Times New Roman" w:cs="Times New Roman"/>
          <w:sz w:val="28"/>
          <w:szCs w:val="28"/>
        </w:rPr>
        <w:t xml:space="preserve">. Сметная стоимость </w:t>
      </w:r>
      <w:r w:rsidR="006A370A" w:rsidRPr="00D44C6A">
        <w:rPr>
          <w:rFonts w:ascii="Times New Roman" w:hAnsi="Times New Roman" w:cs="Times New Roman"/>
          <w:sz w:val="28"/>
          <w:szCs w:val="28"/>
        </w:rPr>
        <w:t>электротехнических</w:t>
      </w:r>
      <w:r w:rsidR="00603F18" w:rsidRPr="00D44C6A">
        <w:rPr>
          <w:rFonts w:ascii="Times New Roman" w:hAnsi="Times New Roman" w:cs="Times New Roman"/>
          <w:sz w:val="28"/>
          <w:szCs w:val="28"/>
        </w:rPr>
        <w:t xml:space="preserve"> установок</w:t>
      </w:r>
      <w:r w:rsidRPr="00D44C6A">
        <w:rPr>
          <w:rFonts w:ascii="Times New Roman" w:hAnsi="Times New Roman" w:cs="Times New Roman"/>
          <w:sz w:val="28"/>
          <w:szCs w:val="28"/>
        </w:rPr>
        <w:t xml:space="preserve">, запроектированных в составе </w:t>
      </w:r>
      <w:r w:rsidR="00FA39C9" w:rsidRPr="00D44C6A">
        <w:rPr>
          <w:rFonts w:ascii="Times New Roman" w:hAnsi="Times New Roman" w:cs="Times New Roman"/>
          <w:sz w:val="28"/>
          <w:szCs w:val="28"/>
        </w:rPr>
        <w:t>объектов капитального строительства</w:t>
      </w:r>
      <w:r w:rsidRPr="00D44C6A">
        <w:rPr>
          <w:rFonts w:ascii="Times New Roman" w:hAnsi="Times New Roman" w:cs="Times New Roman"/>
          <w:sz w:val="28"/>
          <w:szCs w:val="28"/>
        </w:rPr>
        <w:t xml:space="preserve">, </w:t>
      </w:r>
      <w:r w:rsidR="00401311" w:rsidRPr="00D44C6A">
        <w:rPr>
          <w:rFonts w:ascii="Times New Roman" w:hAnsi="Times New Roman" w:cs="Times New Roman"/>
          <w:sz w:val="28"/>
          <w:szCs w:val="28"/>
        </w:rPr>
        <w:t xml:space="preserve">учитывается </w:t>
      </w:r>
      <w:r w:rsidRPr="00D44C6A">
        <w:rPr>
          <w:rFonts w:ascii="Times New Roman" w:hAnsi="Times New Roman" w:cs="Times New Roman"/>
          <w:sz w:val="28"/>
          <w:szCs w:val="28"/>
        </w:rPr>
        <w:t xml:space="preserve">в </w:t>
      </w:r>
      <w:r w:rsidR="00401311" w:rsidRPr="00D44C6A">
        <w:rPr>
          <w:rFonts w:ascii="Times New Roman" w:hAnsi="Times New Roman" w:cs="Times New Roman"/>
          <w:sz w:val="28"/>
          <w:szCs w:val="28"/>
        </w:rPr>
        <w:t>их сметной стоимости</w:t>
      </w:r>
      <w:r w:rsidRPr="00D44C6A">
        <w:rPr>
          <w:rFonts w:ascii="Times New Roman" w:hAnsi="Times New Roman" w:cs="Times New Roman"/>
          <w:sz w:val="28"/>
          <w:szCs w:val="28"/>
        </w:rPr>
        <w:t>.</w:t>
      </w:r>
    </w:p>
    <w:p w:rsidR="00D60AAB" w:rsidRPr="00D44C6A" w:rsidRDefault="0063044D" w:rsidP="00C144D3">
      <w:pPr>
        <w:pStyle w:val="a3"/>
        <w:numPr>
          <w:ilvl w:val="1"/>
          <w:numId w:val="6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F89">
        <w:rPr>
          <w:rFonts w:ascii="Times New Roman" w:hAnsi="Times New Roman" w:cs="Times New Roman"/>
          <w:color w:val="000099"/>
          <w:sz w:val="28"/>
          <w:szCs w:val="28"/>
        </w:rPr>
        <w:t>В главу 5</w:t>
      </w:r>
      <w:r w:rsidRPr="00D44C6A">
        <w:rPr>
          <w:rFonts w:ascii="Times New Roman" w:hAnsi="Times New Roman" w:cs="Times New Roman"/>
          <w:sz w:val="28"/>
          <w:szCs w:val="28"/>
        </w:rPr>
        <w:t xml:space="preserve"> включается сметная стоимость </w:t>
      </w:r>
      <w:r w:rsidR="00FA39C9" w:rsidRPr="00A378D1">
        <w:rPr>
          <w:rFonts w:ascii="Times New Roman" w:hAnsi="Times New Roman" w:cs="Times New Roman"/>
          <w:color w:val="000099"/>
          <w:sz w:val="28"/>
          <w:szCs w:val="28"/>
        </w:rPr>
        <w:t xml:space="preserve">объектов </w:t>
      </w:r>
      <w:r w:rsidR="00603F18" w:rsidRPr="00A378D1">
        <w:rPr>
          <w:rFonts w:ascii="Times New Roman" w:hAnsi="Times New Roman" w:cs="Times New Roman"/>
          <w:color w:val="000099"/>
          <w:sz w:val="28"/>
          <w:szCs w:val="28"/>
        </w:rPr>
        <w:t>транспортного</w:t>
      </w:r>
      <w:r w:rsidR="00FA39C9" w:rsidRPr="00A378D1">
        <w:rPr>
          <w:rFonts w:ascii="Times New Roman" w:hAnsi="Times New Roman" w:cs="Times New Roman"/>
          <w:color w:val="000099"/>
          <w:sz w:val="28"/>
          <w:szCs w:val="28"/>
        </w:rPr>
        <w:t xml:space="preserve"> </w:t>
      </w:r>
      <w:r w:rsidR="00603F18" w:rsidRPr="00A378D1">
        <w:rPr>
          <w:rFonts w:ascii="Times New Roman" w:hAnsi="Times New Roman" w:cs="Times New Roman"/>
          <w:color w:val="000099"/>
          <w:sz w:val="28"/>
          <w:szCs w:val="28"/>
        </w:rPr>
        <w:t>хозяйства и связи</w:t>
      </w:r>
      <w:r w:rsidR="00DB6270" w:rsidRPr="00A378D1">
        <w:rPr>
          <w:rFonts w:ascii="Times New Roman" w:hAnsi="Times New Roman" w:cs="Times New Roman"/>
          <w:color w:val="000099"/>
          <w:sz w:val="28"/>
          <w:szCs w:val="28"/>
        </w:rPr>
        <w:t xml:space="preserve">. </w:t>
      </w:r>
      <w:r w:rsidR="00EC43C0" w:rsidRPr="00A378D1">
        <w:rPr>
          <w:rFonts w:ascii="Times New Roman" w:hAnsi="Times New Roman" w:cs="Times New Roman"/>
          <w:color w:val="000099"/>
          <w:sz w:val="28"/>
          <w:szCs w:val="28"/>
        </w:rPr>
        <w:t xml:space="preserve">К объектам транспортного хозяйства относятся: </w:t>
      </w:r>
      <w:r w:rsidR="0046520D" w:rsidRPr="00A378D1">
        <w:rPr>
          <w:rFonts w:ascii="Times New Roman" w:hAnsi="Times New Roman" w:cs="Times New Roman"/>
          <w:color w:val="000099"/>
          <w:sz w:val="28"/>
          <w:szCs w:val="28"/>
        </w:rPr>
        <w:t>подъездны</w:t>
      </w:r>
      <w:r w:rsidR="00EC43C0" w:rsidRPr="00A378D1">
        <w:rPr>
          <w:rFonts w:ascii="Times New Roman" w:hAnsi="Times New Roman" w:cs="Times New Roman"/>
          <w:color w:val="000099"/>
          <w:sz w:val="28"/>
          <w:szCs w:val="28"/>
        </w:rPr>
        <w:t>е</w:t>
      </w:r>
      <w:r w:rsidR="0046520D" w:rsidRPr="00A378D1">
        <w:rPr>
          <w:rFonts w:ascii="Times New Roman" w:hAnsi="Times New Roman" w:cs="Times New Roman"/>
          <w:color w:val="000099"/>
          <w:sz w:val="28"/>
          <w:szCs w:val="28"/>
        </w:rPr>
        <w:t xml:space="preserve"> дорог</w:t>
      </w:r>
      <w:r w:rsidR="00EC43C0" w:rsidRPr="00A378D1">
        <w:rPr>
          <w:rFonts w:ascii="Times New Roman" w:hAnsi="Times New Roman" w:cs="Times New Roman"/>
          <w:color w:val="000099"/>
          <w:sz w:val="28"/>
          <w:szCs w:val="28"/>
        </w:rPr>
        <w:t>и</w:t>
      </w:r>
      <w:r w:rsidR="0046520D" w:rsidRPr="00A378D1">
        <w:rPr>
          <w:rFonts w:ascii="Times New Roman" w:hAnsi="Times New Roman" w:cs="Times New Roman"/>
          <w:color w:val="000099"/>
          <w:sz w:val="28"/>
          <w:szCs w:val="28"/>
        </w:rPr>
        <w:t xml:space="preserve"> к предприятиям и дорог</w:t>
      </w:r>
      <w:r w:rsidR="00433D04" w:rsidRPr="00A378D1">
        <w:rPr>
          <w:rFonts w:ascii="Times New Roman" w:hAnsi="Times New Roman" w:cs="Times New Roman"/>
          <w:color w:val="000099"/>
          <w:sz w:val="28"/>
          <w:szCs w:val="28"/>
        </w:rPr>
        <w:t>и</w:t>
      </w:r>
      <w:r w:rsidR="0046520D" w:rsidRPr="00A378D1">
        <w:rPr>
          <w:rFonts w:ascii="Times New Roman" w:hAnsi="Times New Roman" w:cs="Times New Roman"/>
          <w:color w:val="000099"/>
          <w:sz w:val="28"/>
          <w:szCs w:val="28"/>
        </w:rPr>
        <w:t xml:space="preserve"> на территории предприятий (автомобильны</w:t>
      </w:r>
      <w:r w:rsidR="00433D04" w:rsidRPr="00A378D1">
        <w:rPr>
          <w:rFonts w:ascii="Times New Roman" w:hAnsi="Times New Roman" w:cs="Times New Roman"/>
          <w:color w:val="000099"/>
          <w:sz w:val="28"/>
          <w:szCs w:val="28"/>
        </w:rPr>
        <w:t>е</w:t>
      </w:r>
      <w:r w:rsidR="0046520D" w:rsidRPr="00A378D1">
        <w:rPr>
          <w:rFonts w:ascii="Times New Roman" w:hAnsi="Times New Roman" w:cs="Times New Roman"/>
          <w:color w:val="000099"/>
          <w:sz w:val="28"/>
          <w:szCs w:val="28"/>
        </w:rPr>
        <w:t>, железнодорожны</w:t>
      </w:r>
      <w:r w:rsidR="00433D04" w:rsidRPr="00A378D1">
        <w:rPr>
          <w:rFonts w:ascii="Times New Roman" w:hAnsi="Times New Roman" w:cs="Times New Roman"/>
          <w:color w:val="000099"/>
          <w:sz w:val="28"/>
          <w:szCs w:val="28"/>
        </w:rPr>
        <w:t>е</w:t>
      </w:r>
      <w:r w:rsidR="0046520D" w:rsidRPr="00A378D1">
        <w:rPr>
          <w:rFonts w:ascii="Times New Roman" w:hAnsi="Times New Roman" w:cs="Times New Roman"/>
          <w:color w:val="000099"/>
          <w:sz w:val="28"/>
          <w:szCs w:val="28"/>
        </w:rPr>
        <w:t>),</w:t>
      </w:r>
      <w:r w:rsidR="00D11CBD" w:rsidRPr="00A378D1">
        <w:rPr>
          <w:rFonts w:ascii="Times New Roman" w:hAnsi="Times New Roman" w:cs="Times New Roman"/>
          <w:color w:val="000099"/>
          <w:sz w:val="28"/>
          <w:szCs w:val="28"/>
        </w:rPr>
        <w:t xml:space="preserve"> причальные и прочие портовые сооружения,</w:t>
      </w:r>
      <w:r w:rsidR="0046520D" w:rsidRPr="00A378D1">
        <w:rPr>
          <w:rFonts w:ascii="Times New Roman" w:hAnsi="Times New Roman" w:cs="Times New Roman"/>
          <w:color w:val="000099"/>
          <w:sz w:val="28"/>
          <w:szCs w:val="28"/>
        </w:rPr>
        <w:t xml:space="preserve"> площадки для стоянки транспортных средств, автозаправочные станции, здания и сооружения по </w:t>
      </w:r>
      <w:r w:rsidR="00EC43C0" w:rsidRPr="00A378D1">
        <w:rPr>
          <w:rFonts w:ascii="Times New Roman" w:hAnsi="Times New Roman" w:cs="Times New Roman"/>
          <w:color w:val="000099"/>
          <w:sz w:val="28"/>
          <w:szCs w:val="28"/>
        </w:rPr>
        <w:t xml:space="preserve">техническому </w:t>
      </w:r>
      <w:r w:rsidR="0046520D" w:rsidRPr="00A378D1">
        <w:rPr>
          <w:rFonts w:ascii="Times New Roman" w:hAnsi="Times New Roman" w:cs="Times New Roman"/>
          <w:color w:val="000099"/>
          <w:sz w:val="28"/>
          <w:szCs w:val="28"/>
        </w:rPr>
        <w:t>обслуживанию</w:t>
      </w:r>
      <w:r w:rsidR="00EC43C0" w:rsidRPr="00A378D1">
        <w:rPr>
          <w:rFonts w:ascii="Times New Roman" w:hAnsi="Times New Roman" w:cs="Times New Roman"/>
          <w:color w:val="000099"/>
          <w:sz w:val="28"/>
          <w:szCs w:val="28"/>
        </w:rPr>
        <w:t xml:space="preserve">, гаражи и </w:t>
      </w:r>
      <w:r w:rsidR="005A3370" w:rsidRPr="00A378D1">
        <w:rPr>
          <w:rFonts w:ascii="Times New Roman" w:hAnsi="Times New Roman" w:cs="Times New Roman"/>
          <w:color w:val="000099"/>
          <w:sz w:val="28"/>
          <w:szCs w:val="28"/>
        </w:rPr>
        <w:t>другие подобные объекты</w:t>
      </w:r>
      <w:r w:rsidR="005A3370" w:rsidRPr="00D44C6A">
        <w:rPr>
          <w:rFonts w:ascii="Times New Roman" w:hAnsi="Times New Roman" w:cs="Times New Roman"/>
          <w:sz w:val="28"/>
          <w:szCs w:val="28"/>
        </w:rPr>
        <w:t>.</w:t>
      </w:r>
    </w:p>
    <w:p w:rsidR="0046520D" w:rsidRPr="00D44C6A" w:rsidRDefault="00D60AAB" w:rsidP="00C144D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 xml:space="preserve">Для объектов строительства </w:t>
      </w:r>
      <w:r w:rsidR="002115DF" w:rsidRPr="00A378D1">
        <w:rPr>
          <w:rFonts w:ascii="Times New Roman" w:hAnsi="Times New Roman" w:cs="Times New Roman"/>
          <w:color w:val="000099"/>
          <w:sz w:val="28"/>
          <w:szCs w:val="28"/>
        </w:rPr>
        <w:t>железнодорожного транспорта</w:t>
      </w:r>
      <w:r w:rsidRPr="00A378D1">
        <w:rPr>
          <w:rFonts w:ascii="Times New Roman" w:hAnsi="Times New Roman" w:cs="Times New Roman"/>
          <w:color w:val="000099"/>
          <w:sz w:val="28"/>
          <w:szCs w:val="28"/>
        </w:rPr>
        <w:t xml:space="preserve"> в главу 5 включаются также автодорожные путепроводы, транспортные тоннели, пешеходные мосты и тоннели</w:t>
      </w:r>
      <w:r w:rsidRPr="00D44C6A">
        <w:rPr>
          <w:rFonts w:ascii="Times New Roman" w:hAnsi="Times New Roman" w:cs="Times New Roman"/>
          <w:sz w:val="28"/>
          <w:szCs w:val="28"/>
        </w:rPr>
        <w:t>, не связанные с обслуживанием пассажиров.</w:t>
      </w:r>
    </w:p>
    <w:p w:rsidR="00D11CBD" w:rsidRPr="00D44C6A" w:rsidRDefault="0063044D" w:rsidP="00C144D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8D1">
        <w:rPr>
          <w:rFonts w:ascii="Times New Roman" w:hAnsi="Times New Roman" w:cs="Times New Roman"/>
          <w:color w:val="000099"/>
          <w:sz w:val="28"/>
          <w:szCs w:val="28"/>
        </w:rPr>
        <w:t xml:space="preserve">В главе 5 </w:t>
      </w:r>
      <w:r w:rsidR="00C440F5" w:rsidRPr="00A378D1">
        <w:rPr>
          <w:rFonts w:ascii="Times New Roman" w:hAnsi="Times New Roman" w:cs="Times New Roman"/>
          <w:color w:val="000099"/>
          <w:sz w:val="28"/>
          <w:szCs w:val="28"/>
        </w:rPr>
        <w:t xml:space="preserve">сводного сметного расчета </w:t>
      </w:r>
      <w:r w:rsidRPr="00A378D1">
        <w:rPr>
          <w:rFonts w:ascii="Times New Roman" w:hAnsi="Times New Roman" w:cs="Times New Roman"/>
          <w:color w:val="000099"/>
          <w:sz w:val="28"/>
          <w:szCs w:val="28"/>
        </w:rPr>
        <w:t xml:space="preserve">предусматриваются средства на устройство </w:t>
      </w:r>
      <w:r w:rsidR="00D11CBD" w:rsidRPr="00A378D1">
        <w:rPr>
          <w:rFonts w:ascii="Times New Roman" w:hAnsi="Times New Roman" w:cs="Times New Roman"/>
          <w:color w:val="000099"/>
          <w:sz w:val="28"/>
          <w:szCs w:val="28"/>
        </w:rPr>
        <w:t>сетей связи всех видов</w:t>
      </w:r>
      <w:r w:rsidR="00D11CBD" w:rsidRPr="00D44C6A">
        <w:rPr>
          <w:rFonts w:ascii="Times New Roman" w:hAnsi="Times New Roman" w:cs="Times New Roman"/>
          <w:sz w:val="28"/>
          <w:szCs w:val="28"/>
        </w:rPr>
        <w:t xml:space="preserve"> (телефонной, телевизионной, радиосвязи и др.)</w:t>
      </w:r>
      <w:r w:rsidR="00D60AAB" w:rsidRPr="00D44C6A">
        <w:rPr>
          <w:rFonts w:ascii="Times New Roman" w:hAnsi="Times New Roman" w:cs="Times New Roman"/>
          <w:sz w:val="28"/>
          <w:szCs w:val="28"/>
        </w:rPr>
        <w:t xml:space="preserve"> со всеми относящимися к ним зданиями и сооружениями</w:t>
      </w:r>
      <w:r w:rsidR="0021229D" w:rsidRPr="00D44C6A">
        <w:rPr>
          <w:rFonts w:ascii="Times New Roman" w:hAnsi="Times New Roman" w:cs="Times New Roman"/>
          <w:sz w:val="28"/>
          <w:szCs w:val="28"/>
        </w:rPr>
        <w:t>.</w:t>
      </w:r>
    </w:p>
    <w:p w:rsidR="0063044D" w:rsidRPr="00D44C6A" w:rsidRDefault="0063044D" w:rsidP="00C144D3">
      <w:pPr>
        <w:pStyle w:val="a3"/>
        <w:numPr>
          <w:ilvl w:val="1"/>
          <w:numId w:val="6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8D1">
        <w:rPr>
          <w:rFonts w:ascii="Times New Roman" w:hAnsi="Times New Roman" w:cs="Times New Roman"/>
          <w:color w:val="000099"/>
          <w:sz w:val="28"/>
          <w:szCs w:val="28"/>
        </w:rPr>
        <w:t>В главу 6</w:t>
      </w:r>
      <w:r w:rsidR="005A3370" w:rsidRPr="00D44C6A">
        <w:rPr>
          <w:rFonts w:ascii="Times New Roman" w:hAnsi="Times New Roman" w:cs="Times New Roman"/>
          <w:sz w:val="28"/>
          <w:szCs w:val="28"/>
        </w:rPr>
        <w:t xml:space="preserve"> сводного сметного расчета</w:t>
      </w:r>
      <w:r w:rsidRPr="00D44C6A">
        <w:rPr>
          <w:rFonts w:ascii="Times New Roman" w:hAnsi="Times New Roman" w:cs="Times New Roman"/>
          <w:sz w:val="28"/>
          <w:szCs w:val="28"/>
        </w:rPr>
        <w:t xml:space="preserve"> включается сметная стоимость </w:t>
      </w:r>
      <w:r w:rsidR="007861A9" w:rsidRPr="00A378D1">
        <w:rPr>
          <w:rFonts w:ascii="Times New Roman" w:hAnsi="Times New Roman" w:cs="Times New Roman"/>
          <w:color w:val="000099"/>
          <w:sz w:val="28"/>
          <w:szCs w:val="28"/>
        </w:rPr>
        <w:t>сетей инженерно-технического обеспечения</w:t>
      </w:r>
      <w:r w:rsidR="005A1E1F" w:rsidRPr="00A378D1">
        <w:rPr>
          <w:rFonts w:ascii="Times New Roman" w:hAnsi="Times New Roman" w:cs="Times New Roman"/>
          <w:color w:val="000099"/>
          <w:sz w:val="28"/>
          <w:szCs w:val="28"/>
        </w:rPr>
        <w:t xml:space="preserve"> (сетей</w:t>
      </w:r>
      <w:r w:rsidR="00337CB4" w:rsidRPr="00A378D1">
        <w:rPr>
          <w:rFonts w:ascii="Times New Roman" w:hAnsi="Times New Roman" w:cs="Times New Roman"/>
          <w:color w:val="000099"/>
          <w:sz w:val="28"/>
          <w:szCs w:val="28"/>
        </w:rPr>
        <w:t xml:space="preserve"> водоснабжения, водоотведения, теплоснабжения и газоснабжения</w:t>
      </w:r>
      <w:r w:rsidR="005A1E1F" w:rsidRPr="00A378D1">
        <w:rPr>
          <w:rFonts w:ascii="Times New Roman" w:hAnsi="Times New Roman" w:cs="Times New Roman"/>
          <w:color w:val="000099"/>
          <w:sz w:val="28"/>
          <w:szCs w:val="28"/>
        </w:rPr>
        <w:t>)</w:t>
      </w:r>
      <w:r w:rsidR="007861A9" w:rsidRPr="00A378D1">
        <w:rPr>
          <w:rFonts w:ascii="Times New Roman" w:hAnsi="Times New Roman" w:cs="Times New Roman"/>
          <w:color w:val="000099"/>
          <w:sz w:val="28"/>
          <w:szCs w:val="28"/>
        </w:rPr>
        <w:t>. К ним относятся</w:t>
      </w:r>
      <w:r w:rsidR="008C5035" w:rsidRPr="00A378D1">
        <w:rPr>
          <w:rFonts w:ascii="Times New Roman" w:hAnsi="Times New Roman" w:cs="Times New Roman"/>
          <w:color w:val="000099"/>
          <w:sz w:val="28"/>
          <w:szCs w:val="28"/>
        </w:rPr>
        <w:t xml:space="preserve"> трубопроводы со всеми относящимися к ним </w:t>
      </w:r>
      <w:r w:rsidR="00D60AAB" w:rsidRPr="00A378D1">
        <w:rPr>
          <w:rFonts w:ascii="Times New Roman" w:hAnsi="Times New Roman" w:cs="Times New Roman"/>
          <w:color w:val="000099"/>
          <w:sz w:val="28"/>
          <w:szCs w:val="28"/>
        </w:rPr>
        <w:t xml:space="preserve">зданиями и </w:t>
      </w:r>
      <w:r w:rsidR="008C5035" w:rsidRPr="00A378D1">
        <w:rPr>
          <w:rFonts w:ascii="Times New Roman" w:hAnsi="Times New Roman" w:cs="Times New Roman"/>
          <w:color w:val="000099"/>
          <w:sz w:val="28"/>
          <w:szCs w:val="28"/>
        </w:rPr>
        <w:t>сооружениями, в том числе</w:t>
      </w:r>
      <w:r w:rsidRPr="00A378D1">
        <w:rPr>
          <w:rFonts w:ascii="Times New Roman" w:hAnsi="Times New Roman" w:cs="Times New Roman"/>
          <w:color w:val="000099"/>
          <w:sz w:val="28"/>
          <w:szCs w:val="28"/>
        </w:rPr>
        <w:t xml:space="preserve"> </w:t>
      </w:r>
      <w:r w:rsidR="008C5035" w:rsidRPr="00A378D1">
        <w:rPr>
          <w:rFonts w:ascii="Times New Roman" w:hAnsi="Times New Roman" w:cs="Times New Roman"/>
          <w:color w:val="000099"/>
          <w:sz w:val="28"/>
          <w:szCs w:val="28"/>
        </w:rPr>
        <w:t>плотинами</w:t>
      </w:r>
      <w:r w:rsidRPr="00A378D1">
        <w:rPr>
          <w:rFonts w:ascii="Times New Roman" w:hAnsi="Times New Roman" w:cs="Times New Roman"/>
          <w:color w:val="000099"/>
          <w:sz w:val="28"/>
          <w:szCs w:val="28"/>
        </w:rPr>
        <w:t xml:space="preserve">, </w:t>
      </w:r>
      <w:r w:rsidR="008C5035" w:rsidRPr="00A378D1">
        <w:rPr>
          <w:rFonts w:ascii="Times New Roman" w:hAnsi="Times New Roman" w:cs="Times New Roman"/>
          <w:color w:val="000099"/>
          <w:sz w:val="28"/>
          <w:szCs w:val="28"/>
        </w:rPr>
        <w:t>водозаборными сооружениями</w:t>
      </w:r>
      <w:r w:rsidRPr="00A378D1">
        <w:rPr>
          <w:rFonts w:ascii="Times New Roman" w:hAnsi="Times New Roman" w:cs="Times New Roman"/>
          <w:color w:val="000099"/>
          <w:sz w:val="28"/>
          <w:szCs w:val="28"/>
        </w:rPr>
        <w:t xml:space="preserve">, </w:t>
      </w:r>
      <w:r w:rsidR="008C5035" w:rsidRPr="00A378D1">
        <w:rPr>
          <w:rFonts w:ascii="Times New Roman" w:hAnsi="Times New Roman" w:cs="Times New Roman"/>
          <w:color w:val="000099"/>
          <w:sz w:val="28"/>
          <w:szCs w:val="28"/>
        </w:rPr>
        <w:t>насосными станциями</w:t>
      </w:r>
      <w:r w:rsidRPr="00A378D1">
        <w:rPr>
          <w:rFonts w:ascii="Times New Roman" w:hAnsi="Times New Roman" w:cs="Times New Roman"/>
          <w:color w:val="000099"/>
          <w:sz w:val="28"/>
          <w:szCs w:val="28"/>
        </w:rPr>
        <w:t>, здания</w:t>
      </w:r>
      <w:r w:rsidR="008C5035" w:rsidRPr="00A378D1">
        <w:rPr>
          <w:rFonts w:ascii="Times New Roman" w:hAnsi="Times New Roman" w:cs="Times New Roman"/>
          <w:color w:val="000099"/>
          <w:sz w:val="28"/>
          <w:szCs w:val="28"/>
        </w:rPr>
        <w:t>ми</w:t>
      </w:r>
      <w:r w:rsidRPr="00A378D1">
        <w:rPr>
          <w:rFonts w:ascii="Times New Roman" w:hAnsi="Times New Roman" w:cs="Times New Roman"/>
          <w:color w:val="000099"/>
          <w:sz w:val="28"/>
          <w:szCs w:val="28"/>
        </w:rPr>
        <w:t xml:space="preserve"> перекачки, </w:t>
      </w:r>
      <w:r w:rsidR="008C5035" w:rsidRPr="00A378D1">
        <w:rPr>
          <w:rFonts w:ascii="Times New Roman" w:hAnsi="Times New Roman" w:cs="Times New Roman"/>
          <w:color w:val="000099"/>
          <w:sz w:val="28"/>
          <w:szCs w:val="28"/>
        </w:rPr>
        <w:t>водонапорными башнями</w:t>
      </w:r>
      <w:r w:rsidRPr="00A378D1">
        <w:rPr>
          <w:rFonts w:ascii="Times New Roman" w:hAnsi="Times New Roman" w:cs="Times New Roman"/>
          <w:color w:val="000099"/>
          <w:sz w:val="28"/>
          <w:szCs w:val="28"/>
        </w:rPr>
        <w:t xml:space="preserve">, </w:t>
      </w:r>
      <w:r w:rsidR="008C5035" w:rsidRPr="00A378D1">
        <w:rPr>
          <w:rFonts w:ascii="Times New Roman" w:hAnsi="Times New Roman" w:cs="Times New Roman"/>
          <w:color w:val="000099"/>
          <w:sz w:val="28"/>
          <w:szCs w:val="28"/>
        </w:rPr>
        <w:t xml:space="preserve">очистными </w:t>
      </w:r>
      <w:r w:rsidR="007861A9" w:rsidRPr="00A378D1">
        <w:rPr>
          <w:rFonts w:ascii="Times New Roman" w:hAnsi="Times New Roman" w:cs="Times New Roman"/>
          <w:color w:val="000099"/>
          <w:sz w:val="28"/>
          <w:szCs w:val="28"/>
        </w:rPr>
        <w:t>сооружения</w:t>
      </w:r>
      <w:r w:rsidR="008C5035" w:rsidRPr="00A378D1">
        <w:rPr>
          <w:rFonts w:ascii="Times New Roman" w:hAnsi="Times New Roman" w:cs="Times New Roman"/>
          <w:color w:val="000099"/>
          <w:sz w:val="28"/>
          <w:szCs w:val="28"/>
        </w:rPr>
        <w:t>ми</w:t>
      </w:r>
      <w:r w:rsidR="007861A9" w:rsidRPr="00A378D1">
        <w:rPr>
          <w:rFonts w:ascii="Times New Roman" w:hAnsi="Times New Roman" w:cs="Times New Roman"/>
          <w:color w:val="000099"/>
          <w:sz w:val="28"/>
          <w:szCs w:val="28"/>
        </w:rPr>
        <w:t xml:space="preserve">, </w:t>
      </w:r>
      <w:r w:rsidR="008C5035" w:rsidRPr="00A378D1">
        <w:rPr>
          <w:rFonts w:ascii="Times New Roman" w:hAnsi="Times New Roman" w:cs="Times New Roman"/>
          <w:color w:val="000099"/>
          <w:sz w:val="28"/>
          <w:szCs w:val="28"/>
        </w:rPr>
        <w:t>фильтрами</w:t>
      </w:r>
      <w:r w:rsidRPr="00A378D1">
        <w:rPr>
          <w:rFonts w:ascii="Times New Roman" w:hAnsi="Times New Roman" w:cs="Times New Roman"/>
          <w:color w:val="000099"/>
          <w:sz w:val="28"/>
          <w:szCs w:val="28"/>
        </w:rPr>
        <w:t xml:space="preserve">, </w:t>
      </w:r>
      <w:r w:rsidR="008C5035" w:rsidRPr="00A378D1">
        <w:rPr>
          <w:rFonts w:ascii="Times New Roman" w:hAnsi="Times New Roman" w:cs="Times New Roman"/>
          <w:color w:val="000099"/>
          <w:sz w:val="28"/>
          <w:szCs w:val="28"/>
        </w:rPr>
        <w:t>котельными</w:t>
      </w:r>
      <w:r w:rsidR="00337CB4" w:rsidRPr="00D44C6A">
        <w:rPr>
          <w:rFonts w:ascii="Times New Roman" w:hAnsi="Times New Roman" w:cs="Times New Roman"/>
          <w:sz w:val="28"/>
          <w:szCs w:val="28"/>
        </w:rPr>
        <w:t xml:space="preserve"> </w:t>
      </w:r>
      <w:r w:rsidR="007861A9" w:rsidRPr="00D44C6A">
        <w:rPr>
          <w:rFonts w:ascii="Times New Roman" w:hAnsi="Times New Roman" w:cs="Times New Roman"/>
          <w:sz w:val="28"/>
          <w:szCs w:val="28"/>
        </w:rPr>
        <w:t xml:space="preserve">и </w:t>
      </w:r>
      <w:r w:rsidR="00EE62B4" w:rsidRPr="00D44C6A">
        <w:rPr>
          <w:rFonts w:ascii="Times New Roman" w:hAnsi="Times New Roman" w:cs="Times New Roman"/>
          <w:sz w:val="28"/>
          <w:szCs w:val="28"/>
        </w:rPr>
        <w:t>другими сооружениями</w:t>
      </w:r>
      <w:r w:rsidR="007861A9" w:rsidRPr="00D44C6A">
        <w:rPr>
          <w:rFonts w:ascii="Times New Roman" w:hAnsi="Times New Roman" w:cs="Times New Roman"/>
          <w:sz w:val="28"/>
          <w:szCs w:val="28"/>
        </w:rPr>
        <w:t>.</w:t>
      </w:r>
    </w:p>
    <w:p w:rsidR="0063044D" w:rsidRPr="00D44C6A" w:rsidRDefault="0063044D" w:rsidP="00C144D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8D1">
        <w:rPr>
          <w:rFonts w:ascii="Times New Roman" w:hAnsi="Times New Roman" w:cs="Times New Roman"/>
          <w:color w:val="000099"/>
          <w:sz w:val="28"/>
          <w:szCs w:val="28"/>
        </w:rPr>
        <w:t>В главу 6 не включа</w:t>
      </w:r>
      <w:r w:rsidR="00337CB4" w:rsidRPr="00A378D1">
        <w:rPr>
          <w:rFonts w:ascii="Times New Roman" w:hAnsi="Times New Roman" w:cs="Times New Roman"/>
          <w:color w:val="000099"/>
          <w:sz w:val="28"/>
          <w:szCs w:val="28"/>
        </w:rPr>
        <w:t>ю</w:t>
      </w:r>
      <w:r w:rsidRPr="00A378D1">
        <w:rPr>
          <w:rFonts w:ascii="Times New Roman" w:hAnsi="Times New Roman" w:cs="Times New Roman"/>
          <w:color w:val="000099"/>
          <w:sz w:val="28"/>
          <w:szCs w:val="28"/>
        </w:rPr>
        <w:t xml:space="preserve">тся </w:t>
      </w:r>
      <w:r w:rsidR="00337CB4" w:rsidRPr="00A378D1">
        <w:rPr>
          <w:rFonts w:ascii="Times New Roman" w:hAnsi="Times New Roman" w:cs="Times New Roman"/>
          <w:color w:val="000099"/>
          <w:sz w:val="28"/>
          <w:szCs w:val="28"/>
        </w:rPr>
        <w:t>с</w:t>
      </w:r>
      <w:r w:rsidR="00337CB4" w:rsidRPr="00D44C6A">
        <w:rPr>
          <w:rFonts w:ascii="Times New Roman" w:hAnsi="Times New Roman" w:cs="Times New Roman"/>
          <w:sz w:val="28"/>
          <w:szCs w:val="28"/>
        </w:rPr>
        <w:t>метные затраты на устройство систем инженерно-технического обеспечения</w:t>
      </w:r>
      <w:r w:rsidR="00D60AAB" w:rsidRPr="00D44C6A">
        <w:rPr>
          <w:rFonts w:ascii="Times New Roman" w:hAnsi="Times New Roman" w:cs="Times New Roman"/>
          <w:sz w:val="28"/>
          <w:szCs w:val="28"/>
        </w:rPr>
        <w:t>, учитываемые в сметной стоимости соответствующих объектов капитального строительства</w:t>
      </w:r>
      <w:r w:rsidRPr="00D44C6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044D" w:rsidRPr="00D44C6A" w:rsidRDefault="0063044D" w:rsidP="00C144D3">
      <w:pPr>
        <w:pStyle w:val="a3"/>
        <w:numPr>
          <w:ilvl w:val="1"/>
          <w:numId w:val="6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8D1">
        <w:rPr>
          <w:rFonts w:ascii="Times New Roman" w:hAnsi="Times New Roman" w:cs="Times New Roman"/>
          <w:color w:val="000099"/>
          <w:sz w:val="28"/>
          <w:szCs w:val="28"/>
        </w:rPr>
        <w:t xml:space="preserve">В </w:t>
      </w:r>
      <w:r w:rsidR="00337CB4" w:rsidRPr="00A378D1">
        <w:rPr>
          <w:rFonts w:ascii="Times New Roman" w:hAnsi="Times New Roman" w:cs="Times New Roman"/>
          <w:color w:val="000099"/>
          <w:sz w:val="28"/>
          <w:szCs w:val="28"/>
        </w:rPr>
        <w:t>главу 7</w:t>
      </w:r>
      <w:r w:rsidR="00746B00" w:rsidRPr="00D44C6A">
        <w:rPr>
          <w:rFonts w:ascii="Times New Roman" w:hAnsi="Times New Roman" w:cs="Times New Roman"/>
          <w:sz w:val="28"/>
          <w:szCs w:val="28"/>
        </w:rPr>
        <w:t xml:space="preserve"> сводного сметного расчета</w:t>
      </w:r>
      <w:r w:rsidRPr="00D44C6A">
        <w:rPr>
          <w:rFonts w:ascii="Times New Roman" w:hAnsi="Times New Roman" w:cs="Times New Roman"/>
          <w:sz w:val="28"/>
          <w:szCs w:val="28"/>
        </w:rPr>
        <w:t xml:space="preserve"> включается сметная стоимость </w:t>
      </w:r>
      <w:r w:rsidR="00337CB4" w:rsidRPr="00D44C6A">
        <w:rPr>
          <w:rFonts w:ascii="Times New Roman" w:hAnsi="Times New Roman" w:cs="Times New Roman"/>
          <w:sz w:val="28"/>
          <w:szCs w:val="28"/>
        </w:rPr>
        <w:t>затрат</w:t>
      </w:r>
      <w:r w:rsidRPr="00D44C6A">
        <w:rPr>
          <w:rFonts w:ascii="Times New Roman" w:hAnsi="Times New Roman" w:cs="Times New Roman"/>
          <w:sz w:val="28"/>
          <w:szCs w:val="28"/>
        </w:rPr>
        <w:t xml:space="preserve"> </w:t>
      </w:r>
      <w:r w:rsidRPr="00A378D1">
        <w:rPr>
          <w:rFonts w:ascii="Times New Roman" w:hAnsi="Times New Roman" w:cs="Times New Roman"/>
          <w:color w:val="000099"/>
          <w:sz w:val="28"/>
          <w:szCs w:val="28"/>
        </w:rPr>
        <w:t xml:space="preserve">по благоустройству и озеленению территории </w:t>
      </w:r>
      <w:r w:rsidR="008A7C46" w:rsidRPr="00A378D1">
        <w:rPr>
          <w:rFonts w:ascii="Times New Roman" w:hAnsi="Times New Roman" w:cs="Times New Roman"/>
          <w:color w:val="000099"/>
          <w:sz w:val="28"/>
          <w:szCs w:val="28"/>
        </w:rPr>
        <w:t>объекта строительства</w:t>
      </w:r>
      <w:r w:rsidRPr="00A378D1">
        <w:rPr>
          <w:rFonts w:ascii="Times New Roman" w:hAnsi="Times New Roman" w:cs="Times New Roman"/>
          <w:color w:val="000099"/>
          <w:sz w:val="28"/>
          <w:szCs w:val="28"/>
        </w:rPr>
        <w:t xml:space="preserve">, в том числе </w:t>
      </w:r>
      <w:r w:rsidR="001E054A" w:rsidRPr="00A378D1">
        <w:rPr>
          <w:rFonts w:ascii="Times New Roman" w:hAnsi="Times New Roman" w:cs="Times New Roman"/>
          <w:color w:val="000099"/>
          <w:sz w:val="28"/>
          <w:szCs w:val="28"/>
        </w:rPr>
        <w:t xml:space="preserve">работ </w:t>
      </w:r>
      <w:r w:rsidRPr="00A378D1">
        <w:rPr>
          <w:rFonts w:ascii="Times New Roman" w:hAnsi="Times New Roman" w:cs="Times New Roman"/>
          <w:color w:val="000099"/>
          <w:sz w:val="28"/>
          <w:szCs w:val="28"/>
        </w:rPr>
        <w:t>по вертикальной планировке (без образования рельефа), устройств</w:t>
      </w:r>
      <w:r w:rsidR="00337CB4" w:rsidRPr="00A378D1">
        <w:rPr>
          <w:rFonts w:ascii="Times New Roman" w:hAnsi="Times New Roman" w:cs="Times New Roman"/>
          <w:color w:val="000099"/>
          <w:sz w:val="28"/>
          <w:szCs w:val="28"/>
        </w:rPr>
        <w:t>у</w:t>
      </w:r>
      <w:r w:rsidRPr="00A378D1">
        <w:rPr>
          <w:rFonts w:ascii="Times New Roman" w:hAnsi="Times New Roman" w:cs="Times New Roman"/>
          <w:color w:val="000099"/>
          <w:sz w:val="28"/>
          <w:szCs w:val="28"/>
        </w:rPr>
        <w:t xml:space="preserve"> дорожек, тротуаров, малы</w:t>
      </w:r>
      <w:r w:rsidR="00337CB4" w:rsidRPr="00A378D1">
        <w:rPr>
          <w:rFonts w:ascii="Times New Roman" w:hAnsi="Times New Roman" w:cs="Times New Roman"/>
          <w:color w:val="000099"/>
          <w:sz w:val="28"/>
          <w:szCs w:val="28"/>
        </w:rPr>
        <w:t>х</w:t>
      </w:r>
      <w:r w:rsidRPr="00A378D1">
        <w:rPr>
          <w:rFonts w:ascii="Times New Roman" w:hAnsi="Times New Roman" w:cs="Times New Roman"/>
          <w:color w:val="000099"/>
          <w:sz w:val="28"/>
          <w:szCs w:val="28"/>
        </w:rPr>
        <w:t xml:space="preserve"> архитектурны</w:t>
      </w:r>
      <w:r w:rsidR="00337CB4" w:rsidRPr="00A378D1">
        <w:rPr>
          <w:rFonts w:ascii="Times New Roman" w:hAnsi="Times New Roman" w:cs="Times New Roman"/>
          <w:color w:val="000099"/>
          <w:sz w:val="28"/>
          <w:szCs w:val="28"/>
        </w:rPr>
        <w:t>х</w:t>
      </w:r>
      <w:r w:rsidRPr="00A378D1">
        <w:rPr>
          <w:rFonts w:ascii="Times New Roman" w:hAnsi="Times New Roman" w:cs="Times New Roman"/>
          <w:color w:val="000099"/>
          <w:sz w:val="28"/>
          <w:szCs w:val="28"/>
        </w:rPr>
        <w:t xml:space="preserve"> форм, ограждени</w:t>
      </w:r>
      <w:r w:rsidR="00337CB4" w:rsidRPr="00A378D1">
        <w:rPr>
          <w:rFonts w:ascii="Times New Roman" w:hAnsi="Times New Roman" w:cs="Times New Roman"/>
          <w:color w:val="000099"/>
          <w:sz w:val="28"/>
          <w:szCs w:val="28"/>
        </w:rPr>
        <w:t>ю</w:t>
      </w:r>
      <w:r w:rsidRPr="00A378D1">
        <w:rPr>
          <w:rFonts w:ascii="Times New Roman" w:hAnsi="Times New Roman" w:cs="Times New Roman"/>
          <w:color w:val="000099"/>
          <w:sz w:val="28"/>
          <w:szCs w:val="28"/>
        </w:rPr>
        <w:t xml:space="preserve"> территории, наружно</w:t>
      </w:r>
      <w:r w:rsidR="00337CB4" w:rsidRPr="00A378D1">
        <w:rPr>
          <w:rFonts w:ascii="Times New Roman" w:hAnsi="Times New Roman" w:cs="Times New Roman"/>
          <w:color w:val="000099"/>
          <w:sz w:val="28"/>
          <w:szCs w:val="28"/>
        </w:rPr>
        <w:t>му</w:t>
      </w:r>
      <w:r w:rsidRPr="00A378D1">
        <w:rPr>
          <w:rFonts w:ascii="Times New Roman" w:hAnsi="Times New Roman" w:cs="Times New Roman"/>
          <w:color w:val="000099"/>
          <w:sz w:val="28"/>
          <w:szCs w:val="28"/>
        </w:rPr>
        <w:t xml:space="preserve"> освещени</w:t>
      </w:r>
      <w:r w:rsidR="00337CB4" w:rsidRPr="00A378D1">
        <w:rPr>
          <w:rFonts w:ascii="Times New Roman" w:hAnsi="Times New Roman" w:cs="Times New Roman"/>
          <w:color w:val="000099"/>
          <w:sz w:val="28"/>
          <w:szCs w:val="28"/>
        </w:rPr>
        <w:t>ю</w:t>
      </w:r>
      <w:r w:rsidRPr="00A378D1">
        <w:rPr>
          <w:rFonts w:ascii="Times New Roman" w:hAnsi="Times New Roman" w:cs="Times New Roman"/>
          <w:color w:val="000099"/>
          <w:sz w:val="28"/>
          <w:szCs w:val="28"/>
        </w:rPr>
        <w:t>, посадк</w:t>
      </w:r>
      <w:r w:rsidR="00337CB4" w:rsidRPr="00A378D1">
        <w:rPr>
          <w:rFonts w:ascii="Times New Roman" w:hAnsi="Times New Roman" w:cs="Times New Roman"/>
          <w:color w:val="000099"/>
          <w:sz w:val="28"/>
          <w:szCs w:val="28"/>
        </w:rPr>
        <w:t>е</w:t>
      </w:r>
      <w:r w:rsidRPr="00A378D1">
        <w:rPr>
          <w:rFonts w:ascii="Times New Roman" w:hAnsi="Times New Roman" w:cs="Times New Roman"/>
          <w:color w:val="000099"/>
          <w:sz w:val="28"/>
          <w:szCs w:val="28"/>
        </w:rPr>
        <w:t xml:space="preserve"> деревьев</w:t>
      </w:r>
      <w:r w:rsidR="00337CB4" w:rsidRPr="00A378D1">
        <w:rPr>
          <w:rFonts w:ascii="Times New Roman" w:hAnsi="Times New Roman" w:cs="Times New Roman"/>
          <w:color w:val="000099"/>
          <w:sz w:val="28"/>
          <w:szCs w:val="28"/>
        </w:rPr>
        <w:t>,</w:t>
      </w:r>
      <w:r w:rsidRPr="00A378D1">
        <w:rPr>
          <w:rFonts w:ascii="Times New Roman" w:hAnsi="Times New Roman" w:cs="Times New Roman"/>
          <w:color w:val="000099"/>
          <w:sz w:val="28"/>
          <w:szCs w:val="28"/>
        </w:rPr>
        <w:t xml:space="preserve"> кустарников, устройств</w:t>
      </w:r>
      <w:r w:rsidR="00337CB4" w:rsidRPr="00A378D1">
        <w:rPr>
          <w:rFonts w:ascii="Times New Roman" w:hAnsi="Times New Roman" w:cs="Times New Roman"/>
          <w:color w:val="000099"/>
          <w:sz w:val="28"/>
          <w:szCs w:val="28"/>
        </w:rPr>
        <w:t>у</w:t>
      </w:r>
      <w:r w:rsidRPr="00A378D1">
        <w:rPr>
          <w:rFonts w:ascii="Times New Roman" w:hAnsi="Times New Roman" w:cs="Times New Roman"/>
          <w:color w:val="000099"/>
          <w:sz w:val="28"/>
          <w:szCs w:val="28"/>
        </w:rPr>
        <w:t xml:space="preserve"> газонов и клумб и </w:t>
      </w:r>
      <w:r w:rsidR="00337CB4" w:rsidRPr="00A378D1">
        <w:rPr>
          <w:rFonts w:ascii="Times New Roman" w:hAnsi="Times New Roman" w:cs="Times New Roman"/>
          <w:color w:val="000099"/>
          <w:sz w:val="28"/>
          <w:szCs w:val="28"/>
        </w:rPr>
        <w:t>др</w:t>
      </w:r>
      <w:r w:rsidR="009A7211" w:rsidRPr="00A378D1">
        <w:rPr>
          <w:rFonts w:ascii="Times New Roman" w:hAnsi="Times New Roman" w:cs="Times New Roman"/>
          <w:color w:val="000099"/>
          <w:sz w:val="28"/>
          <w:szCs w:val="28"/>
        </w:rPr>
        <w:t>угих неотделимых улучшений земельного участка</w:t>
      </w:r>
      <w:r w:rsidR="009A7211" w:rsidRPr="00D44C6A">
        <w:rPr>
          <w:rFonts w:ascii="Times New Roman" w:hAnsi="Times New Roman" w:cs="Times New Roman"/>
          <w:sz w:val="28"/>
          <w:szCs w:val="28"/>
        </w:rPr>
        <w:t>.</w:t>
      </w:r>
    </w:p>
    <w:p w:rsidR="003B50B4" w:rsidRPr="00D44C6A" w:rsidRDefault="003B50B4" w:rsidP="00C144D3">
      <w:pPr>
        <w:pStyle w:val="a3"/>
        <w:numPr>
          <w:ilvl w:val="1"/>
          <w:numId w:val="6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3" w:name="_Ref12984313"/>
      <w:r w:rsidRPr="00A378D1">
        <w:rPr>
          <w:rFonts w:ascii="Times New Roman" w:hAnsi="Times New Roman" w:cs="Times New Roman"/>
          <w:color w:val="000099"/>
          <w:sz w:val="28"/>
          <w:szCs w:val="28"/>
        </w:rPr>
        <w:t>В главу 8</w:t>
      </w:r>
      <w:r w:rsidRPr="00D44C6A">
        <w:rPr>
          <w:rFonts w:ascii="Times New Roman" w:hAnsi="Times New Roman" w:cs="Times New Roman"/>
          <w:sz w:val="28"/>
          <w:szCs w:val="28"/>
        </w:rPr>
        <w:t xml:space="preserve"> сводного сметного расчета включаются затраты на </w:t>
      </w:r>
      <w:r w:rsidRPr="00A378D1">
        <w:rPr>
          <w:rFonts w:ascii="Times New Roman" w:hAnsi="Times New Roman" w:cs="Times New Roman"/>
          <w:color w:val="000099"/>
          <w:sz w:val="28"/>
          <w:szCs w:val="28"/>
        </w:rPr>
        <w:t xml:space="preserve">строительство и </w:t>
      </w:r>
      <w:r w:rsidR="00D95F0E" w:rsidRPr="00A378D1">
        <w:rPr>
          <w:rFonts w:ascii="Times New Roman" w:hAnsi="Times New Roman" w:cs="Times New Roman"/>
          <w:color w:val="000099"/>
          <w:sz w:val="28"/>
          <w:szCs w:val="28"/>
        </w:rPr>
        <w:t xml:space="preserve">разборку </w:t>
      </w:r>
      <w:r w:rsidRPr="00A378D1">
        <w:rPr>
          <w:rFonts w:ascii="Times New Roman" w:hAnsi="Times New Roman" w:cs="Times New Roman"/>
          <w:color w:val="000099"/>
          <w:sz w:val="28"/>
          <w:szCs w:val="28"/>
        </w:rPr>
        <w:t>титульных временных зданий и сооружений</w:t>
      </w:r>
      <w:r w:rsidRPr="00D44C6A">
        <w:rPr>
          <w:rFonts w:ascii="Times New Roman" w:hAnsi="Times New Roman" w:cs="Times New Roman"/>
          <w:sz w:val="28"/>
          <w:szCs w:val="28"/>
        </w:rPr>
        <w:t>.</w:t>
      </w:r>
      <w:bookmarkEnd w:id="113"/>
    </w:p>
    <w:p w:rsidR="000916A3" w:rsidRPr="00D44C6A" w:rsidRDefault="003B50B4" w:rsidP="00C144D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 xml:space="preserve">Перечень затрат, относящихся к титульным временным зданиям и сооружениям, приведен в </w:t>
      </w:r>
      <w:r w:rsidR="0015655A" w:rsidRPr="00D44C6A">
        <w:rPr>
          <w:rFonts w:ascii="Times New Roman" w:hAnsi="Times New Roman" w:cs="Times New Roman"/>
          <w:sz w:val="28"/>
          <w:szCs w:val="28"/>
        </w:rPr>
        <w:t>сметных нормативах, включенных в ФРСН</w:t>
      </w:r>
      <w:r w:rsidR="000916A3" w:rsidRPr="00D44C6A">
        <w:rPr>
          <w:rFonts w:ascii="Times New Roman" w:hAnsi="Times New Roman" w:cs="Times New Roman"/>
          <w:sz w:val="28"/>
          <w:szCs w:val="28"/>
        </w:rPr>
        <w:t>.</w:t>
      </w:r>
    </w:p>
    <w:p w:rsidR="003B50B4" w:rsidRPr="00D44C6A" w:rsidRDefault="003B50B4" w:rsidP="00C144D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8D1">
        <w:rPr>
          <w:rFonts w:ascii="Times New Roman" w:hAnsi="Times New Roman" w:cs="Times New Roman"/>
          <w:color w:val="000099"/>
          <w:sz w:val="28"/>
          <w:szCs w:val="28"/>
        </w:rPr>
        <w:t>Размер средств, предназначенных на строительство и разборку титульных временных зданий и сооружений, определяется одним из способов</w:t>
      </w:r>
      <w:r w:rsidRPr="00D44C6A">
        <w:rPr>
          <w:rFonts w:ascii="Times New Roman" w:hAnsi="Times New Roman" w:cs="Times New Roman"/>
          <w:sz w:val="28"/>
          <w:szCs w:val="28"/>
        </w:rPr>
        <w:t>:</w:t>
      </w:r>
    </w:p>
    <w:p w:rsidR="003B50B4" w:rsidRPr="00D44C6A" w:rsidRDefault="003B50B4" w:rsidP="00C144D3">
      <w:pPr>
        <w:pStyle w:val="a3"/>
        <w:numPr>
          <w:ilvl w:val="0"/>
          <w:numId w:val="87"/>
        </w:numPr>
        <w:spacing w:after="0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x-none"/>
        </w:rPr>
      </w:pPr>
      <w:r w:rsidRPr="00D44C6A">
        <w:rPr>
          <w:rFonts w:ascii="Times New Roman" w:hAnsi="Times New Roman" w:cs="Times New Roman"/>
          <w:iCs/>
          <w:sz w:val="28"/>
          <w:szCs w:val="28"/>
          <w:lang w:val="x-none"/>
        </w:rPr>
        <w:t xml:space="preserve">по </w:t>
      </w:r>
      <w:r w:rsidRPr="00D44C6A">
        <w:rPr>
          <w:rFonts w:ascii="Times New Roman" w:hAnsi="Times New Roman" w:cs="Times New Roman"/>
          <w:iCs/>
          <w:sz w:val="28"/>
          <w:szCs w:val="28"/>
        </w:rPr>
        <w:t>сметным нормативам</w:t>
      </w:r>
      <w:r w:rsidRPr="00D44C6A">
        <w:rPr>
          <w:rFonts w:ascii="Times New Roman" w:hAnsi="Times New Roman" w:cs="Times New Roman"/>
          <w:iCs/>
          <w:sz w:val="28"/>
          <w:szCs w:val="28"/>
          <w:lang w:val="x-none"/>
        </w:rPr>
        <w:t xml:space="preserve">, </w:t>
      </w:r>
      <w:r w:rsidR="0015655A" w:rsidRPr="00D44C6A">
        <w:rPr>
          <w:rFonts w:ascii="Times New Roman" w:hAnsi="Times New Roman" w:cs="Times New Roman"/>
          <w:sz w:val="28"/>
          <w:szCs w:val="28"/>
        </w:rPr>
        <w:t>включенным в ФРСН</w:t>
      </w:r>
      <w:r w:rsidRPr="00D44C6A">
        <w:rPr>
          <w:rFonts w:ascii="Times New Roman" w:hAnsi="Times New Roman" w:cs="Times New Roman"/>
          <w:iCs/>
          <w:sz w:val="28"/>
          <w:szCs w:val="28"/>
        </w:rPr>
        <w:t>;</w:t>
      </w:r>
    </w:p>
    <w:p w:rsidR="003B50B4" w:rsidRPr="00D44C6A" w:rsidRDefault="003B50B4" w:rsidP="00C144D3">
      <w:pPr>
        <w:pStyle w:val="a3"/>
        <w:numPr>
          <w:ilvl w:val="0"/>
          <w:numId w:val="87"/>
        </w:numPr>
        <w:spacing w:after="0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x-none"/>
        </w:rPr>
      </w:pPr>
      <w:r w:rsidRPr="00D44C6A">
        <w:rPr>
          <w:rFonts w:ascii="Times New Roman" w:hAnsi="Times New Roman" w:cs="Times New Roman"/>
          <w:iCs/>
          <w:sz w:val="28"/>
          <w:szCs w:val="28"/>
          <w:lang w:val="x-none"/>
        </w:rPr>
        <w:t>по расчету на</w:t>
      </w:r>
      <w:r w:rsidR="00E91234" w:rsidRPr="00D44C6A">
        <w:rPr>
          <w:rFonts w:ascii="Times New Roman" w:hAnsi="Times New Roman" w:cs="Times New Roman"/>
          <w:iCs/>
          <w:sz w:val="28"/>
          <w:szCs w:val="28"/>
        </w:rPr>
        <w:t xml:space="preserve"> основании</w:t>
      </w:r>
      <w:r w:rsidRPr="00D44C6A">
        <w:rPr>
          <w:rFonts w:ascii="Times New Roman" w:hAnsi="Times New Roman" w:cs="Times New Roman"/>
          <w:iCs/>
          <w:sz w:val="28"/>
          <w:szCs w:val="28"/>
          <w:lang w:val="x-none"/>
        </w:rPr>
        <w:t xml:space="preserve"> данных </w:t>
      </w:r>
      <w:r w:rsidRPr="00D44C6A">
        <w:rPr>
          <w:rFonts w:ascii="Times New Roman" w:hAnsi="Times New Roman" w:cs="Times New Roman"/>
          <w:iCs/>
          <w:sz w:val="28"/>
          <w:szCs w:val="28"/>
        </w:rPr>
        <w:t xml:space="preserve">проекта организации строительства (далее – </w:t>
      </w:r>
      <w:r w:rsidRPr="00D44C6A">
        <w:rPr>
          <w:rFonts w:ascii="Times New Roman" w:hAnsi="Times New Roman" w:cs="Times New Roman"/>
          <w:iCs/>
          <w:sz w:val="28"/>
          <w:szCs w:val="28"/>
          <w:lang w:val="x-none"/>
        </w:rPr>
        <w:t>ПОС</w:t>
      </w:r>
      <w:r w:rsidRPr="00D44C6A">
        <w:rPr>
          <w:rFonts w:ascii="Times New Roman" w:hAnsi="Times New Roman" w:cs="Times New Roman"/>
          <w:iCs/>
          <w:sz w:val="28"/>
          <w:szCs w:val="28"/>
        </w:rPr>
        <w:t>)</w:t>
      </w:r>
      <w:r w:rsidRPr="00D44C6A">
        <w:rPr>
          <w:rFonts w:ascii="Times New Roman" w:hAnsi="Times New Roman" w:cs="Times New Roman"/>
          <w:iCs/>
          <w:sz w:val="28"/>
          <w:szCs w:val="28"/>
          <w:lang w:val="x-none"/>
        </w:rPr>
        <w:t xml:space="preserve"> в соответствии с </w:t>
      </w:r>
      <w:r w:rsidRPr="00D44C6A">
        <w:rPr>
          <w:rFonts w:ascii="Times New Roman" w:hAnsi="Times New Roman" w:cs="Times New Roman"/>
          <w:iCs/>
          <w:sz w:val="28"/>
          <w:szCs w:val="28"/>
        </w:rPr>
        <w:t xml:space="preserve">указанным в нем перечнем и характеристиками </w:t>
      </w:r>
      <w:r w:rsidRPr="00D44C6A">
        <w:rPr>
          <w:rFonts w:ascii="Times New Roman" w:hAnsi="Times New Roman" w:cs="Times New Roman"/>
          <w:iCs/>
          <w:sz w:val="28"/>
          <w:szCs w:val="28"/>
          <w:lang w:val="x-none"/>
        </w:rPr>
        <w:t>титульных временных зданий и сооружений</w:t>
      </w:r>
      <w:r w:rsidRPr="00D44C6A">
        <w:rPr>
          <w:rFonts w:ascii="Times New Roman" w:hAnsi="Times New Roman" w:cs="Times New Roman"/>
          <w:iCs/>
          <w:sz w:val="28"/>
          <w:szCs w:val="28"/>
        </w:rPr>
        <w:t>.</w:t>
      </w:r>
    </w:p>
    <w:p w:rsidR="003B50B4" w:rsidRPr="00D44C6A" w:rsidRDefault="00E91234" w:rsidP="00C144D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>При определении р</w:t>
      </w:r>
      <w:r w:rsidR="003B50B4" w:rsidRPr="00D44C6A">
        <w:rPr>
          <w:rFonts w:ascii="Times New Roman" w:hAnsi="Times New Roman" w:cs="Times New Roman"/>
          <w:sz w:val="28"/>
          <w:szCs w:val="28"/>
        </w:rPr>
        <w:t>азмер</w:t>
      </w:r>
      <w:r w:rsidRPr="00D44C6A">
        <w:rPr>
          <w:rFonts w:ascii="Times New Roman" w:hAnsi="Times New Roman" w:cs="Times New Roman"/>
          <w:sz w:val="28"/>
          <w:szCs w:val="28"/>
        </w:rPr>
        <w:t>а</w:t>
      </w:r>
      <w:r w:rsidR="003B50B4" w:rsidRPr="00D44C6A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Pr="00D44C6A">
        <w:rPr>
          <w:rFonts w:ascii="Times New Roman" w:hAnsi="Times New Roman" w:cs="Times New Roman"/>
          <w:sz w:val="28"/>
          <w:szCs w:val="28"/>
        </w:rPr>
        <w:t>, предназначенных на строительство и разборку титульных временных зданий и сооружений,</w:t>
      </w:r>
      <w:r w:rsidR="003B50B4" w:rsidRPr="00D44C6A">
        <w:rPr>
          <w:rFonts w:ascii="Times New Roman" w:hAnsi="Times New Roman" w:cs="Times New Roman"/>
          <w:sz w:val="28"/>
          <w:szCs w:val="28"/>
        </w:rPr>
        <w:t xml:space="preserve"> по расчету</w:t>
      </w:r>
      <w:r w:rsidRPr="00D44C6A">
        <w:rPr>
          <w:rFonts w:ascii="Times New Roman" w:hAnsi="Times New Roman" w:cs="Times New Roman"/>
          <w:iCs/>
          <w:sz w:val="28"/>
          <w:szCs w:val="28"/>
          <w:lang w:val="x-none"/>
        </w:rPr>
        <w:t xml:space="preserve"> на</w:t>
      </w:r>
      <w:r w:rsidRPr="00D44C6A">
        <w:rPr>
          <w:rFonts w:ascii="Times New Roman" w:hAnsi="Times New Roman" w:cs="Times New Roman"/>
          <w:iCs/>
          <w:sz w:val="28"/>
          <w:szCs w:val="28"/>
        </w:rPr>
        <w:t xml:space="preserve"> основании</w:t>
      </w:r>
      <w:r w:rsidRPr="00D44C6A">
        <w:rPr>
          <w:rFonts w:ascii="Times New Roman" w:hAnsi="Times New Roman" w:cs="Times New Roman"/>
          <w:iCs/>
          <w:sz w:val="28"/>
          <w:szCs w:val="28"/>
          <w:lang w:val="x-none"/>
        </w:rPr>
        <w:t xml:space="preserve"> данных</w:t>
      </w:r>
      <w:r w:rsidRPr="00D44C6A" w:rsidDel="00E91234">
        <w:rPr>
          <w:rFonts w:ascii="Times New Roman" w:hAnsi="Times New Roman" w:cs="Times New Roman"/>
          <w:sz w:val="28"/>
          <w:szCs w:val="28"/>
        </w:rPr>
        <w:t xml:space="preserve"> </w:t>
      </w:r>
      <w:r w:rsidR="003B50B4" w:rsidRPr="00D44C6A">
        <w:rPr>
          <w:rFonts w:ascii="Times New Roman" w:hAnsi="Times New Roman" w:cs="Times New Roman"/>
          <w:sz w:val="28"/>
          <w:szCs w:val="28"/>
        </w:rPr>
        <w:t xml:space="preserve">ПОС осуществляется </w:t>
      </w:r>
      <w:r w:rsidRPr="00D44C6A">
        <w:rPr>
          <w:rFonts w:ascii="Times New Roman" w:hAnsi="Times New Roman" w:cs="Times New Roman"/>
          <w:sz w:val="28"/>
          <w:szCs w:val="28"/>
        </w:rPr>
        <w:t xml:space="preserve">разработка </w:t>
      </w:r>
      <w:r w:rsidR="0015655A" w:rsidRPr="00D44C6A">
        <w:rPr>
          <w:rFonts w:ascii="Times New Roman" w:hAnsi="Times New Roman" w:cs="Times New Roman"/>
          <w:sz w:val="28"/>
          <w:szCs w:val="28"/>
        </w:rPr>
        <w:t xml:space="preserve">локальных сметных расчетов </w:t>
      </w:r>
      <w:r w:rsidR="003B50B4" w:rsidRPr="00D44C6A">
        <w:rPr>
          <w:rFonts w:ascii="Times New Roman" w:hAnsi="Times New Roman" w:cs="Times New Roman"/>
          <w:sz w:val="28"/>
          <w:szCs w:val="28"/>
        </w:rPr>
        <w:t>(смет</w:t>
      </w:r>
      <w:r w:rsidR="0015655A" w:rsidRPr="00D44C6A">
        <w:rPr>
          <w:rFonts w:ascii="Times New Roman" w:hAnsi="Times New Roman" w:cs="Times New Roman"/>
          <w:sz w:val="28"/>
          <w:szCs w:val="28"/>
        </w:rPr>
        <w:t>)</w:t>
      </w:r>
      <w:r w:rsidR="00FC080C" w:rsidRPr="00D44C6A">
        <w:rPr>
          <w:rFonts w:ascii="Times New Roman" w:hAnsi="Times New Roman" w:cs="Times New Roman"/>
          <w:sz w:val="28"/>
          <w:szCs w:val="28"/>
        </w:rPr>
        <w:t xml:space="preserve"> и калькуляций затрат</w:t>
      </w:r>
      <w:r w:rsidR="003B50B4" w:rsidRPr="00D44C6A">
        <w:rPr>
          <w:rFonts w:ascii="Times New Roman" w:hAnsi="Times New Roman" w:cs="Times New Roman"/>
          <w:sz w:val="28"/>
          <w:szCs w:val="28"/>
        </w:rPr>
        <w:t>.</w:t>
      </w:r>
    </w:p>
    <w:p w:rsidR="003B50B4" w:rsidRPr="00D44C6A" w:rsidRDefault="003B50B4" w:rsidP="00C144D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8D1">
        <w:rPr>
          <w:rFonts w:ascii="Times New Roman" w:hAnsi="Times New Roman" w:cs="Times New Roman"/>
          <w:color w:val="000099"/>
          <w:sz w:val="28"/>
          <w:szCs w:val="28"/>
        </w:rPr>
        <w:t>Одновременное использование способов</w:t>
      </w:r>
      <w:r w:rsidR="001E3013" w:rsidRPr="00D44C6A">
        <w:rPr>
          <w:rFonts w:ascii="Times New Roman" w:hAnsi="Times New Roman" w:cs="Times New Roman"/>
          <w:sz w:val="28"/>
          <w:szCs w:val="28"/>
        </w:rPr>
        <w:t>, указанных в подпунктах «а» и «б»</w:t>
      </w:r>
      <w:r w:rsidRPr="00D44C6A">
        <w:rPr>
          <w:rFonts w:ascii="Times New Roman" w:hAnsi="Times New Roman" w:cs="Times New Roman"/>
          <w:sz w:val="28"/>
          <w:szCs w:val="28"/>
        </w:rPr>
        <w:t xml:space="preserve"> </w:t>
      </w:r>
      <w:r w:rsidR="001E3013" w:rsidRPr="00D44C6A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5A3370" w:rsidRPr="00A378D1">
        <w:rPr>
          <w:rFonts w:ascii="Times New Roman" w:hAnsi="Times New Roman" w:cs="Times New Roman"/>
          <w:color w:val="0000FF"/>
          <w:sz w:val="28"/>
          <w:szCs w:val="28"/>
        </w:rPr>
        <w:fldChar w:fldCharType="begin"/>
      </w:r>
      <w:r w:rsidR="005A3370" w:rsidRPr="00A378D1">
        <w:rPr>
          <w:rFonts w:ascii="Times New Roman" w:hAnsi="Times New Roman" w:cs="Times New Roman"/>
          <w:color w:val="0000FF"/>
          <w:sz w:val="28"/>
          <w:szCs w:val="28"/>
        </w:rPr>
        <w:instrText xml:space="preserve"> REF _Ref12984313 \r \h </w:instrText>
      </w:r>
      <w:r w:rsidR="00C144D3" w:rsidRPr="00A378D1">
        <w:rPr>
          <w:rFonts w:ascii="Times New Roman" w:hAnsi="Times New Roman" w:cs="Times New Roman"/>
          <w:color w:val="0000FF"/>
          <w:sz w:val="28"/>
          <w:szCs w:val="28"/>
        </w:rPr>
        <w:instrText xml:space="preserve"> \* MERGEFORMAT </w:instrText>
      </w:r>
      <w:r w:rsidR="005A3370" w:rsidRPr="00A378D1">
        <w:rPr>
          <w:rFonts w:ascii="Times New Roman" w:hAnsi="Times New Roman" w:cs="Times New Roman"/>
          <w:color w:val="0000FF"/>
          <w:sz w:val="28"/>
          <w:szCs w:val="28"/>
        </w:rPr>
      </w:r>
      <w:r w:rsidR="005A3370" w:rsidRPr="00A378D1">
        <w:rPr>
          <w:rFonts w:ascii="Times New Roman" w:hAnsi="Times New Roman" w:cs="Times New Roman"/>
          <w:color w:val="0000FF"/>
          <w:sz w:val="28"/>
          <w:szCs w:val="28"/>
        </w:rPr>
        <w:fldChar w:fldCharType="separate"/>
      </w:r>
      <w:r w:rsidR="00C144D3" w:rsidRPr="00A378D1">
        <w:rPr>
          <w:rFonts w:ascii="Times New Roman" w:hAnsi="Times New Roman" w:cs="Times New Roman"/>
          <w:color w:val="0000FF"/>
          <w:sz w:val="28"/>
          <w:szCs w:val="28"/>
        </w:rPr>
        <w:t>77</w:t>
      </w:r>
      <w:r w:rsidR="005A3370" w:rsidRPr="00A378D1">
        <w:rPr>
          <w:rFonts w:ascii="Times New Roman" w:hAnsi="Times New Roman" w:cs="Times New Roman"/>
          <w:color w:val="0000FF"/>
          <w:sz w:val="28"/>
          <w:szCs w:val="28"/>
        </w:rPr>
        <w:fldChar w:fldCharType="end"/>
      </w:r>
      <w:r w:rsidR="001E3013" w:rsidRPr="00D44C6A">
        <w:rPr>
          <w:rFonts w:ascii="Times New Roman" w:hAnsi="Times New Roman" w:cs="Times New Roman"/>
          <w:sz w:val="28"/>
          <w:szCs w:val="28"/>
        </w:rPr>
        <w:t xml:space="preserve"> Методики</w:t>
      </w:r>
      <w:r w:rsidR="00C91DB6">
        <w:rPr>
          <w:rFonts w:ascii="Times New Roman" w:hAnsi="Times New Roman" w:cs="Times New Roman"/>
          <w:sz w:val="28"/>
          <w:szCs w:val="28"/>
        </w:rPr>
        <w:t>,</w:t>
      </w:r>
      <w:r w:rsidR="001E3013" w:rsidRPr="00D44C6A">
        <w:rPr>
          <w:rFonts w:ascii="Times New Roman" w:hAnsi="Times New Roman" w:cs="Times New Roman"/>
          <w:sz w:val="28"/>
          <w:szCs w:val="28"/>
        </w:rPr>
        <w:t xml:space="preserve"> </w:t>
      </w:r>
      <w:r w:rsidRPr="00A378D1">
        <w:rPr>
          <w:rFonts w:ascii="Times New Roman" w:hAnsi="Times New Roman" w:cs="Times New Roman"/>
          <w:color w:val="000099"/>
          <w:sz w:val="28"/>
          <w:szCs w:val="28"/>
        </w:rPr>
        <w:t>не допускается за исключением</w:t>
      </w:r>
      <w:r w:rsidRPr="00D44C6A">
        <w:rPr>
          <w:rFonts w:ascii="Times New Roman" w:hAnsi="Times New Roman" w:cs="Times New Roman"/>
          <w:sz w:val="28"/>
          <w:szCs w:val="28"/>
        </w:rPr>
        <w:t xml:space="preserve"> случаев, </w:t>
      </w:r>
      <w:r w:rsidR="008B26BC" w:rsidRPr="00D44C6A">
        <w:rPr>
          <w:rFonts w:ascii="Times New Roman" w:hAnsi="Times New Roman" w:cs="Times New Roman"/>
          <w:sz w:val="28"/>
          <w:szCs w:val="28"/>
        </w:rPr>
        <w:t>приведенных</w:t>
      </w:r>
      <w:r w:rsidR="00B518D6" w:rsidRPr="00D44C6A">
        <w:rPr>
          <w:rFonts w:ascii="Times New Roman" w:hAnsi="Times New Roman" w:cs="Times New Roman"/>
          <w:sz w:val="28"/>
          <w:szCs w:val="28"/>
        </w:rPr>
        <w:t xml:space="preserve"> в </w:t>
      </w:r>
      <w:r w:rsidR="0015655A" w:rsidRPr="00D44C6A">
        <w:rPr>
          <w:rFonts w:ascii="Times New Roman" w:hAnsi="Times New Roman" w:cs="Times New Roman"/>
          <w:sz w:val="28"/>
          <w:szCs w:val="28"/>
        </w:rPr>
        <w:t>положениях сметных нормативов, включенных в ФРСН</w:t>
      </w:r>
      <w:r w:rsidRPr="00D44C6A">
        <w:rPr>
          <w:rFonts w:ascii="Times New Roman" w:hAnsi="Times New Roman" w:cs="Times New Roman"/>
          <w:sz w:val="28"/>
          <w:szCs w:val="28"/>
        </w:rPr>
        <w:t>.</w:t>
      </w:r>
    </w:p>
    <w:p w:rsidR="00457FA1" w:rsidRPr="00D44C6A" w:rsidRDefault="00641DD1" w:rsidP="00C144D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 xml:space="preserve">Затраты на строительство и разработку титульных временных зданий и сооружений </w:t>
      </w:r>
      <w:r w:rsidRPr="00A378D1">
        <w:rPr>
          <w:rFonts w:ascii="Times New Roman" w:hAnsi="Times New Roman" w:cs="Times New Roman"/>
          <w:color w:val="000099"/>
          <w:sz w:val="28"/>
          <w:szCs w:val="28"/>
        </w:rPr>
        <w:t>включаются</w:t>
      </w:r>
      <w:r w:rsidR="00E91234" w:rsidRPr="00A378D1">
        <w:rPr>
          <w:rFonts w:ascii="Times New Roman" w:hAnsi="Times New Roman" w:cs="Times New Roman"/>
          <w:color w:val="000099"/>
          <w:sz w:val="28"/>
          <w:szCs w:val="28"/>
        </w:rPr>
        <w:t xml:space="preserve"> </w:t>
      </w:r>
      <w:r w:rsidR="00457FA1" w:rsidRPr="00A378D1">
        <w:rPr>
          <w:rFonts w:ascii="Times New Roman" w:hAnsi="Times New Roman" w:cs="Times New Roman"/>
          <w:color w:val="000099"/>
          <w:sz w:val="28"/>
          <w:szCs w:val="28"/>
        </w:rPr>
        <w:t>в графы 4, 5 и 8 сводного сметного расчета</w:t>
      </w:r>
      <w:r w:rsidR="00A40E6C" w:rsidRPr="00D44C6A">
        <w:rPr>
          <w:rFonts w:ascii="Times New Roman" w:hAnsi="Times New Roman" w:cs="Times New Roman"/>
          <w:sz w:val="28"/>
          <w:szCs w:val="28"/>
        </w:rPr>
        <w:t xml:space="preserve"> стоимости строительства</w:t>
      </w:r>
      <w:r w:rsidR="00D70713" w:rsidRPr="00D44C6A">
        <w:rPr>
          <w:rFonts w:ascii="Times New Roman" w:hAnsi="Times New Roman" w:cs="Times New Roman"/>
          <w:sz w:val="28"/>
          <w:szCs w:val="28"/>
        </w:rPr>
        <w:t xml:space="preserve"> </w:t>
      </w:r>
      <w:r w:rsidR="00C91DB6">
        <w:rPr>
          <w:rFonts w:ascii="Times New Roman" w:hAnsi="Times New Roman" w:cs="Times New Roman"/>
          <w:sz w:val="28"/>
          <w:szCs w:val="28"/>
        </w:rPr>
        <w:t>–</w:t>
      </w:r>
      <w:r w:rsidR="00D70713" w:rsidRPr="00D44C6A">
        <w:rPr>
          <w:rFonts w:ascii="Times New Roman" w:hAnsi="Times New Roman" w:cs="Times New Roman"/>
          <w:sz w:val="28"/>
          <w:szCs w:val="28"/>
        </w:rPr>
        <w:t xml:space="preserve"> при определении затрат </w:t>
      </w:r>
      <w:r w:rsidR="00D70713" w:rsidRPr="00A378D1">
        <w:rPr>
          <w:rFonts w:ascii="Times New Roman" w:hAnsi="Times New Roman" w:cs="Times New Roman"/>
          <w:color w:val="000099"/>
          <w:sz w:val="28"/>
          <w:szCs w:val="28"/>
        </w:rPr>
        <w:t>на основании сметных нормативов</w:t>
      </w:r>
      <w:r w:rsidR="00D70713" w:rsidRPr="00D44C6A">
        <w:rPr>
          <w:rFonts w:ascii="Times New Roman" w:hAnsi="Times New Roman" w:cs="Times New Roman"/>
          <w:sz w:val="28"/>
          <w:szCs w:val="28"/>
        </w:rPr>
        <w:t>;</w:t>
      </w:r>
      <w:r w:rsidR="00E91234" w:rsidRPr="00D44C6A">
        <w:rPr>
          <w:rFonts w:ascii="Times New Roman" w:hAnsi="Times New Roman" w:cs="Times New Roman"/>
          <w:sz w:val="28"/>
          <w:szCs w:val="28"/>
        </w:rPr>
        <w:t xml:space="preserve"> </w:t>
      </w:r>
      <w:r w:rsidR="00D70713" w:rsidRPr="00D44C6A">
        <w:rPr>
          <w:rFonts w:ascii="Times New Roman" w:hAnsi="Times New Roman" w:cs="Times New Roman"/>
          <w:sz w:val="28"/>
          <w:szCs w:val="28"/>
        </w:rPr>
        <w:t>в графы 4</w:t>
      </w:r>
      <w:r w:rsidR="00C91DB6">
        <w:rPr>
          <w:rFonts w:ascii="Times New Roman" w:hAnsi="Times New Roman" w:cs="Times New Roman"/>
          <w:sz w:val="28"/>
          <w:szCs w:val="28"/>
        </w:rPr>
        <w:t>–</w:t>
      </w:r>
      <w:r w:rsidR="00D70713" w:rsidRPr="00D44C6A">
        <w:rPr>
          <w:rFonts w:ascii="Times New Roman" w:hAnsi="Times New Roman" w:cs="Times New Roman"/>
          <w:sz w:val="28"/>
          <w:szCs w:val="28"/>
        </w:rPr>
        <w:t xml:space="preserve">8 сводного сметного расчета стоимости строительства </w:t>
      </w:r>
      <w:r w:rsidR="00C91DB6">
        <w:rPr>
          <w:rFonts w:ascii="Times New Roman" w:hAnsi="Times New Roman" w:cs="Times New Roman"/>
          <w:sz w:val="28"/>
          <w:szCs w:val="28"/>
        </w:rPr>
        <w:t>–</w:t>
      </w:r>
      <w:r w:rsidR="00D70713" w:rsidRPr="00D44C6A">
        <w:rPr>
          <w:rFonts w:ascii="Times New Roman" w:hAnsi="Times New Roman" w:cs="Times New Roman"/>
          <w:sz w:val="28"/>
          <w:szCs w:val="28"/>
        </w:rPr>
        <w:t xml:space="preserve"> при определении затрат </w:t>
      </w:r>
      <w:r w:rsidR="00931461" w:rsidRPr="00A378D1">
        <w:rPr>
          <w:rFonts w:ascii="Times New Roman" w:hAnsi="Times New Roman" w:cs="Times New Roman"/>
          <w:color w:val="000099"/>
          <w:sz w:val="28"/>
          <w:szCs w:val="28"/>
        </w:rPr>
        <w:t>по расчету</w:t>
      </w:r>
      <w:r w:rsidR="00E91234" w:rsidRPr="00A378D1">
        <w:rPr>
          <w:rFonts w:ascii="Times New Roman" w:hAnsi="Times New Roman" w:cs="Times New Roman"/>
          <w:iCs/>
          <w:color w:val="000099"/>
          <w:sz w:val="28"/>
          <w:szCs w:val="28"/>
          <w:lang w:val="x-none"/>
        </w:rPr>
        <w:t xml:space="preserve"> на</w:t>
      </w:r>
      <w:r w:rsidR="00E91234" w:rsidRPr="00A378D1">
        <w:rPr>
          <w:rFonts w:ascii="Times New Roman" w:hAnsi="Times New Roman" w:cs="Times New Roman"/>
          <w:iCs/>
          <w:color w:val="000099"/>
          <w:sz w:val="28"/>
          <w:szCs w:val="28"/>
        </w:rPr>
        <w:t xml:space="preserve"> основании</w:t>
      </w:r>
      <w:r w:rsidR="00E91234" w:rsidRPr="00A378D1">
        <w:rPr>
          <w:rFonts w:ascii="Times New Roman" w:hAnsi="Times New Roman" w:cs="Times New Roman"/>
          <w:iCs/>
          <w:color w:val="000099"/>
          <w:sz w:val="28"/>
          <w:szCs w:val="28"/>
          <w:lang w:val="x-none"/>
        </w:rPr>
        <w:t xml:space="preserve"> данных </w:t>
      </w:r>
      <w:r w:rsidR="00931461" w:rsidRPr="00A378D1">
        <w:rPr>
          <w:rFonts w:ascii="Times New Roman" w:hAnsi="Times New Roman" w:cs="Times New Roman"/>
          <w:color w:val="000099"/>
          <w:sz w:val="28"/>
          <w:szCs w:val="28"/>
        </w:rPr>
        <w:t>ПОС</w:t>
      </w:r>
      <w:r w:rsidR="00FC080C" w:rsidRPr="00D44C6A">
        <w:rPr>
          <w:rFonts w:ascii="Times New Roman" w:hAnsi="Times New Roman" w:cs="Times New Roman"/>
          <w:sz w:val="28"/>
          <w:szCs w:val="28"/>
        </w:rPr>
        <w:t xml:space="preserve"> а </w:t>
      </w:r>
      <w:r w:rsidR="00FC080C" w:rsidRPr="00A378D1">
        <w:rPr>
          <w:rFonts w:ascii="Times New Roman" w:hAnsi="Times New Roman" w:cs="Times New Roman"/>
          <w:color w:val="000099"/>
          <w:sz w:val="28"/>
          <w:szCs w:val="28"/>
        </w:rPr>
        <w:t>расходы на их содержание и эксплуатацию</w:t>
      </w:r>
      <w:r w:rsidR="00FC080C" w:rsidRPr="00D44C6A">
        <w:rPr>
          <w:rFonts w:ascii="Times New Roman" w:hAnsi="Times New Roman" w:cs="Times New Roman"/>
          <w:sz w:val="28"/>
          <w:szCs w:val="28"/>
        </w:rPr>
        <w:t xml:space="preserve"> учитываются в графе 7 главы 9</w:t>
      </w:r>
      <w:r w:rsidR="005A3370" w:rsidRPr="00D44C6A">
        <w:rPr>
          <w:rFonts w:ascii="Times New Roman" w:hAnsi="Times New Roman" w:cs="Times New Roman"/>
          <w:sz w:val="28"/>
          <w:szCs w:val="28"/>
        </w:rPr>
        <w:t xml:space="preserve"> сводного сметного расчета</w:t>
      </w:r>
      <w:r w:rsidR="00931461" w:rsidRPr="00D44C6A">
        <w:rPr>
          <w:rFonts w:ascii="Times New Roman" w:hAnsi="Times New Roman" w:cs="Times New Roman"/>
          <w:sz w:val="28"/>
          <w:szCs w:val="28"/>
        </w:rPr>
        <w:t>.</w:t>
      </w:r>
    </w:p>
    <w:p w:rsidR="00231533" w:rsidRPr="00D44C6A" w:rsidRDefault="00231533" w:rsidP="00C144D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8D1">
        <w:rPr>
          <w:rFonts w:ascii="Times New Roman" w:hAnsi="Times New Roman" w:cs="Times New Roman"/>
          <w:color w:val="000099"/>
          <w:sz w:val="28"/>
          <w:szCs w:val="28"/>
        </w:rPr>
        <w:t>При производстве работ вахтовым методом</w:t>
      </w:r>
      <w:r w:rsidRPr="00D44C6A">
        <w:rPr>
          <w:rFonts w:ascii="Times New Roman" w:hAnsi="Times New Roman" w:cs="Times New Roman"/>
          <w:sz w:val="28"/>
          <w:szCs w:val="28"/>
        </w:rPr>
        <w:t xml:space="preserve"> на основании решения застройщика, подтвержденного соответствующими обоснованиями, а также данными </w:t>
      </w:r>
      <w:r w:rsidR="000E04D1">
        <w:rPr>
          <w:rFonts w:ascii="Times New Roman" w:hAnsi="Times New Roman" w:cs="Times New Roman"/>
          <w:sz w:val="28"/>
          <w:szCs w:val="28"/>
        </w:rPr>
        <w:t>ПОС</w:t>
      </w:r>
      <w:r w:rsidRPr="00D44C6A">
        <w:rPr>
          <w:rFonts w:ascii="Times New Roman" w:hAnsi="Times New Roman" w:cs="Times New Roman"/>
          <w:sz w:val="28"/>
          <w:szCs w:val="28"/>
        </w:rPr>
        <w:t xml:space="preserve">, средства на устройство вахтового поселка </w:t>
      </w:r>
      <w:r w:rsidR="00D526C4" w:rsidRPr="00D44C6A">
        <w:rPr>
          <w:rFonts w:ascii="Times New Roman" w:hAnsi="Times New Roman" w:cs="Times New Roman"/>
          <w:sz w:val="28"/>
          <w:szCs w:val="28"/>
        </w:rPr>
        <w:t xml:space="preserve">определяются в соответствии со сметными нормативами, включенными в ФРСН, и </w:t>
      </w:r>
      <w:r w:rsidRPr="00D44C6A">
        <w:rPr>
          <w:rFonts w:ascii="Times New Roman" w:hAnsi="Times New Roman" w:cs="Times New Roman"/>
          <w:sz w:val="28"/>
          <w:szCs w:val="28"/>
        </w:rPr>
        <w:t>учитываются в графах 4</w:t>
      </w:r>
      <w:r w:rsidR="00C91DB6">
        <w:rPr>
          <w:rFonts w:ascii="Times New Roman" w:hAnsi="Times New Roman" w:cs="Times New Roman"/>
          <w:sz w:val="28"/>
          <w:szCs w:val="28"/>
        </w:rPr>
        <w:t>–</w:t>
      </w:r>
      <w:r w:rsidRPr="00D44C6A">
        <w:rPr>
          <w:rFonts w:ascii="Times New Roman" w:hAnsi="Times New Roman" w:cs="Times New Roman"/>
          <w:sz w:val="28"/>
          <w:szCs w:val="28"/>
        </w:rPr>
        <w:t>8</w:t>
      </w:r>
      <w:r w:rsidR="00D526C4" w:rsidRPr="00D44C6A">
        <w:rPr>
          <w:rFonts w:ascii="Times New Roman" w:hAnsi="Times New Roman" w:cs="Times New Roman"/>
          <w:sz w:val="28"/>
          <w:szCs w:val="28"/>
        </w:rPr>
        <w:t xml:space="preserve"> главы 8</w:t>
      </w:r>
      <w:r w:rsidRPr="00D44C6A">
        <w:rPr>
          <w:rFonts w:ascii="Times New Roman" w:hAnsi="Times New Roman" w:cs="Times New Roman"/>
          <w:sz w:val="28"/>
          <w:szCs w:val="28"/>
        </w:rPr>
        <w:t xml:space="preserve"> сводного сметного расчета</w:t>
      </w:r>
      <w:r w:rsidR="00D526C4" w:rsidRPr="00D44C6A">
        <w:rPr>
          <w:rFonts w:ascii="Times New Roman" w:hAnsi="Times New Roman" w:cs="Times New Roman"/>
          <w:sz w:val="28"/>
          <w:szCs w:val="28"/>
        </w:rPr>
        <w:t>.</w:t>
      </w:r>
    </w:p>
    <w:p w:rsidR="005E4E24" w:rsidRPr="00D44C6A" w:rsidRDefault="00457FA1" w:rsidP="00C144D3">
      <w:pPr>
        <w:pStyle w:val="a3"/>
        <w:numPr>
          <w:ilvl w:val="1"/>
          <w:numId w:val="6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0D4">
        <w:rPr>
          <w:rFonts w:ascii="Times New Roman" w:hAnsi="Times New Roman" w:cs="Times New Roman"/>
          <w:color w:val="000099"/>
          <w:sz w:val="28"/>
          <w:szCs w:val="28"/>
        </w:rPr>
        <w:t>В главу 9</w:t>
      </w:r>
      <w:r w:rsidRPr="00D44C6A">
        <w:rPr>
          <w:rFonts w:ascii="Times New Roman" w:hAnsi="Times New Roman" w:cs="Times New Roman"/>
          <w:sz w:val="28"/>
          <w:szCs w:val="28"/>
        </w:rPr>
        <w:t xml:space="preserve"> </w:t>
      </w:r>
      <w:r w:rsidR="005A3370" w:rsidRPr="00D44C6A">
        <w:rPr>
          <w:rFonts w:ascii="Times New Roman" w:hAnsi="Times New Roman" w:cs="Times New Roman"/>
          <w:sz w:val="28"/>
          <w:szCs w:val="28"/>
        </w:rPr>
        <w:t xml:space="preserve">сводного сметного расчета </w:t>
      </w:r>
      <w:r w:rsidRPr="00D44C6A">
        <w:rPr>
          <w:rFonts w:ascii="Times New Roman" w:hAnsi="Times New Roman" w:cs="Times New Roman"/>
          <w:sz w:val="28"/>
          <w:szCs w:val="28"/>
        </w:rPr>
        <w:t xml:space="preserve">включается сметная стоимость </w:t>
      </w:r>
      <w:r w:rsidR="007510E0" w:rsidRPr="00D44C6A">
        <w:rPr>
          <w:rFonts w:ascii="Times New Roman" w:hAnsi="Times New Roman" w:cs="Times New Roman"/>
          <w:sz w:val="28"/>
          <w:szCs w:val="28"/>
        </w:rPr>
        <w:t xml:space="preserve">прочих </w:t>
      </w:r>
      <w:r w:rsidRPr="00D44C6A">
        <w:rPr>
          <w:rFonts w:ascii="Times New Roman" w:hAnsi="Times New Roman" w:cs="Times New Roman"/>
          <w:sz w:val="28"/>
          <w:szCs w:val="28"/>
        </w:rPr>
        <w:t>работ и затрат, не учитываемых в других главах сводного сметного расчета.</w:t>
      </w:r>
      <w:r w:rsidR="00887D4A" w:rsidRPr="00D44C6A">
        <w:rPr>
          <w:rFonts w:ascii="Times New Roman" w:hAnsi="Times New Roman" w:cs="Times New Roman"/>
          <w:sz w:val="28"/>
          <w:szCs w:val="28"/>
        </w:rPr>
        <w:t xml:space="preserve"> </w:t>
      </w:r>
      <w:r w:rsidRPr="00D44C6A">
        <w:rPr>
          <w:rFonts w:ascii="Times New Roman" w:hAnsi="Times New Roman" w:cs="Times New Roman"/>
          <w:sz w:val="28"/>
          <w:szCs w:val="28"/>
        </w:rPr>
        <w:t xml:space="preserve">Перечень и подходы к определению </w:t>
      </w:r>
      <w:r w:rsidR="00E003EF" w:rsidRPr="00D44C6A">
        <w:rPr>
          <w:rFonts w:ascii="Times New Roman" w:hAnsi="Times New Roman" w:cs="Times New Roman"/>
          <w:sz w:val="28"/>
          <w:szCs w:val="28"/>
        </w:rPr>
        <w:t xml:space="preserve">основных видов </w:t>
      </w:r>
      <w:r w:rsidRPr="00D44C6A">
        <w:rPr>
          <w:rFonts w:ascii="Times New Roman" w:hAnsi="Times New Roman" w:cs="Times New Roman"/>
          <w:sz w:val="28"/>
          <w:szCs w:val="28"/>
        </w:rPr>
        <w:t>прочих работ и затрат приведен</w:t>
      </w:r>
      <w:r w:rsidR="00887D4A" w:rsidRPr="00D44C6A">
        <w:rPr>
          <w:rFonts w:ascii="Times New Roman" w:hAnsi="Times New Roman" w:cs="Times New Roman"/>
          <w:sz w:val="28"/>
          <w:szCs w:val="28"/>
        </w:rPr>
        <w:t>ы</w:t>
      </w:r>
      <w:r w:rsidRPr="00D44C6A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прил16_9" w:history="1">
        <w:r w:rsidRPr="006840D4">
          <w:rPr>
            <w:rStyle w:val="a9"/>
            <w:rFonts w:ascii="Times New Roman" w:hAnsi="Times New Roman" w:cs="Times New Roman"/>
            <w:sz w:val="28"/>
            <w:szCs w:val="28"/>
          </w:rPr>
          <w:t>приложени</w:t>
        </w:r>
        <w:r w:rsidRPr="006840D4">
          <w:rPr>
            <w:rStyle w:val="a9"/>
            <w:rFonts w:ascii="Times New Roman" w:hAnsi="Times New Roman" w:cs="Times New Roman"/>
            <w:sz w:val="28"/>
            <w:szCs w:val="28"/>
          </w:rPr>
          <w:t>и</w:t>
        </w:r>
        <w:r w:rsidRPr="006840D4">
          <w:rPr>
            <w:rStyle w:val="a9"/>
            <w:rFonts w:ascii="Times New Roman" w:hAnsi="Times New Roman" w:cs="Times New Roman"/>
            <w:sz w:val="28"/>
            <w:szCs w:val="28"/>
          </w:rPr>
          <w:t xml:space="preserve"> </w:t>
        </w:r>
        <w:r w:rsidR="00F750D4" w:rsidRPr="006840D4">
          <w:rPr>
            <w:rStyle w:val="a9"/>
            <w:rFonts w:ascii="Times New Roman" w:hAnsi="Times New Roman" w:cs="Times New Roman"/>
            <w:sz w:val="28"/>
            <w:szCs w:val="28"/>
          </w:rPr>
          <w:t>№</w:t>
        </w:r>
        <w:r w:rsidR="00C440F5" w:rsidRPr="006840D4">
          <w:rPr>
            <w:rStyle w:val="a9"/>
            <w:rFonts w:ascii="Times New Roman" w:hAnsi="Times New Roman" w:cs="Times New Roman"/>
            <w:sz w:val="28"/>
            <w:szCs w:val="28"/>
          </w:rPr>
          <w:t> </w:t>
        </w:r>
        <w:r w:rsidR="006C7657" w:rsidRPr="006840D4">
          <w:rPr>
            <w:rStyle w:val="a9"/>
            <w:rFonts w:ascii="Times New Roman" w:hAnsi="Times New Roman" w:cs="Times New Roman"/>
            <w:sz w:val="28"/>
            <w:szCs w:val="28"/>
          </w:rPr>
          <w:t>16</w:t>
        </w:r>
      </w:hyperlink>
      <w:r w:rsidRPr="00D44C6A">
        <w:rPr>
          <w:rFonts w:ascii="Times New Roman" w:hAnsi="Times New Roman" w:cs="Times New Roman"/>
          <w:sz w:val="28"/>
          <w:szCs w:val="28"/>
        </w:rPr>
        <w:t xml:space="preserve"> </w:t>
      </w:r>
      <w:r w:rsidR="00452205" w:rsidRPr="00D44C6A">
        <w:rPr>
          <w:rFonts w:ascii="Times New Roman" w:hAnsi="Times New Roman" w:cs="Times New Roman"/>
          <w:sz w:val="28"/>
          <w:szCs w:val="28"/>
        </w:rPr>
        <w:t>к Методике</w:t>
      </w:r>
      <w:r w:rsidRPr="00D44C6A">
        <w:rPr>
          <w:rFonts w:ascii="Times New Roman" w:hAnsi="Times New Roman" w:cs="Times New Roman"/>
          <w:sz w:val="28"/>
          <w:szCs w:val="28"/>
        </w:rPr>
        <w:t>.</w:t>
      </w:r>
    </w:p>
    <w:p w:rsidR="003B3470" w:rsidRPr="00D44C6A" w:rsidRDefault="003B3470" w:rsidP="00C144D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E003EF" w:rsidRPr="00D44C6A">
        <w:rPr>
          <w:rFonts w:ascii="Times New Roman" w:hAnsi="Times New Roman" w:cs="Times New Roman"/>
          <w:sz w:val="28"/>
          <w:szCs w:val="28"/>
        </w:rPr>
        <w:t xml:space="preserve">основных видов </w:t>
      </w:r>
      <w:r w:rsidRPr="00D44C6A">
        <w:rPr>
          <w:rFonts w:ascii="Times New Roman" w:hAnsi="Times New Roman" w:cs="Times New Roman"/>
          <w:sz w:val="28"/>
          <w:szCs w:val="28"/>
        </w:rPr>
        <w:t>прочих работ и затрат</w:t>
      </w:r>
      <w:r w:rsidR="000513F9" w:rsidRPr="00D44C6A">
        <w:rPr>
          <w:rFonts w:ascii="Times New Roman" w:hAnsi="Times New Roman" w:cs="Times New Roman"/>
          <w:sz w:val="28"/>
          <w:szCs w:val="28"/>
        </w:rPr>
        <w:t>, включаемых в главу 9 сводного сметного расчета</w:t>
      </w:r>
      <w:r w:rsidRPr="00D44C6A">
        <w:rPr>
          <w:rFonts w:ascii="Times New Roman" w:hAnsi="Times New Roman" w:cs="Times New Roman"/>
          <w:sz w:val="28"/>
          <w:szCs w:val="28"/>
        </w:rPr>
        <w:t xml:space="preserve">, указанный </w:t>
      </w:r>
      <w:r w:rsidR="00452205" w:rsidRPr="00D44C6A">
        <w:rPr>
          <w:rFonts w:ascii="Times New Roman" w:hAnsi="Times New Roman" w:cs="Times New Roman"/>
          <w:sz w:val="28"/>
          <w:szCs w:val="28"/>
        </w:rPr>
        <w:t xml:space="preserve">в </w:t>
      </w:r>
      <w:hyperlink w:anchor="прил16_9" w:history="1">
        <w:r w:rsidR="00452205" w:rsidRPr="006840D4">
          <w:rPr>
            <w:rStyle w:val="a9"/>
            <w:rFonts w:ascii="Times New Roman" w:hAnsi="Times New Roman" w:cs="Times New Roman"/>
            <w:sz w:val="28"/>
            <w:szCs w:val="28"/>
          </w:rPr>
          <w:t xml:space="preserve">приложении № </w:t>
        </w:r>
        <w:r w:rsidR="006C7657" w:rsidRPr="006840D4">
          <w:rPr>
            <w:rStyle w:val="a9"/>
            <w:rFonts w:ascii="Times New Roman" w:hAnsi="Times New Roman" w:cs="Times New Roman"/>
            <w:sz w:val="28"/>
            <w:szCs w:val="28"/>
          </w:rPr>
          <w:t>16</w:t>
        </w:r>
      </w:hyperlink>
      <w:r w:rsidR="00452205" w:rsidRPr="00D44C6A">
        <w:rPr>
          <w:rFonts w:ascii="Times New Roman" w:hAnsi="Times New Roman" w:cs="Times New Roman"/>
          <w:sz w:val="28"/>
          <w:szCs w:val="28"/>
        </w:rPr>
        <w:t xml:space="preserve"> к Методике</w:t>
      </w:r>
      <w:r w:rsidRPr="00D44C6A">
        <w:rPr>
          <w:rFonts w:ascii="Times New Roman" w:hAnsi="Times New Roman" w:cs="Times New Roman"/>
          <w:sz w:val="28"/>
          <w:szCs w:val="28"/>
        </w:rPr>
        <w:t xml:space="preserve">, </w:t>
      </w:r>
      <w:r w:rsidRPr="006840D4">
        <w:rPr>
          <w:rFonts w:ascii="Times New Roman" w:hAnsi="Times New Roman" w:cs="Times New Roman"/>
          <w:color w:val="000099"/>
          <w:sz w:val="28"/>
          <w:szCs w:val="28"/>
        </w:rPr>
        <w:t>не является исчерпывающим и может быть дополнен</w:t>
      </w:r>
      <w:r w:rsidR="006272D5" w:rsidRPr="00D44C6A">
        <w:rPr>
          <w:rFonts w:ascii="Times New Roman" w:hAnsi="Times New Roman" w:cs="Times New Roman"/>
          <w:sz w:val="28"/>
          <w:szCs w:val="28"/>
        </w:rPr>
        <w:t xml:space="preserve"> </w:t>
      </w:r>
      <w:r w:rsidR="002C5AAF" w:rsidRPr="00D44C6A">
        <w:rPr>
          <w:rFonts w:ascii="Times New Roman" w:hAnsi="Times New Roman" w:cs="Times New Roman"/>
          <w:sz w:val="28"/>
          <w:szCs w:val="28"/>
        </w:rPr>
        <w:t>затратами, учитывающими специфические особенности строительства и относимыми на капитальные вложения</w:t>
      </w:r>
      <w:r w:rsidR="006272D5" w:rsidRPr="00D44C6A">
        <w:rPr>
          <w:rFonts w:ascii="Times New Roman" w:hAnsi="Times New Roman" w:cs="Times New Roman"/>
          <w:sz w:val="28"/>
          <w:szCs w:val="28"/>
        </w:rPr>
        <w:t>,</w:t>
      </w:r>
      <w:r w:rsidRPr="00D44C6A">
        <w:rPr>
          <w:rFonts w:ascii="Times New Roman" w:hAnsi="Times New Roman" w:cs="Times New Roman"/>
          <w:sz w:val="28"/>
          <w:szCs w:val="28"/>
        </w:rPr>
        <w:t xml:space="preserve"> </w:t>
      </w:r>
      <w:r w:rsidR="000513F9" w:rsidRPr="00D44C6A">
        <w:rPr>
          <w:rFonts w:ascii="Times New Roman" w:hAnsi="Times New Roman" w:cs="Times New Roman"/>
          <w:sz w:val="28"/>
          <w:szCs w:val="28"/>
        </w:rPr>
        <w:t>в случаях, предусмотренных нормативными правовыми актами Российской Федерации</w:t>
      </w:r>
      <w:r w:rsidR="00BA7941" w:rsidRPr="00D44C6A">
        <w:rPr>
          <w:rFonts w:ascii="Times New Roman" w:hAnsi="Times New Roman" w:cs="Times New Roman"/>
          <w:sz w:val="28"/>
          <w:szCs w:val="28"/>
        </w:rPr>
        <w:t>, субъектов Российской Федерации, городов федерального значения</w:t>
      </w:r>
      <w:r w:rsidR="000513F9" w:rsidRPr="00D44C6A">
        <w:rPr>
          <w:rFonts w:ascii="Times New Roman" w:hAnsi="Times New Roman" w:cs="Times New Roman"/>
          <w:sz w:val="28"/>
          <w:szCs w:val="28"/>
        </w:rPr>
        <w:t xml:space="preserve"> и </w:t>
      </w:r>
      <w:r w:rsidRPr="00D44C6A">
        <w:rPr>
          <w:rFonts w:ascii="Times New Roman" w:hAnsi="Times New Roman" w:cs="Times New Roman"/>
          <w:sz w:val="28"/>
          <w:szCs w:val="28"/>
        </w:rPr>
        <w:t xml:space="preserve">при соответствующем обосновании </w:t>
      </w:r>
      <w:r w:rsidR="002C5AAF" w:rsidRPr="00D44C6A">
        <w:rPr>
          <w:rFonts w:ascii="Times New Roman" w:hAnsi="Times New Roman" w:cs="Times New Roman"/>
          <w:sz w:val="28"/>
          <w:szCs w:val="28"/>
        </w:rPr>
        <w:t xml:space="preserve">проектной и иной </w:t>
      </w:r>
      <w:r w:rsidRPr="00D44C6A">
        <w:rPr>
          <w:rFonts w:ascii="Times New Roman" w:hAnsi="Times New Roman" w:cs="Times New Roman"/>
          <w:sz w:val="28"/>
          <w:szCs w:val="28"/>
        </w:rPr>
        <w:t>технической документацией.</w:t>
      </w:r>
    </w:p>
    <w:p w:rsidR="00B407B9" w:rsidRPr="00D44C6A" w:rsidRDefault="00290BD7" w:rsidP="00C144D3">
      <w:pPr>
        <w:pStyle w:val="a3"/>
        <w:numPr>
          <w:ilvl w:val="1"/>
          <w:numId w:val="6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0D4">
        <w:rPr>
          <w:rFonts w:ascii="Times New Roman" w:hAnsi="Times New Roman" w:cs="Times New Roman"/>
          <w:color w:val="000099"/>
          <w:sz w:val="28"/>
          <w:szCs w:val="28"/>
        </w:rPr>
        <w:t>В главу 10</w:t>
      </w:r>
      <w:r w:rsidRPr="00D44C6A">
        <w:rPr>
          <w:rFonts w:ascii="Times New Roman" w:hAnsi="Times New Roman" w:cs="Times New Roman"/>
          <w:sz w:val="28"/>
          <w:szCs w:val="28"/>
        </w:rPr>
        <w:t xml:space="preserve"> </w:t>
      </w:r>
      <w:r w:rsidR="00C440F5" w:rsidRPr="00D44C6A">
        <w:rPr>
          <w:rFonts w:ascii="Times New Roman" w:hAnsi="Times New Roman" w:cs="Times New Roman"/>
          <w:sz w:val="28"/>
          <w:szCs w:val="28"/>
        </w:rPr>
        <w:t xml:space="preserve">сводного сметного расчета </w:t>
      </w:r>
      <w:r w:rsidRPr="00D44C6A">
        <w:rPr>
          <w:rFonts w:ascii="Times New Roman" w:hAnsi="Times New Roman" w:cs="Times New Roman"/>
          <w:sz w:val="28"/>
          <w:szCs w:val="28"/>
        </w:rPr>
        <w:t xml:space="preserve">включаются </w:t>
      </w:r>
      <w:r w:rsidR="00FB48E1" w:rsidRPr="00D44C6A">
        <w:rPr>
          <w:rFonts w:ascii="Times New Roman" w:hAnsi="Times New Roman" w:cs="Times New Roman"/>
          <w:sz w:val="28"/>
          <w:szCs w:val="28"/>
        </w:rPr>
        <w:t xml:space="preserve">затраты </w:t>
      </w:r>
      <w:r w:rsidR="006F7517" w:rsidRPr="00D44C6A">
        <w:rPr>
          <w:rFonts w:ascii="Times New Roman" w:hAnsi="Times New Roman" w:cs="Times New Roman"/>
          <w:sz w:val="28"/>
          <w:szCs w:val="28"/>
        </w:rPr>
        <w:t xml:space="preserve">на </w:t>
      </w:r>
      <w:r w:rsidR="006F7517" w:rsidRPr="006840D4">
        <w:rPr>
          <w:rFonts w:ascii="Times New Roman" w:hAnsi="Times New Roman" w:cs="Times New Roman"/>
          <w:color w:val="000099"/>
          <w:sz w:val="28"/>
          <w:szCs w:val="28"/>
        </w:rPr>
        <w:t xml:space="preserve">содержание службы </w:t>
      </w:r>
      <w:r w:rsidR="00B407B9" w:rsidRPr="006840D4">
        <w:rPr>
          <w:rFonts w:ascii="Times New Roman" w:hAnsi="Times New Roman" w:cs="Times New Roman"/>
          <w:color w:val="000099"/>
          <w:sz w:val="28"/>
          <w:szCs w:val="28"/>
        </w:rPr>
        <w:t xml:space="preserve">технического </w:t>
      </w:r>
      <w:r w:rsidR="006F7517" w:rsidRPr="006840D4">
        <w:rPr>
          <w:rFonts w:ascii="Times New Roman" w:hAnsi="Times New Roman" w:cs="Times New Roman"/>
          <w:color w:val="000099"/>
          <w:sz w:val="28"/>
          <w:szCs w:val="28"/>
        </w:rPr>
        <w:t>заказчика</w:t>
      </w:r>
      <w:r w:rsidR="00A5444D" w:rsidRPr="006840D4">
        <w:rPr>
          <w:rFonts w:ascii="Times New Roman" w:hAnsi="Times New Roman" w:cs="Times New Roman"/>
          <w:color w:val="000099"/>
          <w:sz w:val="28"/>
          <w:szCs w:val="28"/>
        </w:rPr>
        <w:t xml:space="preserve">, </w:t>
      </w:r>
      <w:r w:rsidR="009D31AD" w:rsidRPr="006840D4">
        <w:rPr>
          <w:rFonts w:ascii="Times New Roman" w:hAnsi="Times New Roman" w:cs="Times New Roman"/>
          <w:color w:val="000099"/>
          <w:sz w:val="28"/>
          <w:szCs w:val="28"/>
        </w:rPr>
        <w:t>включая затраты на</w:t>
      </w:r>
      <w:r w:rsidR="00A5444D" w:rsidRPr="006840D4">
        <w:rPr>
          <w:rFonts w:ascii="Times New Roman" w:hAnsi="Times New Roman" w:cs="Times New Roman"/>
          <w:color w:val="000099"/>
          <w:sz w:val="28"/>
          <w:szCs w:val="28"/>
        </w:rPr>
        <w:t xml:space="preserve"> строительный контроль</w:t>
      </w:r>
      <w:r w:rsidR="00C440F5" w:rsidRPr="00D44C6A">
        <w:rPr>
          <w:rFonts w:ascii="Times New Roman" w:hAnsi="Times New Roman" w:cs="Times New Roman"/>
          <w:sz w:val="28"/>
          <w:szCs w:val="28"/>
        </w:rPr>
        <w:t xml:space="preserve"> (графы 7 и 8</w:t>
      </w:r>
      <w:proofErr w:type="gramStart"/>
      <w:r w:rsidR="00C440F5" w:rsidRPr="00D44C6A">
        <w:rPr>
          <w:rFonts w:ascii="Times New Roman" w:hAnsi="Times New Roman" w:cs="Times New Roman"/>
          <w:sz w:val="28"/>
          <w:szCs w:val="28"/>
        </w:rPr>
        <w:t xml:space="preserve">) </w:t>
      </w:r>
      <w:r w:rsidR="00821296" w:rsidRPr="00D44C6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407B9" w:rsidRPr="00D44C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444D" w:rsidRPr="00D44C6A" w:rsidRDefault="009D31AD" w:rsidP="00C144D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>Средства на содержание технического заказчика определяются на основании расчета в соответствии с положениями сметных нормативов, включенных в ФРСН</w:t>
      </w:r>
      <w:r w:rsidR="001E3E99" w:rsidRPr="00D44C6A">
        <w:rPr>
          <w:rFonts w:ascii="Times New Roman" w:hAnsi="Times New Roman" w:cs="Times New Roman"/>
          <w:sz w:val="28"/>
          <w:szCs w:val="28"/>
        </w:rPr>
        <w:t>.</w:t>
      </w:r>
    </w:p>
    <w:p w:rsidR="00821296" w:rsidRPr="00D44C6A" w:rsidRDefault="00821296" w:rsidP="00C144D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86E">
        <w:rPr>
          <w:rFonts w:ascii="Times New Roman" w:hAnsi="Times New Roman" w:cs="Times New Roman"/>
          <w:color w:val="000099"/>
          <w:sz w:val="28"/>
          <w:szCs w:val="28"/>
        </w:rPr>
        <w:t xml:space="preserve">Затраты на содержание службы </w:t>
      </w:r>
      <w:r w:rsidR="00492A4E" w:rsidRPr="0093586E">
        <w:rPr>
          <w:rFonts w:ascii="Times New Roman" w:hAnsi="Times New Roman" w:cs="Times New Roman"/>
          <w:color w:val="000099"/>
          <w:sz w:val="28"/>
          <w:szCs w:val="28"/>
        </w:rPr>
        <w:t xml:space="preserve">технического </w:t>
      </w:r>
      <w:r w:rsidRPr="0093586E">
        <w:rPr>
          <w:rFonts w:ascii="Times New Roman" w:hAnsi="Times New Roman" w:cs="Times New Roman"/>
          <w:color w:val="000099"/>
          <w:sz w:val="28"/>
          <w:szCs w:val="28"/>
        </w:rPr>
        <w:t>заказчика не учитываются</w:t>
      </w:r>
      <w:r w:rsidRPr="00D44C6A">
        <w:rPr>
          <w:rFonts w:ascii="Times New Roman" w:hAnsi="Times New Roman" w:cs="Times New Roman"/>
          <w:sz w:val="28"/>
          <w:szCs w:val="28"/>
        </w:rPr>
        <w:t xml:space="preserve"> в сводном сметном расчете </w:t>
      </w:r>
      <w:r w:rsidRPr="0093586E">
        <w:rPr>
          <w:rFonts w:ascii="Times New Roman" w:hAnsi="Times New Roman" w:cs="Times New Roman"/>
          <w:color w:val="000099"/>
          <w:sz w:val="28"/>
          <w:szCs w:val="28"/>
        </w:rPr>
        <w:t>в случае финансового обеспечения его деятельности в рамках лимитов бюджетных обязательств</w:t>
      </w:r>
      <w:r w:rsidRPr="00D44C6A">
        <w:rPr>
          <w:rFonts w:ascii="Times New Roman" w:hAnsi="Times New Roman" w:cs="Times New Roman"/>
          <w:sz w:val="28"/>
          <w:szCs w:val="28"/>
        </w:rPr>
        <w:t xml:space="preserve"> на основании утвержденной в установленном бюджетным законодательством порядке бюджетной сметы.</w:t>
      </w:r>
    </w:p>
    <w:p w:rsidR="001E3E99" w:rsidRPr="00D44C6A" w:rsidRDefault="001E3E99" w:rsidP="00C144D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86E">
        <w:rPr>
          <w:rFonts w:ascii="Times New Roman" w:hAnsi="Times New Roman" w:cs="Times New Roman"/>
          <w:color w:val="000099"/>
          <w:sz w:val="28"/>
          <w:szCs w:val="28"/>
        </w:rPr>
        <w:t xml:space="preserve">Затраты на проведение строительного контроля техническим заказчиком </w:t>
      </w:r>
      <w:r w:rsidRPr="00D44C6A">
        <w:rPr>
          <w:rFonts w:ascii="Times New Roman" w:hAnsi="Times New Roman" w:cs="Times New Roman"/>
          <w:sz w:val="28"/>
          <w:szCs w:val="28"/>
        </w:rPr>
        <w:t>учитываются в порядке и размерах, указанных в нормативных правовых актах Российской Федерации или сметных нормативах, включенных в ФРСН.</w:t>
      </w:r>
    </w:p>
    <w:p w:rsidR="00B407B9" w:rsidRPr="00D44C6A" w:rsidRDefault="00B407B9" w:rsidP="00C144D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86E">
        <w:rPr>
          <w:rFonts w:ascii="Times New Roman" w:hAnsi="Times New Roman" w:cs="Times New Roman"/>
          <w:color w:val="000099"/>
          <w:sz w:val="28"/>
          <w:szCs w:val="28"/>
        </w:rPr>
        <w:t>В случае если затраты на осуществление строительного контроля заказчика учтены сметой доходов и расходов заказчика</w:t>
      </w:r>
      <w:r w:rsidRPr="00D44C6A">
        <w:rPr>
          <w:rFonts w:ascii="Times New Roman" w:hAnsi="Times New Roman" w:cs="Times New Roman"/>
          <w:sz w:val="28"/>
          <w:szCs w:val="28"/>
        </w:rPr>
        <w:t>, организованного в форме государственного учреждения, такие затраты в сводный сметный расчет стоимости строительства не включаются.</w:t>
      </w:r>
    </w:p>
    <w:p w:rsidR="00290BD7" w:rsidRPr="00D44C6A" w:rsidRDefault="00290BD7" w:rsidP="00C144D3">
      <w:pPr>
        <w:pStyle w:val="a3"/>
        <w:numPr>
          <w:ilvl w:val="1"/>
          <w:numId w:val="6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86E">
        <w:rPr>
          <w:rFonts w:ascii="Times New Roman" w:hAnsi="Times New Roman" w:cs="Times New Roman"/>
          <w:color w:val="000099"/>
          <w:sz w:val="28"/>
          <w:szCs w:val="28"/>
        </w:rPr>
        <w:t>В главу 11</w:t>
      </w:r>
      <w:r w:rsidRPr="00D44C6A">
        <w:rPr>
          <w:rFonts w:ascii="Times New Roman" w:hAnsi="Times New Roman" w:cs="Times New Roman"/>
          <w:sz w:val="28"/>
          <w:szCs w:val="28"/>
        </w:rPr>
        <w:t xml:space="preserve"> </w:t>
      </w:r>
      <w:r w:rsidR="00D46DFB" w:rsidRPr="00D44C6A">
        <w:rPr>
          <w:rFonts w:ascii="Times New Roman" w:hAnsi="Times New Roman" w:cs="Times New Roman"/>
          <w:sz w:val="28"/>
          <w:szCs w:val="28"/>
        </w:rPr>
        <w:t xml:space="preserve">сводного сметного расчета </w:t>
      </w:r>
      <w:r w:rsidRPr="00D44C6A">
        <w:rPr>
          <w:rFonts w:ascii="Times New Roman" w:hAnsi="Times New Roman" w:cs="Times New Roman"/>
          <w:sz w:val="28"/>
          <w:szCs w:val="28"/>
        </w:rPr>
        <w:t xml:space="preserve">(графы 7 и 8) включаются затраты, связанные </w:t>
      </w:r>
      <w:r w:rsidRPr="0093586E">
        <w:rPr>
          <w:rFonts w:ascii="Times New Roman" w:hAnsi="Times New Roman" w:cs="Times New Roman"/>
          <w:color w:val="000099"/>
          <w:sz w:val="28"/>
          <w:szCs w:val="28"/>
        </w:rPr>
        <w:t xml:space="preserve">с подготовкой эксплуатационных кадров для строящихся (реконструируемых) объектов </w:t>
      </w:r>
      <w:r w:rsidRPr="00D44C6A">
        <w:rPr>
          <w:rFonts w:ascii="Times New Roman" w:hAnsi="Times New Roman" w:cs="Times New Roman"/>
          <w:sz w:val="28"/>
          <w:szCs w:val="28"/>
        </w:rPr>
        <w:t>капитального строительства, определяемые</w:t>
      </w:r>
      <w:r w:rsidR="00792937" w:rsidRPr="00D44C6A">
        <w:rPr>
          <w:rFonts w:ascii="Times New Roman" w:hAnsi="Times New Roman" w:cs="Times New Roman"/>
          <w:sz w:val="28"/>
          <w:szCs w:val="28"/>
        </w:rPr>
        <w:t xml:space="preserve"> </w:t>
      </w:r>
      <w:r w:rsidR="00E22894" w:rsidRPr="00D44C6A">
        <w:rPr>
          <w:rFonts w:ascii="Times New Roman" w:hAnsi="Times New Roman" w:cs="Times New Roman"/>
          <w:sz w:val="28"/>
          <w:szCs w:val="28"/>
        </w:rPr>
        <w:t xml:space="preserve">по сметным расчетам на отдельный вид затрат на основании данных </w:t>
      </w:r>
      <w:r w:rsidR="002937AF" w:rsidRPr="00D44C6A">
        <w:rPr>
          <w:rFonts w:ascii="Times New Roman" w:hAnsi="Times New Roman" w:cs="Times New Roman"/>
          <w:sz w:val="28"/>
          <w:szCs w:val="28"/>
        </w:rPr>
        <w:t>проектной и иной технической документации</w:t>
      </w:r>
      <w:r w:rsidR="00E22894" w:rsidRPr="00D44C6A">
        <w:rPr>
          <w:rFonts w:ascii="Times New Roman" w:hAnsi="Times New Roman" w:cs="Times New Roman"/>
          <w:sz w:val="28"/>
          <w:szCs w:val="28"/>
        </w:rPr>
        <w:t>.</w:t>
      </w:r>
    </w:p>
    <w:p w:rsidR="00B41926" w:rsidRPr="00D44C6A" w:rsidRDefault="00B41926" w:rsidP="00C144D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 xml:space="preserve">Расчет затрат осуществляется исходя из данных о количестве и квалификационном составе работников, сроков подготовки, затрат на подготовку, </w:t>
      </w:r>
      <w:r w:rsidR="000A054E" w:rsidRPr="00D44C6A">
        <w:rPr>
          <w:rFonts w:ascii="Times New Roman" w:hAnsi="Times New Roman" w:cs="Times New Roman"/>
          <w:sz w:val="28"/>
          <w:szCs w:val="28"/>
        </w:rPr>
        <w:t>оплаты труда</w:t>
      </w:r>
      <w:r w:rsidRPr="00D44C6A">
        <w:rPr>
          <w:rFonts w:ascii="Times New Roman" w:hAnsi="Times New Roman" w:cs="Times New Roman"/>
          <w:sz w:val="28"/>
          <w:szCs w:val="28"/>
        </w:rPr>
        <w:t xml:space="preserve"> работников и прочих затрат, связанных с подготовкой эксплуатационных кадров.</w:t>
      </w:r>
    </w:p>
    <w:p w:rsidR="00A86237" w:rsidRPr="00D44C6A" w:rsidRDefault="00A86237" w:rsidP="00C144D3">
      <w:pPr>
        <w:pStyle w:val="a3"/>
        <w:numPr>
          <w:ilvl w:val="1"/>
          <w:numId w:val="6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4" w:name="_Ref12984535"/>
      <w:r w:rsidRPr="0093586E">
        <w:rPr>
          <w:rFonts w:ascii="Times New Roman" w:hAnsi="Times New Roman" w:cs="Times New Roman"/>
          <w:color w:val="000099"/>
          <w:sz w:val="28"/>
          <w:szCs w:val="28"/>
        </w:rPr>
        <w:t>В главу 12</w:t>
      </w:r>
      <w:r w:rsidR="00D46DFB" w:rsidRPr="00D44C6A">
        <w:rPr>
          <w:rFonts w:ascii="Times New Roman" w:hAnsi="Times New Roman" w:cs="Times New Roman"/>
          <w:sz w:val="28"/>
          <w:szCs w:val="28"/>
        </w:rPr>
        <w:t xml:space="preserve"> сводного сметного расчета</w:t>
      </w:r>
      <w:r w:rsidRPr="00D44C6A">
        <w:rPr>
          <w:rFonts w:ascii="Times New Roman" w:hAnsi="Times New Roman" w:cs="Times New Roman"/>
          <w:sz w:val="28"/>
          <w:szCs w:val="28"/>
        </w:rPr>
        <w:t xml:space="preserve"> </w:t>
      </w:r>
      <w:r w:rsidR="00EA4C14" w:rsidRPr="00D44C6A">
        <w:rPr>
          <w:rFonts w:ascii="Times New Roman" w:hAnsi="Times New Roman" w:cs="Times New Roman"/>
          <w:sz w:val="28"/>
          <w:szCs w:val="28"/>
        </w:rPr>
        <w:t>включается стоимость следующих затрат</w:t>
      </w:r>
      <w:r w:rsidRPr="00D44C6A">
        <w:rPr>
          <w:rFonts w:ascii="Times New Roman" w:hAnsi="Times New Roman" w:cs="Times New Roman"/>
          <w:sz w:val="28"/>
          <w:szCs w:val="28"/>
        </w:rPr>
        <w:t>:</w:t>
      </w:r>
      <w:bookmarkEnd w:id="114"/>
    </w:p>
    <w:p w:rsidR="00A86237" w:rsidRPr="00D44C6A" w:rsidRDefault="00A86237" w:rsidP="00C144D3">
      <w:pPr>
        <w:pStyle w:val="a3"/>
        <w:numPr>
          <w:ilvl w:val="0"/>
          <w:numId w:val="8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>и</w:t>
      </w:r>
      <w:r w:rsidRPr="0093586E">
        <w:rPr>
          <w:rFonts w:ascii="Times New Roman" w:hAnsi="Times New Roman" w:cs="Times New Roman"/>
          <w:color w:val="000099"/>
          <w:sz w:val="28"/>
          <w:szCs w:val="28"/>
        </w:rPr>
        <w:t>нженерные изыскания</w:t>
      </w:r>
      <w:r w:rsidRPr="00D44C6A">
        <w:rPr>
          <w:rFonts w:ascii="Times New Roman" w:hAnsi="Times New Roman" w:cs="Times New Roman"/>
          <w:sz w:val="28"/>
          <w:szCs w:val="28"/>
        </w:rPr>
        <w:t xml:space="preserve"> для подготовки проектной документации, строительства, реконструкции объектов капитального строительства;</w:t>
      </w:r>
    </w:p>
    <w:p w:rsidR="00A86237" w:rsidRPr="00D44C6A" w:rsidRDefault="00EA4C14" w:rsidP="00C144D3">
      <w:pPr>
        <w:pStyle w:val="a3"/>
        <w:numPr>
          <w:ilvl w:val="0"/>
          <w:numId w:val="8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86E">
        <w:rPr>
          <w:rFonts w:ascii="Times New Roman" w:hAnsi="Times New Roman" w:cs="Times New Roman"/>
          <w:color w:val="000099"/>
          <w:sz w:val="28"/>
          <w:szCs w:val="28"/>
        </w:rPr>
        <w:t xml:space="preserve">подготовка </w:t>
      </w:r>
      <w:r w:rsidR="00A86237" w:rsidRPr="0093586E">
        <w:rPr>
          <w:rFonts w:ascii="Times New Roman" w:hAnsi="Times New Roman" w:cs="Times New Roman"/>
          <w:color w:val="000099"/>
          <w:sz w:val="28"/>
          <w:szCs w:val="28"/>
        </w:rPr>
        <w:t>проектной</w:t>
      </w:r>
      <w:r w:rsidR="00406E69" w:rsidRPr="0093586E">
        <w:rPr>
          <w:rFonts w:ascii="Times New Roman" w:hAnsi="Times New Roman" w:cs="Times New Roman"/>
          <w:color w:val="000099"/>
          <w:sz w:val="28"/>
          <w:szCs w:val="28"/>
        </w:rPr>
        <w:t xml:space="preserve"> и рабочей</w:t>
      </w:r>
      <w:r w:rsidR="00A86237" w:rsidRPr="0093586E">
        <w:rPr>
          <w:rFonts w:ascii="Times New Roman" w:hAnsi="Times New Roman" w:cs="Times New Roman"/>
          <w:color w:val="000099"/>
          <w:sz w:val="28"/>
          <w:szCs w:val="28"/>
        </w:rPr>
        <w:t xml:space="preserve"> документации</w:t>
      </w:r>
      <w:r w:rsidR="001C6401" w:rsidRPr="00D44C6A">
        <w:rPr>
          <w:rFonts w:ascii="Times New Roman" w:hAnsi="Times New Roman" w:cs="Times New Roman"/>
          <w:sz w:val="28"/>
          <w:szCs w:val="28"/>
        </w:rPr>
        <w:t>, в том числе рабочей документации на строительство временных зданий и сооружений</w:t>
      </w:r>
      <w:r w:rsidR="00A86237" w:rsidRPr="00D44C6A">
        <w:rPr>
          <w:rFonts w:ascii="Times New Roman" w:hAnsi="Times New Roman" w:cs="Times New Roman"/>
          <w:sz w:val="28"/>
          <w:szCs w:val="28"/>
        </w:rPr>
        <w:t>;</w:t>
      </w:r>
    </w:p>
    <w:p w:rsidR="002E1167" w:rsidRPr="00D44C6A" w:rsidRDefault="000D2EEA" w:rsidP="00C144D3">
      <w:pPr>
        <w:pStyle w:val="a3"/>
        <w:numPr>
          <w:ilvl w:val="0"/>
          <w:numId w:val="8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86E">
        <w:rPr>
          <w:rFonts w:ascii="Times New Roman" w:hAnsi="Times New Roman" w:cs="Times New Roman"/>
          <w:color w:val="000099"/>
          <w:sz w:val="28"/>
          <w:szCs w:val="28"/>
        </w:rPr>
        <w:t>государственная экологическая экспертиза</w:t>
      </w:r>
      <w:r w:rsidRPr="00D44C6A">
        <w:rPr>
          <w:rFonts w:ascii="Times New Roman" w:hAnsi="Times New Roman" w:cs="Times New Roman"/>
          <w:sz w:val="28"/>
          <w:szCs w:val="28"/>
        </w:rPr>
        <w:t xml:space="preserve"> проектной документации объектов, строительство, реконструкцию которых предполагается осуществлять в исключительной экономической зоне Российской Федерации, на континентальном шельфе Российской Федерации, во внутренних морских водах, в территориальном море Российской Федерации, в границах особо охраняемых природных территорий, на Байкальской природной территории</w:t>
      </w:r>
      <w:r w:rsidR="0037296E" w:rsidRPr="00D44C6A">
        <w:rPr>
          <w:rFonts w:ascii="Times New Roman" w:hAnsi="Times New Roman" w:cs="Times New Roman"/>
          <w:sz w:val="28"/>
          <w:szCs w:val="28"/>
        </w:rPr>
        <w:t>, проектной документации объектов, используемых для размещения и (или) обезвреживания отходов I</w:t>
      </w:r>
      <w:r w:rsidR="0011289D">
        <w:rPr>
          <w:rFonts w:ascii="Times New Roman" w:hAnsi="Times New Roman" w:cs="Times New Roman"/>
          <w:sz w:val="28"/>
          <w:szCs w:val="28"/>
        </w:rPr>
        <w:t> – </w:t>
      </w:r>
      <w:r w:rsidR="0037296E" w:rsidRPr="00D44C6A">
        <w:rPr>
          <w:rFonts w:ascii="Times New Roman" w:hAnsi="Times New Roman" w:cs="Times New Roman"/>
          <w:sz w:val="28"/>
          <w:szCs w:val="28"/>
        </w:rPr>
        <w:t>V классов опасности, искусственных земельных участков на водных объектах, проектной документации объектов, относящихся в соответствии с законодательством в области охраны окружающей среды к объектам I категории</w:t>
      </w:r>
      <w:r w:rsidR="002E1167" w:rsidRPr="00D44C6A">
        <w:rPr>
          <w:rFonts w:ascii="Times New Roman" w:hAnsi="Times New Roman" w:cs="Times New Roman"/>
          <w:sz w:val="28"/>
          <w:szCs w:val="28"/>
        </w:rPr>
        <w:t>;</w:t>
      </w:r>
    </w:p>
    <w:p w:rsidR="00B77969" w:rsidRPr="00D44C6A" w:rsidRDefault="00B77969" w:rsidP="00C144D3">
      <w:pPr>
        <w:pStyle w:val="a3"/>
        <w:numPr>
          <w:ilvl w:val="0"/>
          <w:numId w:val="8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86E">
        <w:rPr>
          <w:rFonts w:ascii="Times New Roman" w:hAnsi="Times New Roman" w:cs="Times New Roman"/>
          <w:color w:val="000099"/>
          <w:sz w:val="28"/>
          <w:szCs w:val="28"/>
        </w:rPr>
        <w:t>проведение авторского надзора</w:t>
      </w:r>
      <w:r w:rsidRPr="00D44C6A">
        <w:rPr>
          <w:rFonts w:ascii="Times New Roman" w:hAnsi="Times New Roman" w:cs="Times New Roman"/>
          <w:sz w:val="28"/>
          <w:szCs w:val="28"/>
        </w:rPr>
        <w:t>;</w:t>
      </w:r>
    </w:p>
    <w:p w:rsidR="009574E4" w:rsidRPr="00D44C6A" w:rsidRDefault="009574E4" w:rsidP="00C144D3">
      <w:pPr>
        <w:pStyle w:val="a3"/>
        <w:numPr>
          <w:ilvl w:val="0"/>
          <w:numId w:val="8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86E">
        <w:rPr>
          <w:rFonts w:ascii="Times New Roman" w:hAnsi="Times New Roman" w:cs="Times New Roman"/>
          <w:color w:val="000099"/>
          <w:sz w:val="28"/>
          <w:szCs w:val="28"/>
        </w:rPr>
        <w:t>испытание свай</w:t>
      </w:r>
      <w:r w:rsidRPr="00D44C6A">
        <w:rPr>
          <w:rFonts w:ascii="Times New Roman" w:hAnsi="Times New Roman" w:cs="Times New Roman"/>
          <w:sz w:val="28"/>
          <w:szCs w:val="28"/>
        </w:rPr>
        <w:t>, проводим</w:t>
      </w:r>
      <w:r w:rsidR="00004A1D" w:rsidRPr="00D44C6A">
        <w:rPr>
          <w:rFonts w:ascii="Times New Roman" w:hAnsi="Times New Roman" w:cs="Times New Roman"/>
          <w:sz w:val="28"/>
          <w:szCs w:val="28"/>
        </w:rPr>
        <w:t>ое</w:t>
      </w:r>
      <w:r w:rsidRPr="00D44C6A">
        <w:rPr>
          <w:rFonts w:ascii="Times New Roman" w:hAnsi="Times New Roman" w:cs="Times New Roman"/>
          <w:sz w:val="28"/>
          <w:szCs w:val="28"/>
        </w:rPr>
        <w:t xml:space="preserve"> в период разработки проектной документации;</w:t>
      </w:r>
    </w:p>
    <w:p w:rsidR="00A86237" w:rsidRPr="00D44C6A" w:rsidRDefault="00EA4C14" w:rsidP="00C144D3">
      <w:pPr>
        <w:pStyle w:val="a3"/>
        <w:numPr>
          <w:ilvl w:val="0"/>
          <w:numId w:val="8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86E">
        <w:rPr>
          <w:rFonts w:ascii="Times New Roman" w:hAnsi="Times New Roman" w:cs="Times New Roman"/>
          <w:color w:val="000099"/>
          <w:sz w:val="28"/>
          <w:szCs w:val="28"/>
        </w:rPr>
        <w:t xml:space="preserve">экспертиза </w:t>
      </w:r>
      <w:r w:rsidR="00A86237" w:rsidRPr="0093586E">
        <w:rPr>
          <w:rFonts w:ascii="Times New Roman" w:hAnsi="Times New Roman" w:cs="Times New Roman"/>
          <w:color w:val="000099"/>
          <w:sz w:val="28"/>
          <w:szCs w:val="28"/>
        </w:rPr>
        <w:t>проектной документации</w:t>
      </w:r>
      <w:r w:rsidR="00A86237" w:rsidRPr="00D44C6A">
        <w:rPr>
          <w:rFonts w:ascii="Times New Roman" w:hAnsi="Times New Roman" w:cs="Times New Roman"/>
          <w:sz w:val="28"/>
          <w:szCs w:val="28"/>
        </w:rPr>
        <w:t xml:space="preserve"> и результатов инженерных изысканий</w:t>
      </w:r>
      <w:r w:rsidR="0061619C" w:rsidRPr="00D44C6A">
        <w:rPr>
          <w:rFonts w:ascii="Times New Roman" w:hAnsi="Times New Roman" w:cs="Times New Roman"/>
          <w:sz w:val="28"/>
          <w:szCs w:val="28"/>
        </w:rPr>
        <w:t>, включая проверку достоверности определения сметной стоимости</w:t>
      </w:r>
      <w:r w:rsidR="0061619C" w:rsidRPr="00D44C6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61619C" w:rsidRPr="00D44C6A">
        <w:rPr>
          <w:rFonts w:ascii="Times New Roman" w:hAnsi="Times New Roman" w:cs="Times New Roman"/>
          <w:sz w:val="28"/>
          <w:szCs w:val="28"/>
        </w:rPr>
        <w:t>объектов капитального строительства</w:t>
      </w:r>
      <w:r w:rsidR="00A86237" w:rsidRPr="00D44C6A">
        <w:rPr>
          <w:rFonts w:ascii="Times New Roman" w:hAnsi="Times New Roman" w:cs="Times New Roman"/>
          <w:sz w:val="28"/>
          <w:szCs w:val="28"/>
        </w:rPr>
        <w:t>;</w:t>
      </w:r>
    </w:p>
    <w:p w:rsidR="00A86237" w:rsidRPr="00D44C6A" w:rsidRDefault="00A86237" w:rsidP="00C144D3">
      <w:pPr>
        <w:pStyle w:val="a3"/>
        <w:numPr>
          <w:ilvl w:val="0"/>
          <w:numId w:val="8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86E">
        <w:rPr>
          <w:rFonts w:ascii="Times New Roman" w:hAnsi="Times New Roman" w:cs="Times New Roman"/>
          <w:color w:val="000099"/>
          <w:sz w:val="28"/>
          <w:szCs w:val="28"/>
        </w:rPr>
        <w:t>проверк</w:t>
      </w:r>
      <w:r w:rsidR="0061619C" w:rsidRPr="0093586E">
        <w:rPr>
          <w:rFonts w:ascii="Times New Roman" w:hAnsi="Times New Roman" w:cs="Times New Roman"/>
          <w:color w:val="000099"/>
          <w:sz w:val="28"/>
          <w:szCs w:val="28"/>
        </w:rPr>
        <w:t>а</w:t>
      </w:r>
      <w:r w:rsidRPr="0093586E">
        <w:rPr>
          <w:rFonts w:ascii="Times New Roman" w:hAnsi="Times New Roman" w:cs="Times New Roman"/>
          <w:color w:val="000099"/>
          <w:sz w:val="28"/>
          <w:szCs w:val="28"/>
        </w:rPr>
        <w:t xml:space="preserve"> достоверности определения сметной стоимости</w:t>
      </w:r>
      <w:r w:rsidR="00CE73CF" w:rsidRPr="00D44C6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CE73CF" w:rsidRPr="00D44C6A">
        <w:rPr>
          <w:rFonts w:ascii="Times New Roman" w:hAnsi="Times New Roman" w:cs="Times New Roman"/>
          <w:sz w:val="28"/>
          <w:szCs w:val="28"/>
        </w:rPr>
        <w:t>объектов капитального строительства, экспертиза проектной документации по которым не проводится в случаях, предусмотренных нормативными правовыми актами Российской Федерации</w:t>
      </w:r>
      <w:r w:rsidRPr="00D44C6A">
        <w:rPr>
          <w:rFonts w:ascii="Times New Roman" w:hAnsi="Times New Roman" w:cs="Times New Roman"/>
          <w:sz w:val="28"/>
          <w:szCs w:val="28"/>
        </w:rPr>
        <w:t>;</w:t>
      </w:r>
    </w:p>
    <w:p w:rsidR="00357575" w:rsidRPr="00D44C6A" w:rsidRDefault="00A86237" w:rsidP="00C144D3">
      <w:pPr>
        <w:pStyle w:val="a3"/>
        <w:numPr>
          <w:ilvl w:val="0"/>
          <w:numId w:val="8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86E">
        <w:rPr>
          <w:rFonts w:ascii="Times New Roman" w:hAnsi="Times New Roman" w:cs="Times New Roman"/>
          <w:color w:val="000099"/>
          <w:sz w:val="28"/>
          <w:szCs w:val="28"/>
        </w:rPr>
        <w:t>проведение публичного технологическ</w:t>
      </w:r>
      <w:r w:rsidR="00B77969" w:rsidRPr="0093586E">
        <w:rPr>
          <w:rFonts w:ascii="Times New Roman" w:hAnsi="Times New Roman" w:cs="Times New Roman"/>
          <w:color w:val="000099"/>
          <w:sz w:val="28"/>
          <w:szCs w:val="28"/>
        </w:rPr>
        <w:t>ого</w:t>
      </w:r>
      <w:r w:rsidRPr="0093586E">
        <w:rPr>
          <w:rFonts w:ascii="Times New Roman" w:hAnsi="Times New Roman" w:cs="Times New Roman"/>
          <w:color w:val="000099"/>
          <w:sz w:val="28"/>
          <w:szCs w:val="28"/>
        </w:rPr>
        <w:t xml:space="preserve"> и ценового аудита</w:t>
      </w:r>
      <w:r w:rsidR="00357575" w:rsidRPr="00D44C6A">
        <w:rPr>
          <w:rFonts w:ascii="Times New Roman" w:hAnsi="Times New Roman" w:cs="Times New Roman"/>
          <w:sz w:val="28"/>
          <w:szCs w:val="28"/>
        </w:rPr>
        <w:t>;</w:t>
      </w:r>
    </w:p>
    <w:p w:rsidR="00AC2CDC" w:rsidRPr="00D44C6A" w:rsidRDefault="00AC2CDC" w:rsidP="00C144D3">
      <w:pPr>
        <w:pStyle w:val="a3"/>
        <w:numPr>
          <w:ilvl w:val="0"/>
          <w:numId w:val="8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86E">
        <w:rPr>
          <w:rFonts w:ascii="Times New Roman" w:hAnsi="Times New Roman" w:cs="Times New Roman"/>
          <w:color w:val="000099"/>
          <w:sz w:val="28"/>
          <w:szCs w:val="28"/>
        </w:rPr>
        <w:t>подготовка обоснования инвестиций</w:t>
      </w:r>
      <w:r w:rsidRPr="00D44C6A">
        <w:rPr>
          <w:rFonts w:ascii="Times New Roman" w:hAnsi="Times New Roman" w:cs="Times New Roman"/>
          <w:sz w:val="28"/>
          <w:szCs w:val="28"/>
        </w:rPr>
        <w:t>, осуществляемых в инвестиционные проекты по созданию объектов капитального строительства, в отношении которых планируется заключение контрактов, предметом которых является одновременно выполнение работ по проектированию, строительству и вводу в эксплуатацию объектов капитального строительства;</w:t>
      </w:r>
    </w:p>
    <w:p w:rsidR="00A86237" w:rsidRPr="00D44C6A" w:rsidRDefault="00AC2CDC" w:rsidP="00C144D3">
      <w:pPr>
        <w:pStyle w:val="a3"/>
        <w:numPr>
          <w:ilvl w:val="0"/>
          <w:numId w:val="8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86E">
        <w:rPr>
          <w:rFonts w:ascii="Times New Roman" w:hAnsi="Times New Roman" w:cs="Times New Roman"/>
          <w:color w:val="000099"/>
          <w:sz w:val="28"/>
          <w:szCs w:val="28"/>
        </w:rPr>
        <w:t>проведение технологического и ценового аудита</w:t>
      </w:r>
      <w:r w:rsidRPr="00D44C6A">
        <w:rPr>
          <w:rFonts w:ascii="Times New Roman" w:hAnsi="Times New Roman" w:cs="Times New Roman"/>
          <w:sz w:val="28"/>
          <w:szCs w:val="28"/>
        </w:rPr>
        <w:t xml:space="preserve"> обоснования инвестиций, осуществляемых в инвестиционные проекты по созданию объектов капитального строительства, в отношении которых планируется заключение контрактов, предметом которых является одновременно выполнение работ по проектированию, строительству и вводу в эксплуатацию объектов капитального строительства</w:t>
      </w:r>
      <w:r w:rsidR="00A86237" w:rsidRPr="00D44C6A">
        <w:rPr>
          <w:rFonts w:ascii="Times New Roman" w:hAnsi="Times New Roman" w:cs="Times New Roman"/>
          <w:sz w:val="28"/>
          <w:szCs w:val="28"/>
        </w:rPr>
        <w:t>;</w:t>
      </w:r>
    </w:p>
    <w:p w:rsidR="00A86237" w:rsidRPr="00D44C6A" w:rsidRDefault="00A86237" w:rsidP="00C144D3">
      <w:pPr>
        <w:pStyle w:val="a3"/>
        <w:numPr>
          <w:ilvl w:val="0"/>
          <w:numId w:val="8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86E">
        <w:rPr>
          <w:rFonts w:ascii="Times New Roman" w:hAnsi="Times New Roman" w:cs="Times New Roman"/>
          <w:color w:val="000099"/>
          <w:sz w:val="28"/>
          <w:szCs w:val="28"/>
        </w:rPr>
        <w:t>аудит проектной документации</w:t>
      </w:r>
      <w:r w:rsidR="00590225" w:rsidRPr="00D44C6A">
        <w:rPr>
          <w:rFonts w:ascii="Times New Roman" w:hAnsi="Times New Roman" w:cs="Times New Roman"/>
          <w:sz w:val="28"/>
          <w:szCs w:val="28"/>
        </w:rPr>
        <w:t>.</w:t>
      </w:r>
    </w:p>
    <w:p w:rsidR="00236EB8" w:rsidRPr="00D44C6A" w:rsidRDefault="00236EB8" w:rsidP="00C144D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>Затраты, указанные в подпунктах «а»</w:t>
      </w:r>
      <w:r w:rsidR="0011289D">
        <w:rPr>
          <w:rFonts w:ascii="Times New Roman" w:hAnsi="Times New Roman" w:cs="Times New Roman"/>
          <w:sz w:val="28"/>
          <w:szCs w:val="28"/>
        </w:rPr>
        <w:t>–</w:t>
      </w:r>
      <w:r w:rsidRPr="00D44C6A">
        <w:rPr>
          <w:rFonts w:ascii="Times New Roman" w:hAnsi="Times New Roman" w:cs="Times New Roman"/>
          <w:sz w:val="28"/>
          <w:szCs w:val="28"/>
        </w:rPr>
        <w:t>«</w:t>
      </w:r>
      <w:r w:rsidR="007D05F7" w:rsidRPr="00D44C6A">
        <w:rPr>
          <w:rFonts w:ascii="Times New Roman" w:hAnsi="Times New Roman" w:cs="Times New Roman"/>
          <w:sz w:val="28"/>
          <w:szCs w:val="28"/>
        </w:rPr>
        <w:t>л</w:t>
      </w:r>
      <w:r w:rsidRPr="00D44C6A">
        <w:rPr>
          <w:rFonts w:ascii="Times New Roman" w:hAnsi="Times New Roman" w:cs="Times New Roman"/>
          <w:sz w:val="28"/>
          <w:szCs w:val="28"/>
        </w:rPr>
        <w:t xml:space="preserve">» пункта </w:t>
      </w:r>
      <w:r w:rsidRPr="0093586E">
        <w:rPr>
          <w:rFonts w:ascii="Times New Roman" w:hAnsi="Times New Roman" w:cs="Times New Roman"/>
          <w:color w:val="0000FF"/>
          <w:sz w:val="28"/>
          <w:szCs w:val="28"/>
        </w:rPr>
        <w:fldChar w:fldCharType="begin"/>
      </w:r>
      <w:r w:rsidRPr="0093586E">
        <w:rPr>
          <w:rFonts w:ascii="Times New Roman" w:hAnsi="Times New Roman" w:cs="Times New Roman"/>
          <w:color w:val="0000FF"/>
          <w:sz w:val="28"/>
          <w:szCs w:val="28"/>
        </w:rPr>
        <w:instrText xml:space="preserve"> REF _Ref12984535 \r \h  \* MERGEFORMAT </w:instrText>
      </w:r>
      <w:r w:rsidRPr="0093586E">
        <w:rPr>
          <w:rFonts w:ascii="Times New Roman" w:hAnsi="Times New Roman" w:cs="Times New Roman"/>
          <w:color w:val="0000FF"/>
          <w:sz w:val="28"/>
          <w:szCs w:val="28"/>
        </w:rPr>
      </w:r>
      <w:r w:rsidRPr="0093586E">
        <w:rPr>
          <w:rFonts w:ascii="Times New Roman" w:hAnsi="Times New Roman" w:cs="Times New Roman"/>
          <w:color w:val="0000FF"/>
          <w:sz w:val="28"/>
          <w:szCs w:val="28"/>
        </w:rPr>
        <w:fldChar w:fldCharType="separate"/>
      </w:r>
      <w:r w:rsidR="00C144D3" w:rsidRPr="0093586E">
        <w:rPr>
          <w:rFonts w:ascii="Times New Roman" w:hAnsi="Times New Roman" w:cs="Times New Roman"/>
          <w:color w:val="0000FF"/>
          <w:sz w:val="28"/>
          <w:szCs w:val="28"/>
        </w:rPr>
        <w:t>81</w:t>
      </w:r>
      <w:r w:rsidRPr="0093586E">
        <w:rPr>
          <w:rFonts w:ascii="Times New Roman" w:hAnsi="Times New Roman" w:cs="Times New Roman"/>
          <w:color w:val="0000FF"/>
          <w:sz w:val="28"/>
          <w:szCs w:val="28"/>
        </w:rPr>
        <w:fldChar w:fldCharType="end"/>
      </w:r>
      <w:r w:rsidRPr="00D44C6A">
        <w:rPr>
          <w:rFonts w:ascii="Times New Roman" w:hAnsi="Times New Roman" w:cs="Times New Roman"/>
          <w:sz w:val="28"/>
          <w:szCs w:val="28"/>
        </w:rPr>
        <w:t xml:space="preserve"> Методики, включаются в графы 7 и 8 сводного сметного расчета.</w:t>
      </w:r>
    </w:p>
    <w:p w:rsidR="00033344" w:rsidRPr="00D44C6A" w:rsidRDefault="007E7EE6" w:rsidP="00C144D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 xml:space="preserve">Перечень затрат, включаемых в </w:t>
      </w:r>
      <w:r w:rsidRPr="0093586E">
        <w:rPr>
          <w:rFonts w:ascii="Times New Roman" w:hAnsi="Times New Roman" w:cs="Times New Roman"/>
          <w:color w:val="000099"/>
          <w:sz w:val="28"/>
          <w:szCs w:val="28"/>
        </w:rPr>
        <w:t>главу 12, может быть дополнен</w:t>
      </w:r>
      <w:r w:rsidR="00033344" w:rsidRPr="00D44C6A">
        <w:rPr>
          <w:rFonts w:ascii="Times New Roman" w:hAnsi="Times New Roman" w:cs="Times New Roman"/>
          <w:sz w:val="28"/>
          <w:szCs w:val="28"/>
        </w:rPr>
        <w:t xml:space="preserve"> в случаях, предусмотренных нормативными правовыми актами Российской Федерации.</w:t>
      </w:r>
    </w:p>
    <w:p w:rsidR="00B77969" w:rsidRPr="00D44C6A" w:rsidRDefault="00B77969" w:rsidP="00C144D3">
      <w:pPr>
        <w:pStyle w:val="a3"/>
        <w:numPr>
          <w:ilvl w:val="1"/>
          <w:numId w:val="6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>Затраты на проведение инженерных изысканий</w:t>
      </w:r>
      <w:r w:rsidR="00406E69" w:rsidRPr="00D44C6A">
        <w:rPr>
          <w:rFonts w:ascii="Times New Roman" w:hAnsi="Times New Roman" w:cs="Times New Roman"/>
          <w:sz w:val="28"/>
          <w:szCs w:val="28"/>
        </w:rPr>
        <w:t>,</w:t>
      </w:r>
      <w:r w:rsidRPr="00D44C6A">
        <w:rPr>
          <w:rFonts w:ascii="Times New Roman" w:hAnsi="Times New Roman" w:cs="Times New Roman"/>
          <w:sz w:val="28"/>
          <w:szCs w:val="28"/>
        </w:rPr>
        <w:t xml:space="preserve"> подготовку проектной </w:t>
      </w:r>
      <w:r w:rsidR="00406E69" w:rsidRPr="00D44C6A">
        <w:rPr>
          <w:rFonts w:ascii="Times New Roman" w:hAnsi="Times New Roman" w:cs="Times New Roman"/>
          <w:sz w:val="28"/>
          <w:szCs w:val="28"/>
        </w:rPr>
        <w:t xml:space="preserve">и рабочей </w:t>
      </w:r>
      <w:r w:rsidRPr="00D44C6A">
        <w:rPr>
          <w:rFonts w:ascii="Times New Roman" w:hAnsi="Times New Roman" w:cs="Times New Roman"/>
          <w:sz w:val="28"/>
          <w:szCs w:val="28"/>
        </w:rPr>
        <w:t>документации определяются на основании расчет</w:t>
      </w:r>
      <w:r w:rsidR="00C440F5" w:rsidRPr="00D44C6A">
        <w:rPr>
          <w:rFonts w:ascii="Times New Roman" w:hAnsi="Times New Roman" w:cs="Times New Roman"/>
          <w:sz w:val="28"/>
          <w:szCs w:val="28"/>
        </w:rPr>
        <w:t>ов</w:t>
      </w:r>
      <w:r w:rsidR="003705EC" w:rsidRPr="00D44C6A">
        <w:rPr>
          <w:rFonts w:ascii="Times New Roman" w:hAnsi="Times New Roman" w:cs="Times New Roman"/>
          <w:sz w:val="28"/>
          <w:szCs w:val="28"/>
        </w:rPr>
        <w:t xml:space="preserve"> по </w:t>
      </w:r>
      <w:r w:rsidR="00452205" w:rsidRPr="00D44C6A">
        <w:rPr>
          <w:rFonts w:ascii="Times New Roman" w:hAnsi="Times New Roman" w:cs="Times New Roman"/>
          <w:sz w:val="28"/>
          <w:szCs w:val="28"/>
        </w:rPr>
        <w:t xml:space="preserve">рекомендуемым образцам, приведенным в </w:t>
      </w:r>
      <w:hyperlink w:anchor="прил07" w:history="1">
        <w:r w:rsidR="00452205" w:rsidRPr="0093586E">
          <w:rPr>
            <w:rStyle w:val="a9"/>
            <w:rFonts w:ascii="Times New Roman" w:hAnsi="Times New Roman" w:cs="Times New Roman"/>
            <w:sz w:val="28"/>
            <w:szCs w:val="28"/>
          </w:rPr>
          <w:t xml:space="preserve">приложениях № </w:t>
        </w:r>
        <w:r w:rsidR="006C7657" w:rsidRPr="0093586E">
          <w:rPr>
            <w:rStyle w:val="a9"/>
            <w:rFonts w:ascii="Times New Roman" w:hAnsi="Times New Roman" w:cs="Times New Roman"/>
            <w:sz w:val="28"/>
            <w:szCs w:val="28"/>
          </w:rPr>
          <w:t>7</w:t>
        </w:r>
      </w:hyperlink>
      <w:r w:rsidR="0011289D">
        <w:rPr>
          <w:rFonts w:ascii="Times New Roman" w:hAnsi="Times New Roman" w:cs="Times New Roman"/>
          <w:sz w:val="28"/>
          <w:szCs w:val="28"/>
        </w:rPr>
        <w:t>–</w:t>
      </w:r>
      <w:hyperlink w:anchor="прил12" w:history="1">
        <w:r w:rsidR="00C440F5" w:rsidRPr="0093586E">
          <w:rPr>
            <w:rStyle w:val="a9"/>
            <w:rFonts w:ascii="Times New Roman" w:hAnsi="Times New Roman" w:cs="Times New Roman"/>
            <w:sz w:val="28"/>
            <w:szCs w:val="28"/>
          </w:rPr>
          <w:t>1</w:t>
        </w:r>
        <w:r w:rsidR="006C7657" w:rsidRPr="0093586E">
          <w:rPr>
            <w:rStyle w:val="a9"/>
            <w:rFonts w:ascii="Times New Roman" w:hAnsi="Times New Roman" w:cs="Times New Roman"/>
            <w:sz w:val="28"/>
            <w:szCs w:val="28"/>
          </w:rPr>
          <w:t>2</w:t>
        </w:r>
      </w:hyperlink>
      <w:r w:rsidR="00452205" w:rsidRPr="00D44C6A">
        <w:rPr>
          <w:rFonts w:ascii="Times New Roman" w:hAnsi="Times New Roman" w:cs="Times New Roman"/>
          <w:sz w:val="28"/>
          <w:szCs w:val="28"/>
        </w:rPr>
        <w:t xml:space="preserve"> к Методике</w:t>
      </w:r>
      <w:r w:rsidRPr="00D44C6A">
        <w:rPr>
          <w:rFonts w:ascii="Times New Roman" w:hAnsi="Times New Roman" w:cs="Times New Roman"/>
          <w:sz w:val="28"/>
          <w:szCs w:val="28"/>
        </w:rPr>
        <w:t xml:space="preserve"> </w:t>
      </w:r>
      <w:r w:rsidR="00074359" w:rsidRPr="00D44C6A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734A6E" w:rsidRPr="00D44C6A">
        <w:rPr>
          <w:rFonts w:ascii="Times New Roman" w:hAnsi="Times New Roman" w:cs="Times New Roman"/>
          <w:sz w:val="28"/>
          <w:szCs w:val="28"/>
        </w:rPr>
        <w:t>со сметными нормативами, включенными в ФРСН.</w:t>
      </w:r>
    </w:p>
    <w:p w:rsidR="00B77969" w:rsidRPr="00D44C6A" w:rsidRDefault="00B77969" w:rsidP="00C144D3">
      <w:pPr>
        <w:pStyle w:val="a3"/>
        <w:numPr>
          <w:ilvl w:val="1"/>
          <w:numId w:val="6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86E">
        <w:rPr>
          <w:rFonts w:ascii="Times New Roman" w:hAnsi="Times New Roman" w:cs="Times New Roman"/>
          <w:color w:val="000099"/>
          <w:sz w:val="28"/>
          <w:szCs w:val="28"/>
        </w:rPr>
        <w:t>Включение затрат на осуществление авторского надзора допускается по объектам, обязательное проведение авторского надзора по которым предусмотрено законодательством</w:t>
      </w:r>
      <w:r w:rsidRPr="00D44C6A">
        <w:rPr>
          <w:rFonts w:ascii="Times New Roman" w:hAnsi="Times New Roman" w:cs="Times New Roman"/>
          <w:sz w:val="28"/>
          <w:szCs w:val="28"/>
        </w:rPr>
        <w:t xml:space="preserve"> Российской Федерации. </w:t>
      </w:r>
      <w:r w:rsidR="00AF279F" w:rsidRPr="00D44C6A">
        <w:rPr>
          <w:rFonts w:ascii="Times New Roman" w:hAnsi="Times New Roman" w:cs="Times New Roman"/>
          <w:sz w:val="28"/>
          <w:szCs w:val="28"/>
        </w:rPr>
        <w:t xml:space="preserve">Лимит затрат </w:t>
      </w:r>
      <w:r w:rsidRPr="00D44C6A">
        <w:rPr>
          <w:rFonts w:ascii="Times New Roman" w:hAnsi="Times New Roman" w:cs="Times New Roman"/>
          <w:sz w:val="28"/>
          <w:szCs w:val="28"/>
        </w:rPr>
        <w:t>на проведение авторского надзора определя</w:t>
      </w:r>
      <w:r w:rsidR="00F750D4" w:rsidRPr="00D44C6A">
        <w:rPr>
          <w:rFonts w:ascii="Times New Roman" w:hAnsi="Times New Roman" w:cs="Times New Roman"/>
          <w:sz w:val="28"/>
          <w:szCs w:val="28"/>
        </w:rPr>
        <w:t>е</w:t>
      </w:r>
      <w:r w:rsidRPr="00D44C6A">
        <w:rPr>
          <w:rFonts w:ascii="Times New Roman" w:hAnsi="Times New Roman" w:cs="Times New Roman"/>
          <w:sz w:val="28"/>
          <w:szCs w:val="28"/>
        </w:rPr>
        <w:t xml:space="preserve">тся </w:t>
      </w:r>
      <w:r w:rsidRPr="0093586E">
        <w:rPr>
          <w:rFonts w:ascii="Times New Roman" w:hAnsi="Times New Roman" w:cs="Times New Roman"/>
          <w:color w:val="000099"/>
          <w:sz w:val="28"/>
          <w:szCs w:val="28"/>
        </w:rPr>
        <w:t>в размере 0,2%</w:t>
      </w:r>
      <w:r w:rsidRPr="00D44C6A">
        <w:rPr>
          <w:rFonts w:ascii="Times New Roman" w:hAnsi="Times New Roman" w:cs="Times New Roman"/>
          <w:sz w:val="28"/>
          <w:szCs w:val="28"/>
        </w:rPr>
        <w:t xml:space="preserve"> от итога </w:t>
      </w:r>
      <w:r w:rsidR="00E56CA0" w:rsidRPr="00D44C6A">
        <w:rPr>
          <w:rFonts w:ascii="Times New Roman" w:hAnsi="Times New Roman" w:cs="Times New Roman"/>
          <w:sz w:val="28"/>
          <w:szCs w:val="28"/>
        </w:rPr>
        <w:t xml:space="preserve">графы 8 </w:t>
      </w:r>
      <w:r w:rsidRPr="00D44C6A">
        <w:rPr>
          <w:rFonts w:ascii="Times New Roman" w:hAnsi="Times New Roman" w:cs="Times New Roman"/>
          <w:sz w:val="28"/>
          <w:szCs w:val="28"/>
        </w:rPr>
        <w:t>глав 1</w:t>
      </w:r>
      <w:r w:rsidR="00F750D4" w:rsidRPr="00D44C6A">
        <w:rPr>
          <w:rFonts w:ascii="Times New Roman" w:hAnsi="Times New Roman" w:cs="Times New Roman"/>
          <w:sz w:val="28"/>
          <w:szCs w:val="28"/>
        </w:rPr>
        <w:t>–</w:t>
      </w:r>
      <w:r w:rsidRPr="00D44C6A">
        <w:rPr>
          <w:rFonts w:ascii="Times New Roman" w:hAnsi="Times New Roman" w:cs="Times New Roman"/>
          <w:sz w:val="28"/>
          <w:szCs w:val="28"/>
        </w:rPr>
        <w:t>9 сводного сметного расчета и включа</w:t>
      </w:r>
      <w:r w:rsidR="00F750D4" w:rsidRPr="00D44C6A">
        <w:rPr>
          <w:rFonts w:ascii="Times New Roman" w:hAnsi="Times New Roman" w:cs="Times New Roman"/>
          <w:sz w:val="28"/>
          <w:szCs w:val="28"/>
        </w:rPr>
        <w:t>е</w:t>
      </w:r>
      <w:r w:rsidRPr="00D44C6A">
        <w:rPr>
          <w:rFonts w:ascii="Times New Roman" w:hAnsi="Times New Roman" w:cs="Times New Roman"/>
          <w:sz w:val="28"/>
          <w:szCs w:val="28"/>
        </w:rPr>
        <w:t>тся в графы 7 и 8.</w:t>
      </w:r>
    </w:p>
    <w:p w:rsidR="0058177F" w:rsidRPr="00D44C6A" w:rsidRDefault="00734A6E" w:rsidP="00C144D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86E">
        <w:rPr>
          <w:rFonts w:ascii="Times New Roman" w:hAnsi="Times New Roman" w:cs="Times New Roman"/>
          <w:color w:val="000099"/>
          <w:sz w:val="28"/>
          <w:szCs w:val="28"/>
        </w:rPr>
        <w:t>Лимит затрат не учитывает стоимость проживания, командировочные расходы и проезд</w:t>
      </w:r>
      <w:r w:rsidRPr="00D44C6A">
        <w:rPr>
          <w:rFonts w:ascii="Times New Roman" w:hAnsi="Times New Roman" w:cs="Times New Roman"/>
          <w:sz w:val="28"/>
          <w:szCs w:val="28"/>
        </w:rPr>
        <w:t xml:space="preserve"> лиц, осуществляющих авторский надзор, на объект строительства и обратно</w:t>
      </w:r>
      <w:r w:rsidR="00AC06D5" w:rsidRPr="00D44C6A">
        <w:rPr>
          <w:rFonts w:ascii="Times New Roman" w:hAnsi="Times New Roman" w:cs="Times New Roman"/>
          <w:sz w:val="28"/>
          <w:szCs w:val="28"/>
        </w:rPr>
        <w:t xml:space="preserve">. </w:t>
      </w:r>
      <w:r w:rsidR="00D23ECD" w:rsidRPr="00D44C6A">
        <w:rPr>
          <w:rFonts w:ascii="Times New Roman" w:hAnsi="Times New Roman" w:cs="Times New Roman"/>
          <w:sz w:val="28"/>
          <w:szCs w:val="28"/>
        </w:rPr>
        <w:t xml:space="preserve">Данные затраты определяются дополнительно в порядке, </w:t>
      </w:r>
      <w:r w:rsidRPr="00D44C6A">
        <w:rPr>
          <w:rFonts w:ascii="Times New Roman" w:hAnsi="Times New Roman" w:cs="Times New Roman"/>
          <w:sz w:val="28"/>
          <w:szCs w:val="28"/>
        </w:rPr>
        <w:t>определенном нормативными правовыми актами Российской Федерации</w:t>
      </w:r>
      <w:r w:rsidR="0011289D">
        <w:rPr>
          <w:rFonts w:ascii="Times New Roman" w:hAnsi="Times New Roman" w:cs="Times New Roman"/>
          <w:sz w:val="28"/>
          <w:szCs w:val="28"/>
        </w:rPr>
        <w:t>,</w:t>
      </w:r>
      <w:r w:rsidRPr="00D44C6A">
        <w:rPr>
          <w:rFonts w:ascii="Times New Roman" w:hAnsi="Times New Roman" w:cs="Times New Roman"/>
          <w:sz w:val="28"/>
          <w:szCs w:val="28"/>
        </w:rPr>
        <w:t xml:space="preserve"> </w:t>
      </w:r>
      <w:r w:rsidR="00AD27FD" w:rsidRPr="00D44C6A">
        <w:rPr>
          <w:rFonts w:ascii="Times New Roman" w:hAnsi="Times New Roman" w:cs="Times New Roman"/>
          <w:sz w:val="28"/>
          <w:szCs w:val="28"/>
        </w:rPr>
        <w:t>и включаются в главу 12 сводного сметного расчета (гр</w:t>
      </w:r>
      <w:r w:rsidRPr="00D44C6A">
        <w:rPr>
          <w:rFonts w:ascii="Times New Roman" w:hAnsi="Times New Roman" w:cs="Times New Roman"/>
          <w:sz w:val="28"/>
          <w:szCs w:val="28"/>
        </w:rPr>
        <w:t>афы</w:t>
      </w:r>
      <w:r w:rsidR="00AD27FD" w:rsidRPr="00D44C6A">
        <w:rPr>
          <w:rFonts w:ascii="Times New Roman" w:hAnsi="Times New Roman" w:cs="Times New Roman"/>
          <w:sz w:val="28"/>
          <w:szCs w:val="28"/>
        </w:rPr>
        <w:t xml:space="preserve"> 7 и 8)</w:t>
      </w:r>
      <w:r w:rsidR="00D23ECD" w:rsidRPr="00D44C6A">
        <w:rPr>
          <w:rFonts w:ascii="Times New Roman" w:hAnsi="Times New Roman" w:cs="Times New Roman"/>
          <w:sz w:val="28"/>
          <w:szCs w:val="28"/>
        </w:rPr>
        <w:t>.</w:t>
      </w:r>
    </w:p>
    <w:p w:rsidR="009574E4" w:rsidRPr="00D44C6A" w:rsidRDefault="001B10E3" w:rsidP="00C144D3">
      <w:pPr>
        <w:pStyle w:val="a3"/>
        <w:numPr>
          <w:ilvl w:val="1"/>
          <w:numId w:val="6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86E">
        <w:rPr>
          <w:rFonts w:ascii="Times New Roman" w:hAnsi="Times New Roman" w:cs="Times New Roman"/>
          <w:color w:val="000099"/>
          <w:sz w:val="28"/>
          <w:szCs w:val="28"/>
        </w:rPr>
        <w:t>Затраты</w:t>
      </w:r>
      <w:r w:rsidR="009574E4" w:rsidRPr="0093586E">
        <w:rPr>
          <w:rFonts w:ascii="Times New Roman" w:hAnsi="Times New Roman" w:cs="Times New Roman"/>
          <w:color w:val="000099"/>
          <w:sz w:val="28"/>
          <w:szCs w:val="28"/>
        </w:rPr>
        <w:t>, связанные с испытанием свай,</w:t>
      </w:r>
      <w:r w:rsidR="009574E4" w:rsidRPr="00D44C6A">
        <w:rPr>
          <w:rFonts w:ascii="Times New Roman" w:hAnsi="Times New Roman" w:cs="Times New Roman"/>
          <w:sz w:val="28"/>
          <w:szCs w:val="28"/>
        </w:rPr>
        <w:t xml:space="preserve"> проводимых подрядной организацией в период разработки проектной документации, определяются путем разработки локальных сметных расчетов (смет) в порядке, установленном Методикой</w:t>
      </w:r>
      <w:r w:rsidR="005569F8" w:rsidRPr="00D44C6A">
        <w:rPr>
          <w:rFonts w:ascii="Times New Roman" w:hAnsi="Times New Roman" w:cs="Times New Roman"/>
          <w:sz w:val="28"/>
          <w:szCs w:val="28"/>
        </w:rPr>
        <w:t>.</w:t>
      </w:r>
      <w:r w:rsidR="009574E4" w:rsidRPr="00D44C6A">
        <w:rPr>
          <w:rFonts w:ascii="Times New Roman" w:hAnsi="Times New Roman" w:cs="Times New Roman"/>
          <w:sz w:val="28"/>
          <w:szCs w:val="28"/>
        </w:rPr>
        <w:t xml:space="preserve"> </w:t>
      </w:r>
      <w:r w:rsidR="00A85336" w:rsidRPr="00D44C6A">
        <w:rPr>
          <w:rFonts w:ascii="Times New Roman" w:hAnsi="Times New Roman" w:cs="Times New Roman"/>
          <w:sz w:val="28"/>
          <w:szCs w:val="28"/>
        </w:rPr>
        <w:t>С</w:t>
      </w:r>
      <w:r w:rsidR="009574E4" w:rsidRPr="00D44C6A">
        <w:rPr>
          <w:rFonts w:ascii="Times New Roman" w:hAnsi="Times New Roman" w:cs="Times New Roman"/>
          <w:sz w:val="28"/>
          <w:szCs w:val="28"/>
        </w:rPr>
        <w:t xml:space="preserve">тоимость </w:t>
      </w:r>
      <w:r w:rsidRPr="00D44C6A"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="009574E4" w:rsidRPr="00D44C6A">
        <w:rPr>
          <w:rFonts w:ascii="Times New Roman" w:hAnsi="Times New Roman" w:cs="Times New Roman"/>
          <w:sz w:val="28"/>
          <w:szCs w:val="28"/>
        </w:rPr>
        <w:t>работ учитывает затраты</w:t>
      </w:r>
      <w:r w:rsidR="00DA2268" w:rsidRPr="00D44C6A">
        <w:rPr>
          <w:rFonts w:ascii="Times New Roman" w:hAnsi="Times New Roman" w:cs="Times New Roman"/>
          <w:sz w:val="28"/>
          <w:szCs w:val="28"/>
        </w:rPr>
        <w:t xml:space="preserve"> </w:t>
      </w:r>
      <w:r w:rsidR="009574E4" w:rsidRPr="00D44C6A">
        <w:rPr>
          <w:rFonts w:ascii="Times New Roman" w:hAnsi="Times New Roman" w:cs="Times New Roman"/>
          <w:sz w:val="28"/>
          <w:szCs w:val="28"/>
        </w:rPr>
        <w:t xml:space="preserve">на приобретение свай, транспортные затраты, связанные с их доставкой к месту производства работ, погружение в основание, устройство приспособлений для нагрузки, испытание свай в грунте динамической или статической нагрузками, осуществление технического руководства и наблюдения в период испытаний, обработку данных испытаний и другие связанные с </w:t>
      </w:r>
      <w:r w:rsidRPr="00D44C6A">
        <w:rPr>
          <w:rFonts w:ascii="Times New Roman" w:hAnsi="Times New Roman" w:cs="Times New Roman"/>
          <w:sz w:val="28"/>
          <w:szCs w:val="28"/>
        </w:rPr>
        <w:t>указанными работами</w:t>
      </w:r>
      <w:r w:rsidR="009574E4" w:rsidRPr="00D44C6A">
        <w:rPr>
          <w:rFonts w:ascii="Times New Roman" w:hAnsi="Times New Roman" w:cs="Times New Roman"/>
          <w:sz w:val="28"/>
          <w:szCs w:val="28"/>
        </w:rPr>
        <w:t xml:space="preserve"> затраты. </w:t>
      </w:r>
      <w:r w:rsidRPr="00D44C6A">
        <w:rPr>
          <w:rFonts w:ascii="Times New Roman" w:hAnsi="Times New Roman" w:cs="Times New Roman"/>
          <w:sz w:val="28"/>
          <w:szCs w:val="28"/>
        </w:rPr>
        <w:t xml:space="preserve">Затраты, связанные с испытанием свай, </w:t>
      </w:r>
      <w:r w:rsidR="009574E4" w:rsidRPr="00D44C6A">
        <w:rPr>
          <w:rFonts w:ascii="Times New Roman" w:hAnsi="Times New Roman" w:cs="Times New Roman"/>
          <w:sz w:val="28"/>
          <w:szCs w:val="28"/>
        </w:rPr>
        <w:t>включаются в графы 4 и 8 сводного сметного расчета.</w:t>
      </w:r>
    </w:p>
    <w:p w:rsidR="00A86237" w:rsidRPr="00D44C6A" w:rsidRDefault="00CE73CF" w:rsidP="00C144D3">
      <w:pPr>
        <w:pStyle w:val="a3"/>
        <w:numPr>
          <w:ilvl w:val="1"/>
          <w:numId w:val="6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5" w:name="_Ref506255062"/>
      <w:r w:rsidRPr="0061158C">
        <w:rPr>
          <w:rFonts w:ascii="Times New Roman" w:hAnsi="Times New Roman" w:cs="Times New Roman"/>
          <w:color w:val="000099"/>
          <w:sz w:val="28"/>
          <w:szCs w:val="28"/>
        </w:rPr>
        <w:t>Определение затрат на экспертизу</w:t>
      </w:r>
      <w:r w:rsidRPr="00D44C6A">
        <w:rPr>
          <w:rFonts w:ascii="Times New Roman" w:hAnsi="Times New Roman" w:cs="Times New Roman"/>
          <w:sz w:val="28"/>
          <w:szCs w:val="28"/>
        </w:rPr>
        <w:t xml:space="preserve"> проектной документации и результатов инженерных изысканий, проведение проверки достоверности определения сметной стоимости, проведение публичного технологического и ценового аудита, аудит проектной документации производится в порядке, изложенном в нормативных правовых актах Российской Федерации</w:t>
      </w:r>
      <w:r w:rsidR="00734A6E" w:rsidRPr="00D44C6A">
        <w:rPr>
          <w:rFonts w:ascii="Times New Roman" w:hAnsi="Times New Roman" w:cs="Times New Roman"/>
          <w:sz w:val="28"/>
          <w:szCs w:val="28"/>
        </w:rPr>
        <w:t>.</w:t>
      </w:r>
      <w:bookmarkEnd w:id="115"/>
    </w:p>
    <w:p w:rsidR="00FE54B1" w:rsidRPr="00D44C6A" w:rsidRDefault="00FE54B1" w:rsidP="00C144D3">
      <w:pPr>
        <w:pStyle w:val="a3"/>
        <w:numPr>
          <w:ilvl w:val="1"/>
          <w:numId w:val="6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8C">
        <w:rPr>
          <w:rFonts w:ascii="Times New Roman" w:hAnsi="Times New Roman" w:cs="Times New Roman"/>
          <w:color w:val="000099"/>
          <w:sz w:val="28"/>
          <w:szCs w:val="28"/>
        </w:rPr>
        <w:t>Резерв средств на непредвиденные работы</w:t>
      </w:r>
      <w:r w:rsidRPr="00D44C6A">
        <w:rPr>
          <w:rFonts w:ascii="Times New Roman" w:hAnsi="Times New Roman" w:cs="Times New Roman"/>
          <w:sz w:val="28"/>
          <w:szCs w:val="28"/>
        </w:rPr>
        <w:t xml:space="preserve"> и затраты предназначен для возмещения стоимости работ и затрат, потребность в которых возникает в процессе разработки рабочей документации </w:t>
      </w:r>
      <w:r w:rsidR="00746AA3" w:rsidRPr="00D44C6A">
        <w:rPr>
          <w:rFonts w:ascii="Times New Roman" w:hAnsi="Times New Roman" w:cs="Times New Roman"/>
          <w:sz w:val="28"/>
          <w:szCs w:val="28"/>
        </w:rPr>
        <w:t>и (или)</w:t>
      </w:r>
      <w:r w:rsidRPr="00D44C6A">
        <w:rPr>
          <w:rFonts w:ascii="Times New Roman" w:hAnsi="Times New Roman" w:cs="Times New Roman"/>
          <w:sz w:val="28"/>
          <w:szCs w:val="28"/>
        </w:rPr>
        <w:t xml:space="preserve"> в ходе строительства в результате уточнения проектных решений </w:t>
      </w:r>
      <w:r w:rsidR="00746AA3" w:rsidRPr="00D44C6A">
        <w:rPr>
          <w:rFonts w:ascii="Times New Roman" w:hAnsi="Times New Roman" w:cs="Times New Roman"/>
          <w:sz w:val="28"/>
          <w:szCs w:val="28"/>
        </w:rPr>
        <w:t>и (или)</w:t>
      </w:r>
      <w:r w:rsidRPr="00D44C6A">
        <w:rPr>
          <w:rFonts w:ascii="Times New Roman" w:hAnsi="Times New Roman" w:cs="Times New Roman"/>
          <w:sz w:val="28"/>
          <w:szCs w:val="28"/>
        </w:rPr>
        <w:t xml:space="preserve"> условий строительства в отношении объектов капитального строительства (видов работ)</w:t>
      </w:r>
      <w:r w:rsidR="004E3F94" w:rsidRPr="00D44C6A">
        <w:rPr>
          <w:rFonts w:ascii="Times New Roman" w:hAnsi="Times New Roman" w:cs="Times New Roman"/>
          <w:sz w:val="28"/>
          <w:szCs w:val="28"/>
        </w:rPr>
        <w:t>.</w:t>
      </w:r>
    </w:p>
    <w:p w:rsidR="00FE54B1" w:rsidRPr="00D44C6A" w:rsidRDefault="009320F8" w:rsidP="00C144D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>Р</w:t>
      </w:r>
      <w:r w:rsidR="00FE54B1" w:rsidRPr="00D44C6A">
        <w:rPr>
          <w:rFonts w:ascii="Times New Roman" w:hAnsi="Times New Roman" w:cs="Times New Roman"/>
          <w:sz w:val="28"/>
          <w:szCs w:val="28"/>
        </w:rPr>
        <w:t>езерв средств на непредвиденные работы и затраты определяется заказчиком по согласованию с главным распорядителем средств соответствующего бюджета (за исключением случаев, когда заказчиком является главный распорядитель средств) в размерах, не превышающих:</w:t>
      </w:r>
    </w:p>
    <w:p w:rsidR="00FE54B1" w:rsidRPr="00D44C6A" w:rsidRDefault="004673BF" w:rsidP="00C144D3">
      <w:pPr>
        <w:pStyle w:val="a3"/>
        <w:numPr>
          <w:ilvl w:val="0"/>
          <w:numId w:val="90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158C">
        <w:rPr>
          <w:rFonts w:ascii="Times New Roman" w:hAnsi="Times New Roman" w:cs="Times New Roman"/>
          <w:bCs/>
          <w:color w:val="000099"/>
          <w:sz w:val="28"/>
          <w:szCs w:val="28"/>
        </w:rPr>
        <w:t>2 (</w:t>
      </w:r>
      <w:r w:rsidR="009320F8" w:rsidRPr="0061158C">
        <w:rPr>
          <w:rFonts w:ascii="Times New Roman" w:hAnsi="Times New Roman" w:cs="Times New Roman"/>
          <w:bCs/>
          <w:color w:val="000099"/>
          <w:sz w:val="28"/>
          <w:szCs w:val="28"/>
        </w:rPr>
        <w:t>двух</w:t>
      </w:r>
      <w:r w:rsidRPr="0061158C">
        <w:rPr>
          <w:rFonts w:ascii="Times New Roman" w:hAnsi="Times New Roman" w:cs="Times New Roman"/>
          <w:bCs/>
          <w:color w:val="000099"/>
          <w:sz w:val="28"/>
          <w:szCs w:val="28"/>
        </w:rPr>
        <w:t>)</w:t>
      </w:r>
      <w:r w:rsidR="00FE54B1" w:rsidRPr="0061158C">
        <w:rPr>
          <w:rFonts w:ascii="Times New Roman" w:hAnsi="Times New Roman" w:cs="Times New Roman"/>
          <w:bCs/>
          <w:color w:val="000099"/>
          <w:sz w:val="28"/>
          <w:szCs w:val="28"/>
        </w:rPr>
        <w:t xml:space="preserve"> процентов</w:t>
      </w:r>
      <w:r w:rsidR="00FE54B1" w:rsidRPr="00D44C6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03B50" w:rsidRPr="00D44C6A">
        <w:rPr>
          <w:rFonts w:ascii="Times New Roman" w:hAnsi="Times New Roman" w:cs="Times New Roman"/>
          <w:bCs/>
          <w:sz w:val="28"/>
          <w:szCs w:val="28"/>
        </w:rPr>
        <w:t>–</w:t>
      </w:r>
      <w:r w:rsidR="00FE54B1" w:rsidRPr="00D44C6A">
        <w:rPr>
          <w:rFonts w:ascii="Times New Roman" w:hAnsi="Times New Roman" w:cs="Times New Roman"/>
          <w:bCs/>
          <w:sz w:val="28"/>
          <w:szCs w:val="28"/>
        </w:rPr>
        <w:t xml:space="preserve"> для объектов капитального строительства непроизводственного назначения;</w:t>
      </w:r>
    </w:p>
    <w:p w:rsidR="00FE54B1" w:rsidRPr="00D44C6A" w:rsidRDefault="004673BF" w:rsidP="00C144D3">
      <w:pPr>
        <w:pStyle w:val="a3"/>
        <w:numPr>
          <w:ilvl w:val="0"/>
          <w:numId w:val="90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158C">
        <w:rPr>
          <w:rFonts w:ascii="Times New Roman" w:hAnsi="Times New Roman" w:cs="Times New Roman"/>
          <w:bCs/>
          <w:color w:val="000099"/>
          <w:sz w:val="28"/>
          <w:szCs w:val="28"/>
        </w:rPr>
        <w:t>3 (</w:t>
      </w:r>
      <w:r w:rsidR="009320F8" w:rsidRPr="0061158C">
        <w:rPr>
          <w:rFonts w:ascii="Times New Roman" w:hAnsi="Times New Roman" w:cs="Times New Roman"/>
          <w:bCs/>
          <w:color w:val="000099"/>
          <w:sz w:val="28"/>
          <w:szCs w:val="28"/>
        </w:rPr>
        <w:t>трех</w:t>
      </w:r>
      <w:r w:rsidRPr="0061158C">
        <w:rPr>
          <w:rFonts w:ascii="Times New Roman" w:hAnsi="Times New Roman" w:cs="Times New Roman"/>
          <w:bCs/>
          <w:color w:val="000099"/>
          <w:sz w:val="28"/>
          <w:szCs w:val="28"/>
        </w:rPr>
        <w:t>)</w:t>
      </w:r>
      <w:r w:rsidR="00FE54B1" w:rsidRPr="0061158C">
        <w:rPr>
          <w:rFonts w:ascii="Times New Roman" w:hAnsi="Times New Roman" w:cs="Times New Roman"/>
          <w:bCs/>
          <w:color w:val="000099"/>
          <w:sz w:val="28"/>
          <w:szCs w:val="28"/>
        </w:rPr>
        <w:t xml:space="preserve"> процентов</w:t>
      </w:r>
      <w:r w:rsidR="00FE54B1" w:rsidRPr="00D44C6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03B50" w:rsidRPr="00D44C6A">
        <w:rPr>
          <w:rFonts w:ascii="Times New Roman" w:hAnsi="Times New Roman" w:cs="Times New Roman"/>
          <w:bCs/>
          <w:sz w:val="28"/>
          <w:szCs w:val="28"/>
        </w:rPr>
        <w:t>–</w:t>
      </w:r>
      <w:r w:rsidR="00FE54B1" w:rsidRPr="00D44C6A">
        <w:rPr>
          <w:rFonts w:ascii="Times New Roman" w:hAnsi="Times New Roman" w:cs="Times New Roman"/>
          <w:bCs/>
          <w:sz w:val="28"/>
          <w:szCs w:val="28"/>
        </w:rPr>
        <w:t xml:space="preserve"> для объектов капитального строительства производственного назначения</w:t>
      </w:r>
      <w:r w:rsidR="002154C3" w:rsidRPr="00D44C6A">
        <w:rPr>
          <w:rFonts w:ascii="Times New Roman" w:hAnsi="Times New Roman" w:cs="Times New Roman"/>
          <w:bCs/>
          <w:sz w:val="28"/>
          <w:szCs w:val="28"/>
        </w:rPr>
        <w:t>, линейных объектов</w:t>
      </w:r>
      <w:r w:rsidR="00FE54B1" w:rsidRPr="00D44C6A">
        <w:rPr>
          <w:rFonts w:ascii="Times New Roman" w:hAnsi="Times New Roman" w:cs="Times New Roman"/>
          <w:bCs/>
          <w:sz w:val="28"/>
          <w:szCs w:val="28"/>
        </w:rPr>
        <w:t>;</w:t>
      </w:r>
    </w:p>
    <w:p w:rsidR="00FE54B1" w:rsidRPr="00D44C6A" w:rsidRDefault="004673BF" w:rsidP="00C144D3">
      <w:pPr>
        <w:pStyle w:val="a3"/>
        <w:numPr>
          <w:ilvl w:val="0"/>
          <w:numId w:val="90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158C">
        <w:rPr>
          <w:rFonts w:ascii="Times New Roman" w:hAnsi="Times New Roman" w:cs="Times New Roman"/>
          <w:bCs/>
          <w:color w:val="000099"/>
          <w:sz w:val="28"/>
          <w:szCs w:val="28"/>
        </w:rPr>
        <w:t>10 (</w:t>
      </w:r>
      <w:r w:rsidR="009320F8" w:rsidRPr="0061158C">
        <w:rPr>
          <w:rFonts w:ascii="Times New Roman" w:hAnsi="Times New Roman" w:cs="Times New Roman"/>
          <w:bCs/>
          <w:color w:val="000099"/>
          <w:sz w:val="28"/>
          <w:szCs w:val="28"/>
        </w:rPr>
        <w:t>деся</w:t>
      </w:r>
      <w:r w:rsidR="00FE54B1" w:rsidRPr="0061158C">
        <w:rPr>
          <w:rFonts w:ascii="Times New Roman" w:hAnsi="Times New Roman" w:cs="Times New Roman"/>
          <w:bCs/>
          <w:color w:val="000099"/>
          <w:sz w:val="28"/>
          <w:szCs w:val="28"/>
        </w:rPr>
        <w:t>ти</w:t>
      </w:r>
      <w:r w:rsidRPr="0061158C">
        <w:rPr>
          <w:rFonts w:ascii="Times New Roman" w:hAnsi="Times New Roman" w:cs="Times New Roman"/>
          <w:bCs/>
          <w:color w:val="000099"/>
          <w:sz w:val="28"/>
          <w:szCs w:val="28"/>
        </w:rPr>
        <w:t>)</w:t>
      </w:r>
      <w:r w:rsidR="00FE54B1" w:rsidRPr="0061158C">
        <w:rPr>
          <w:rFonts w:ascii="Times New Roman" w:hAnsi="Times New Roman" w:cs="Times New Roman"/>
          <w:bCs/>
          <w:color w:val="000099"/>
          <w:sz w:val="28"/>
          <w:szCs w:val="28"/>
        </w:rPr>
        <w:t xml:space="preserve"> процентов</w:t>
      </w:r>
      <w:r w:rsidR="00FE54B1" w:rsidRPr="00D44C6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03B50" w:rsidRPr="00D44C6A">
        <w:rPr>
          <w:rFonts w:ascii="Times New Roman" w:hAnsi="Times New Roman" w:cs="Times New Roman"/>
          <w:bCs/>
          <w:sz w:val="28"/>
          <w:szCs w:val="28"/>
        </w:rPr>
        <w:t>–</w:t>
      </w:r>
      <w:r w:rsidR="00FE54B1" w:rsidRPr="00D44C6A">
        <w:rPr>
          <w:rFonts w:ascii="Times New Roman" w:hAnsi="Times New Roman" w:cs="Times New Roman"/>
          <w:bCs/>
          <w:sz w:val="28"/>
          <w:szCs w:val="28"/>
        </w:rPr>
        <w:t xml:space="preserve"> для уникальных объектов капитального строительства, а также объектов атомной энергетики, гидротехнических сооружений первого класса, объектов космической инфраструктуры, метрополитенов.</w:t>
      </w:r>
    </w:p>
    <w:p w:rsidR="00FE54B1" w:rsidRPr="00D44C6A" w:rsidRDefault="00FE54B1" w:rsidP="00C144D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 xml:space="preserve">Сметная стоимость резерва средств на непредвиденные работы и затраты определяется от итогов по главам </w:t>
      </w:r>
      <w:r w:rsidR="00D60695" w:rsidRPr="00D44C6A">
        <w:rPr>
          <w:rFonts w:ascii="Times New Roman" w:hAnsi="Times New Roman" w:cs="Times New Roman"/>
          <w:sz w:val="28"/>
          <w:szCs w:val="28"/>
        </w:rPr>
        <w:t>1</w:t>
      </w:r>
      <w:r w:rsidR="00A03B50" w:rsidRPr="00D44C6A">
        <w:rPr>
          <w:rFonts w:ascii="Times New Roman" w:hAnsi="Times New Roman" w:cs="Times New Roman"/>
          <w:sz w:val="28"/>
          <w:szCs w:val="28"/>
        </w:rPr>
        <w:t>–</w:t>
      </w:r>
      <w:r w:rsidRPr="00D44C6A">
        <w:rPr>
          <w:rFonts w:ascii="Times New Roman" w:hAnsi="Times New Roman" w:cs="Times New Roman"/>
          <w:sz w:val="28"/>
          <w:szCs w:val="28"/>
        </w:rPr>
        <w:t xml:space="preserve">12 сводного сметного расчета стоимости и </w:t>
      </w:r>
      <w:r w:rsidR="00E844E1" w:rsidRPr="00D44C6A">
        <w:rPr>
          <w:rFonts w:ascii="Times New Roman" w:hAnsi="Times New Roman" w:cs="Times New Roman"/>
          <w:sz w:val="28"/>
          <w:szCs w:val="28"/>
        </w:rPr>
        <w:t>приводятся</w:t>
      </w:r>
      <w:r w:rsidRPr="00D44C6A">
        <w:rPr>
          <w:rFonts w:ascii="Times New Roman" w:hAnsi="Times New Roman" w:cs="Times New Roman"/>
          <w:sz w:val="28"/>
          <w:szCs w:val="28"/>
        </w:rPr>
        <w:t xml:space="preserve"> отдельной строкой с распределением по графам 4</w:t>
      </w:r>
      <w:r w:rsidR="00A03B50" w:rsidRPr="00D44C6A">
        <w:rPr>
          <w:rFonts w:ascii="Times New Roman" w:hAnsi="Times New Roman" w:cs="Times New Roman"/>
          <w:sz w:val="28"/>
          <w:szCs w:val="28"/>
        </w:rPr>
        <w:t>–</w:t>
      </w:r>
      <w:r w:rsidRPr="00D44C6A">
        <w:rPr>
          <w:rFonts w:ascii="Times New Roman" w:hAnsi="Times New Roman" w:cs="Times New Roman"/>
          <w:sz w:val="28"/>
          <w:szCs w:val="28"/>
        </w:rPr>
        <w:t>8.</w:t>
      </w:r>
    </w:p>
    <w:p w:rsidR="00EE767F" w:rsidRPr="00D44C6A" w:rsidRDefault="00EE767F" w:rsidP="00C144D3">
      <w:pPr>
        <w:pStyle w:val="a3"/>
        <w:numPr>
          <w:ilvl w:val="1"/>
          <w:numId w:val="6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8C">
        <w:rPr>
          <w:rFonts w:ascii="Times New Roman" w:hAnsi="Times New Roman" w:cs="Times New Roman"/>
          <w:color w:val="000099"/>
          <w:sz w:val="28"/>
          <w:szCs w:val="28"/>
        </w:rPr>
        <w:t>За итогом сводного сметного расчета</w:t>
      </w:r>
      <w:r w:rsidRPr="00D44C6A">
        <w:rPr>
          <w:rFonts w:ascii="Times New Roman" w:hAnsi="Times New Roman" w:cs="Times New Roman"/>
          <w:sz w:val="28"/>
          <w:szCs w:val="28"/>
        </w:rPr>
        <w:t xml:space="preserve"> приводится сумма налога на добавленную стоимость</w:t>
      </w:r>
      <w:r w:rsidR="004E3F94" w:rsidRPr="00D44C6A">
        <w:rPr>
          <w:rFonts w:ascii="Times New Roman" w:hAnsi="Times New Roman" w:cs="Times New Roman"/>
          <w:sz w:val="28"/>
          <w:szCs w:val="28"/>
        </w:rPr>
        <w:t>, принимаемого в размере</w:t>
      </w:r>
      <w:r w:rsidRPr="00D44C6A">
        <w:rPr>
          <w:rFonts w:ascii="Times New Roman" w:hAnsi="Times New Roman" w:cs="Times New Roman"/>
          <w:sz w:val="28"/>
          <w:szCs w:val="28"/>
        </w:rPr>
        <w:t>, установленном законодательством Российской Федерации</w:t>
      </w:r>
      <w:r w:rsidR="00496D77" w:rsidRPr="00D44C6A">
        <w:rPr>
          <w:rFonts w:ascii="Times New Roman" w:hAnsi="Times New Roman" w:cs="Times New Roman"/>
          <w:sz w:val="28"/>
          <w:szCs w:val="28"/>
        </w:rPr>
        <w:t>.</w:t>
      </w:r>
    </w:p>
    <w:p w:rsidR="00EE767F" w:rsidRPr="00D44C6A" w:rsidRDefault="00EE767F" w:rsidP="00C144D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>Расчет суммы налога на добавленную стоимость выполняется от итогов глав 1</w:t>
      </w:r>
      <w:r w:rsidR="00A03B50" w:rsidRPr="00D44C6A">
        <w:rPr>
          <w:rFonts w:ascii="Times New Roman" w:hAnsi="Times New Roman" w:cs="Times New Roman"/>
          <w:sz w:val="28"/>
          <w:szCs w:val="28"/>
        </w:rPr>
        <w:t>–</w:t>
      </w:r>
      <w:r w:rsidRPr="00D44C6A">
        <w:rPr>
          <w:rFonts w:ascii="Times New Roman" w:hAnsi="Times New Roman" w:cs="Times New Roman"/>
          <w:sz w:val="28"/>
          <w:szCs w:val="28"/>
        </w:rPr>
        <w:t>12 сводного сметного расчета с учетом резерва средств на непредвиденные работы и затраты за исключением стоимости работ и услуг, не подлежащих налогообложению в соответствии со статьей 149 Налогового кодекса Российской Федерации.</w:t>
      </w:r>
    </w:p>
    <w:p w:rsidR="00D60695" w:rsidRPr="00D44C6A" w:rsidRDefault="00EE767F" w:rsidP="00C144D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6A">
        <w:rPr>
          <w:rFonts w:ascii="Times New Roman" w:hAnsi="Times New Roman" w:cs="Times New Roman"/>
          <w:sz w:val="28"/>
          <w:szCs w:val="28"/>
        </w:rPr>
        <w:t>Полученная сумма налога на добавленную стоимость показывается отдельной строкой с распределением по графам 4</w:t>
      </w:r>
      <w:r w:rsidR="00A03B50" w:rsidRPr="00D44C6A">
        <w:rPr>
          <w:rFonts w:ascii="Times New Roman" w:hAnsi="Times New Roman" w:cs="Times New Roman"/>
          <w:sz w:val="28"/>
          <w:szCs w:val="28"/>
        </w:rPr>
        <w:t>–</w:t>
      </w:r>
      <w:r w:rsidRPr="00D44C6A">
        <w:rPr>
          <w:rFonts w:ascii="Times New Roman" w:hAnsi="Times New Roman" w:cs="Times New Roman"/>
          <w:sz w:val="28"/>
          <w:szCs w:val="28"/>
        </w:rPr>
        <w:t>8</w:t>
      </w:r>
      <w:r w:rsidR="00D60695" w:rsidRPr="00D44C6A">
        <w:rPr>
          <w:rFonts w:ascii="Times New Roman" w:hAnsi="Times New Roman" w:cs="Times New Roman"/>
          <w:sz w:val="28"/>
          <w:szCs w:val="28"/>
        </w:rPr>
        <w:t>.</w:t>
      </w:r>
    </w:p>
    <w:p w:rsidR="00942A43" w:rsidRPr="00D44C6A" w:rsidRDefault="00942A43" w:rsidP="00C144D3">
      <w:pPr>
        <w:pStyle w:val="a3"/>
        <w:numPr>
          <w:ilvl w:val="1"/>
          <w:numId w:val="6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8C">
        <w:rPr>
          <w:rFonts w:ascii="Times New Roman" w:hAnsi="Times New Roman" w:cs="Times New Roman"/>
          <w:color w:val="000099"/>
          <w:sz w:val="28"/>
          <w:szCs w:val="28"/>
        </w:rPr>
        <w:t>Затраты на выполнение работ, связанных с созданием произведений изобразительного искусства монументального и станкового характера</w:t>
      </w:r>
      <w:r w:rsidR="00A03B50" w:rsidRPr="00D44C6A">
        <w:rPr>
          <w:rFonts w:ascii="Times New Roman" w:hAnsi="Times New Roman" w:cs="Times New Roman"/>
          <w:sz w:val="28"/>
          <w:szCs w:val="28"/>
        </w:rPr>
        <w:t>,</w:t>
      </w:r>
      <w:r w:rsidRPr="00D44C6A">
        <w:rPr>
          <w:rFonts w:ascii="Times New Roman" w:hAnsi="Times New Roman" w:cs="Times New Roman"/>
          <w:sz w:val="28"/>
          <w:szCs w:val="28"/>
        </w:rPr>
        <w:t xml:space="preserve"> определяются на основании отдельно разрабатываемых локальных сметных расчетов (смет).</w:t>
      </w:r>
    </w:p>
    <w:p w:rsidR="00942A43" w:rsidRPr="00D44C6A" w:rsidRDefault="00942A43" w:rsidP="00C144D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8C">
        <w:rPr>
          <w:rFonts w:ascii="Times New Roman" w:hAnsi="Times New Roman" w:cs="Times New Roman"/>
          <w:color w:val="000099"/>
          <w:sz w:val="28"/>
          <w:szCs w:val="28"/>
        </w:rPr>
        <w:t xml:space="preserve">Стоимость работ по созданию произведений изобразительного искусства монументального характера силами </w:t>
      </w:r>
      <w:r w:rsidR="00DC7825" w:rsidRPr="0061158C">
        <w:rPr>
          <w:rFonts w:ascii="Times New Roman" w:hAnsi="Times New Roman" w:cs="Times New Roman"/>
          <w:color w:val="000099"/>
          <w:sz w:val="28"/>
          <w:szCs w:val="28"/>
        </w:rPr>
        <w:t xml:space="preserve">специалистов </w:t>
      </w:r>
      <w:r w:rsidR="00B31D4B" w:rsidRPr="0061158C">
        <w:rPr>
          <w:rFonts w:ascii="Times New Roman" w:hAnsi="Times New Roman" w:cs="Times New Roman"/>
          <w:color w:val="000099"/>
          <w:sz w:val="28"/>
          <w:szCs w:val="28"/>
        </w:rPr>
        <w:t>в сфере архитектуры и искусства</w:t>
      </w:r>
      <w:r w:rsidRPr="0061158C">
        <w:rPr>
          <w:rFonts w:ascii="Times New Roman" w:hAnsi="Times New Roman" w:cs="Times New Roman"/>
          <w:color w:val="000099"/>
          <w:sz w:val="28"/>
          <w:szCs w:val="28"/>
        </w:rPr>
        <w:t xml:space="preserve"> относится к сметной стоимости прочих затрат</w:t>
      </w:r>
      <w:r w:rsidRPr="00D44C6A">
        <w:rPr>
          <w:rFonts w:ascii="Times New Roman" w:hAnsi="Times New Roman" w:cs="Times New Roman"/>
          <w:sz w:val="28"/>
          <w:szCs w:val="28"/>
        </w:rPr>
        <w:t xml:space="preserve"> (графа 7 сводного сметного расчета), в иных случаях – к сметной стоимости строительных работ и монтажных работ (графы 4 и 5 сводного сметного расчета).</w:t>
      </w:r>
    </w:p>
    <w:p w:rsidR="005E4E24" w:rsidRPr="00D44C6A" w:rsidRDefault="00942A43" w:rsidP="00C144D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158C">
        <w:rPr>
          <w:rFonts w:ascii="Times New Roman" w:hAnsi="Times New Roman" w:cs="Times New Roman"/>
          <w:color w:val="000099"/>
          <w:sz w:val="28"/>
          <w:szCs w:val="28"/>
        </w:rPr>
        <w:t>Стоимость произведений изобразительного искусства станкового характера относится к сметной стоимости оборудования</w:t>
      </w:r>
      <w:r w:rsidRPr="00D44C6A">
        <w:rPr>
          <w:rFonts w:ascii="Times New Roman" w:hAnsi="Times New Roman" w:cs="Times New Roman"/>
          <w:sz w:val="28"/>
          <w:szCs w:val="28"/>
        </w:rPr>
        <w:t xml:space="preserve"> и включается в графу 6 сводного сметного расчета.</w:t>
      </w:r>
    </w:p>
    <w:p w:rsidR="00F65973" w:rsidRPr="00D44C6A" w:rsidRDefault="00F65973" w:rsidP="00C144D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F65973" w:rsidRPr="00D44C6A" w:rsidSect="00C144D3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bookmarkStart w:id="116" w:name="_GoBack"/>
      <w:bookmarkEnd w:id="116"/>
    </w:p>
    <w:p w:rsidR="006C7657" w:rsidRPr="00D44C6A" w:rsidRDefault="006C7657" w:rsidP="006C7657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7" w:name="_Toc12985129"/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  <w:bookmarkStart w:id="118" w:name="прил01"/>
      <w:bookmarkEnd w:id="118"/>
    </w:p>
    <w:p w:rsidR="006C7657" w:rsidRPr="00D44C6A" w:rsidRDefault="006C7657" w:rsidP="006C7657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D44C6A">
        <w:rPr>
          <w:rFonts w:ascii="Times New Roman" w:eastAsia="Calibri" w:hAnsi="Times New Roman" w:cs="Times New Roman"/>
          <w:sz w:val="24"/>
          <w:szCs w:val="24"/>
        </w:rPr>
        <w:t>Методике определения сметной стоимости строительства (реконструкции, капитального ремонта) объектов капитального строительства на территории Российской Федерации</w:t>
      </w:r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утвержденной приказом Министерства строительства и жилищно-коммунального хозяйства Российской Федерации </w:t>
      </w:r>
    </w:p>
    <w:p w:rsidR="006C7657" w:rsidRPr="00D44C6A" w:rsidRDefault="006C7657" w:rsidP="006C7657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>от «__</w:t>
      </w:r>
      <w:proofErr w:type="gramStart"/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______201  г. № ______</w:t>
      </w:r>
    </w:p>
    <w:p w:rsidR="006C7657" w:rsidRPr="00D44C6A" w:rsidRDefault="006C7657" w:rsidP="006C765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657" w:rsidRPr="00D44C6A" w:rsidRDefault="006C7657" w:rsidP="006C7657">
      <w:pPr>
        <w:autoSpaceDE w:val="0"/>
        <w:autoSpaceDN w:val="0"/>
        <w:adjustRightInd w:val="0"/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(рекомендуемый образец)</w:t>
      </w:r>
    </w:p>
    <w:p w:rsidR="006C7657" w:rsidRPr="00D44C6A" w:rsidRDefault="006C7657" w:rsidP="006C76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6C7657" w:rsidRPr="00D44C6A" w:rsidRDefault="006C7657" w:rsidP="006C7657">
      <w:pPr>
        <w:tabs>
          <w:tab w:val="left" w:pos="1134"/>
          <w:tab w:val="left" w:pos="1276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4C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КОНЪЮНКТУРНЫЙ АНАЛИЗ </w:t>
      </w:r>
    </w:p>
    <w:p w:rsidR="006C7657" w:rsidRPr="00D44C6A" w:rsidRDefault="006C7657" w:rsidP="006C7657">
      <w:pPr>
        <w:tabs>
          <w:tab w:val="left" w:pos="1134"/>
          <w:tab w:val="left" w:pos="1276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6C7657" w:rsidRPr="00D44C6A" w:rsidTr="00547DAB">
        <w:tc>
          <w:tcPr>
            <w:tcW w:w="10137" w:type="dxa"/>
            <w:tcBorders>
              <w:bottom w:val="single" w:sz="4" w:space="0" w:color="auto"/>
            </w:tcBorders>
          </w:tcPr>
          <w:p w:rsidR="006C7657" w:rsidRPr="00D44C6A" w:rsidRDefault="006C7657" w:rsidP="00547DAB">
            <w:pPr>
              <w:tabs>
                <w:tab w:val="left" w:pos="1134"/>
                <w:tab w:val="left" w:pos="1276"/>
              </w:tabs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657" w:rsidRPr="00D44C6A" w:rsidTr="00547DAB">
        <w:tc>
          <w:tcPr>
            <w:tcW w:w="10137" w:type="dxa"/>
            <w:tcBorders>
              <w:top w:val="single" w:sz="4" w:space="0" w:color="auto"/>
            </w:tcBorders>
          </w:tcPr>
          <w:p w:rsidR="006C7657" w:rsidRPr="00D44C6A" w:rsidRDefault="006C7657" w:rsidP="00547DAB">
            <w:pPr>
              <w:tabs>
                <w:tab w:val="left" w:pos="1134"/>
                <w:tab w:val="left" w:pos="1276"/>
              </w:tabs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(наименование объекта строительства)</w:t>
            </w:r>
          </w:p>
        </w:tc>
      </w:tr>
    </w:tbl>
    <w:p w:rsidR="006C7657" w:rsidRPr="00D44C6A" w:rsidRDefault="006C7657" w:rsidP="006C7657">
      <w:pPr>
        <w:tabs>
          <w:tab w:val="left" w:pos="1134"/>
          <w:tab w:val="left" w:pos="1276"/>
        </w:tabs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6C7657" w:rsidRPr="00D44C6A" w:rsidRDefault="006C7657" w:rsidP="006C7657">
      <w:pPr>
        <w:tabs>
          <w:tab w:val="left" w:pos="1134"/>
          <w:tab w:val="left" w:pos="1276"/>
        </w:tabs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1"/>
        <w:gridCol w:w="1000"/>
        <w:gridCol w:w="1538"/>
        <w:gridCol w:w="579"/>
        <w:gridCol w:w="740"/>
        <w:gridCol w:w="1585"/>
        <w:gridCol w:w="1138"/>
        <w:gridCol w:w="1032"/>
        <w:gridCol w:w="2024"/>
      </w:tblGrid>
      <w:tr w:rsidR="006C7657" w:rsidRPr="00D44C6A" w:rsidTr="00547DAB">
        <w:tc>
          <w:tcPr>
            <w:tcW w:w="502" w:type="dxa"/>
            <w:vMerge w:val="restart"/>
          </w:tcPr>
          <w:p w:rsidR="006C7657" w:rsidRPr="00D44C6A" w:rsidRDefault="006C7657" w:rsidP="00547DAB">
            <w:pPr>
              <w:tabs>
                <w:tab w:val="left" w:pos="1134"/>
                <w:tab w:val="left" w:pos="1276"/>
              </w:tabs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946" w:type="dxa"/>
            <w:vMerge w:val="restart"/>
          </w:tcPr>
          <w:p w:rsidR="006C7657" w:rsidRPr="00D44C6A" w:rsidRDefault="006C7657" w:rsidP="00547DAB">
            <w:pPr>
              <w:tabs>
                <w:tab w:val="left" w:pos="1134"/>
                <w:tab w:val="left" w:pos="1276"/>
              </w:tabs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6A">
              <w:rPr>
                <w:rFonts w:ascii="Times New Roman" w:hAnsi="Times New Roman" w:cs="Times New Roman"/>
                <w:sz w:val="20"/>
                <w:szCs w:val="20"/>
              </w:rPr>
              <w:t xml:space="preserve">Код </w:t>
            </w:r>
            <w:r w:rsidRPr="00D44C6A">
              <w:rPr>
                <w:rFonts w:ascii="Times New Roman" w:hAnsi="Times New Roman" w:cs="Times New Roman"/>
                <w:sz w:val="20"/>
                <w:szCs w:val="20"/>
              </w:rPr>
              <w:br/>
              <w:t>(при наличии)</w:t>
            </w:r>
          </w:p>
        </w:tc>
        <w:tc>
          <w:tcPr>
            <w:tcW w:w="1543" w:type="dxa"/>
            <w:vMerge w:val="restart"/>
          </w:tcPr>
          <w:p w:rsidR="006C7657" w:rsidRPr="00D44C6A" w:rsidRDefault="006C7657" w:rsidP="00547DAB">
            <w:pPr>
              <w:tabs>
                <w:tab w:val="left" w:pos="1134"/>
                <w:tab w:val="left" w:pos="1276"/>
              </w:tabs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6A">
              <w:rPr>
                <w:rFonts w:ascii="Times New Roman" w:hAnsi="Times New Roman" w:cs="Times New Roman"/>
                <w:sz w:val="20"/>
                <w:szCs w:val="20"/>
              </w:rPr>
              <w:t>Наименование затрат, строительного ресурса</w:t>
            </w:r>
          </w:p>
        </w:tc>
        <w:tc>
          <w:tcPr>
            <w:tcW w:w="579" w:type="dxa"/>
            <w:vMerge w:val="restart"/>
          </w:tcPr>
          <w:p w:rsidR="006C7657" w:rsidRPr="00D44C6A" w:rsidRDefault="006C7657" w:rsidP="00547DAB">
            <w:pPr>
              <w:tabs>
                <w:tab w:val="left" w:pos="1134"/>
                <w:tab w:val="left" w:pos="1276"/>
              </w:tabs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6A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4519" w:type="dxa"/>
            <w:gridSpan w:val="4"/>
          </w:tcPr>
          <w:p w:rsidR="006C7657" w:rsidRPr="00D44C6A" w:rsidRDefault="006C7657" w:rsidP="00547DAB">
            <w:pPr>
              <w:tabs>
                <w:tab w:val="left" w:pos="1134"/>
                <w:tab w:val="left" w:pos="1276"/>
              </w:tabs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6A">
              <w:rPr>
                <w:rFonts w:ascii="Times New Roman" w:hAnsi="Times New Roman" w:cs="Times New Roman"/>
                <w:sz w:val="20"/>
                <w:szCs w:val="20"/>
              </w:rPr>
              <w:t>Данные конъюнктурного анализа</w:t>
            </w:r>
          </w:p>
        </w:tc>
        <w:tc>
          <w:tcPr>
            <w:tcW w:w="2048" w:type="dxa"/>
          </w:tcPr>
          <w:p w:rsidR="006C7657" w:rsidRPr="00D44C6A" w:rsidRDefault="006C7657" w:rsidP="00547DAB">
            <w:pPr>
              <w:tabs>
                <w:tab w:val="left" w:pos="1134"/>
                <w:tab w:val="left" w:pos="1276"/>
              </w:tabs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6A">
              <w:rPr>
                <w:rFonts w:ascii="Times New Roman" w:hAnsi="Times New Roman" w:cs="Times New Roman"/>
                <w:sz w:val="20"/>
                <w:szCs w:val="20"/>
              </w:rPr>
              <w:t>Результат конъюнктурного анализа</w:t>
            </w:r>
          </w:p>
        </w:tc>
      </w:tr>
      <w:tr w:rsidR="006C7657" w:rsidRPr="00D44C6A" w:rsidTr="00547DAB">
        <w:tc>
          <w:tcPr>
            <w:tcW w:w="502" w:type="dxa"/>
            <w:vMerge/>
          </w:tcPr>
          <w:p w:rsidR="006C7657" w:rsidRPr="00D44C6A" w:rsidRDefault="006C7657" w:rsidP="00547DAB">
            <w:pPr>
              <w:tabs>
                <w:tab w:val="left" w:pos="1134"/>
                <w:tab w:val="left" w:pos="1276"/>
              </w:tabs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vMerge/>
          </w:tcPr>
          <w:p w:rsidR="006C7657" w:rsidRPr="00D44C6A" w:rsidRDefault="006C7657" w:rsidP="00547DAB">
            <w:pPr>
              <w:tabs>
                <w:tab w:val="left" w:pos="1134"/>
                <w:tab w:val="left" w:pos="1276"/>
              </w:tabs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vMerge/>
          </w:tcPr>
          <w:p w:rsidR="006C7657" w:rsidRPr="00D44C6A" w:rsidRDefault="006C7657" w:rsidP="00547DAB">
            <w:pPr>
              <w:tabs>
                <w:tab w:val="left" w:pos="1134"/>
                <w:tab w:val="left" w:pos="1276"/>
              </w:tabs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vMerge/>
          </w:tcPr>
          <w:p w:rsidR="006C7657" w:rsidRPr="00D44C6A" w:rsidRDefault="006C7657" w:rsidP="00547DAB">
            <w:pPr>
              <w:tabs>
                <w:tab w:val="left" w:pos="1134"/>
                <w:tab w:val="left" w:pos="1276"/>
              </w:tabs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dxa"/>
          </w:tcPr>
          <w:p w:rsidR="006C7657" w:rsidRPr="00D44C6A" w:rsidRDefault="006C7657" w:rsidP="00547DAB">
            <w:pPr>
              <w:tabs>
                <w:tab w:val="left" w:pos="1134"/>
                <w:tab w:val="left" w:pos="1276"/>
              </w:tabs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6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85" w:type="dxa"/>
          </w:tcPr>
          <w:p w:rsidR="006C7657" w:rsidRPr="00D44C6A" w:rsidRDefault="006C7657" w:rsidP="00547DAB">
            <w:pPr>
              <w:tabs>
                <w:tab w:val="left" w:pos="1134"/>
                <w:tab w:val="left" w:pos="1276"/>
              </w:tabs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6A">
              <w:rPr>
                <w:rFonts w:ascii="Times New Roman" w:hAnsi="Times New Roman" w:cs="Times New Roman"/>
                <w:sz w:val="20"/>
                <w:szCs w:val="20"/>
              </w:rPr>
              <w:t>Наименование производителей (поставщиков)</w:t>
            </w:r>
          </w:p>
        </w:tc>
        <w:tc>
          <w:tcPr>
            <w:tcW w:w="1138" w:type="dxa"/>
          </w:tcPr>
          <w:p w:rsidR="006C7657" w:rsidRPr="00D44C6A" w:rsidRDefault="006C7657" w:rsidP="00547DAB">
            <w:pPr>
              <w:tabs>
                <w:tab w:val="left" w:pos="1134"/>
                <w:tab w:val="left" w:pos="1276"/>
              </w:tabs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6A">
              <w:rPr>
                <w:rFonts w:ascii="Times New Roman" w:hAnsi="Times New Roman" w:cs="Times New Roman"/>
                <w:sz w:val="20"/>
                <w:szCs w:val="20"/>
              </w:rPr>
              <w:t>Стоимость единицы в текущем уровне цен, руб. (валюта)</w:t>
            </w:r>
          </w:p>
        </w:tc>
        <w:tc>
          <w:tcPr>
            <w:tcW w:w="1039" w:type="dxa"/>
          </w:tcPr>
          <w:p w:rsidR="006C7657" w:rsidRPr="00D44C6A" w:rsidRDefault="006C7657" w:rsidP="00547DAB">
            <w:pPr>
              <w:tabs>
                <w:tab w:val="left" w:pos="1134"/>
                <w:tab w:val="left" w:pos="1276"/>
              </w:tabs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44C6A">
              <w:rPr>
                <w:rFonts w:ascii="Times New Roman" w:hAnsi="Times New Roman" w:cs="Times New Roman"/>
                <w:sz w:val="20"/>
                <w:szCs w:val="20"/>
              </w:rPr>
              <w:t>Обосно-вание</w:t>
            </w:r>
            <w:proofErr w:type="spellEnd"/>
            <w:proofErr w:type="gramEnd"/>
          </w:p>
        </w:tc>
        <w:tc>
          <w:tcPr>
            <w:tcW w:w="2048" w:type="dxa"/>
          </w:tcPr>
          <w:p w:rsidR="006C7657" w:rsidRPr="00D44C6A" w:rsidRDefault="006C7657" w:rsidP="00547DAB">
            <w:pPr>
              <w:tabs>
                <w:tab w:val="left" w:pos="1134"/>
                <w:tab w:val="left" w:pos="1276"/>
              </w:tabs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6A">
              <w:rPr>
                <w:rFonts w:ascii="Times New Roman" w:hAnsi="Times New Roman" w:cs="Times New Roman"/>
                <w:sz w:val="20"/>
                <w:szCs w:val="20"/>
              </w:rPr>
              <w:t>Стоимость единицы в текущем уровне цен, руб.</w:t>
            </w:r>
          </w:p>
        </w:tc>
      </w:tr>
      <w:tr w:rsidR="006C7657" w:rsidRPr="00D44C6A" w:rsidTr="00547DAB">
        <w:tc>
          <w:tcPr>
            <w:tcW w:w="502" w:type="dxa"/>
          </w:tcPr>
          <w:p w:rsidR="006C7657" w:rsidRPr="00D44C6A" w:rsidRDefault="006C7657" w:rsidP="00547DAB">
            <w:pPr>
              <w:tabs>
                <w:tab w:val="left" w:pos="1134"/>
                <w:tab w:val="left" w:pos="1276"/>
              </w:tabs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6" w:type="dxa"/>
          </w:tcPr>
          <w:p w:rsidR="006C7657" w:rsidRPr="00D44C6A" w:rsidRDefault="006C7657" w:rsidP="00547DAB">
            <w:pPr>
              <w:tabs>
                <w:tab w:val="left" w:pos="1134"/>
                <w:tab w:val="left" w:pos="1276"/>
              </w:tabs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43" w:type="dxa"/>
          </w:tcPr>
          <w:p w:rsidR="006C7657" w:rsidRPr="00D44C6A" w:rsidRDefault="006C7657" w:rsidP="00547DAB">
            <w:pPr>
              <w:tabs>
                <w:tab w:val="left" w:pos="1134"/>
                <w:tab w:val="left" w:pos="1276"/>
              </w:tabs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6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:rsidR="006C7657" w:rsidRPr="00D44C6A" w:rsidRDefault="006C7657" w:rsidP="00547DAB">
            <w:pPr>
              <w:tabs>
                <w:tab w:val="left" w:pos="1134"/>
                <w:tab w:val="left" w:pos="1276"/>
              </w:tabs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6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7" w:type="dxa"/>
          </w:tcPr>
          <w:p w:rsidR="006C7657" w:rsidRPr="00D44C6A" w:rsidRDefault="006C7657" w:rsidP="00547DAB">
            <w:pPr>
              <w:tabs>
                <w:tab w:val="left" w:pos="1134"/>
                <w:tab w:val="left" w:pos="1276"/>
              </w:tabs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6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85" w:type="dxa"/>
          </w:tcPr>
          <w:p w:rsidR="006C7657" w:rsidRPr="00D44C6A" w:rsidRDefault="006C7657" w:rsidP="00547DAB">
            <w:pPr>
              <w:tabs>
                <w:tab w:val="left" w:pos="1134"/>
                <w:tab w:val="left" w:pos="1276"/>
              </w:tabs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6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8" w:type="dxa"/>
          </w:tcPr>
          <w:p w:rsidR="006C7657" w:rsidRPr="00D44C6A" w:rsidRDefault="006C7657" w:rsidP="00547DAB">
            <w:pPr>
              <w:tabs>
                <w:tab w:val="left" w:pos="1134"/>
                <w:tab w:val="left" w:pos="1276"/>
              </w:tabs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6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39" w:type="dxa"/>
          </w:tcPr>
          <w:p w:rsidR="006C7657" w:rsidRPr="00D44C6A" w:rsidRDefault="006C7657" w:rsidP="00547DAB">
            <w:pPr>
              <w:tabs>
                <w:tab w:val="left" w:pos="1134"/>
                <w:tab w:val="left" w:pos="1276"/>
              </w:tabs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6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48" w:type="dxa"/>
          </w:tcPr>
          <w:p w:rsidR="006C7657" w:rsidRPr="00D44C6A" w:rsidRDefault="006C7657" w:rsidP="00547DAB">
            <w:pPr>
              <w:tabs>
                <w:tab w:val="left" w:pos="1134"/>
                <w:tab w:val="left" w:pos="1276"/>
              </w:tabs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6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6C7657" w:rsidRPr="00D44C6A" w:rsidTr="00547DAB">
        <w:tc>
          <w:tcPr>
            <w:tcW w:w="502" w:type="dxa"/>
            <w:vMerge w:val="restart"/>
          </w:tcPr>
          <w:p w:rsidR="006C7657" w:rsidRPr="00D44C6A" w:rsidRDefault="006C7657" w:rsidP="00547DAB">
            <w:pPr>
              <w:tabs>
                <w:tab w:val="left" w:pos="1134"/>
                <w:tab w:val="left" w:pos="1276"/>
              </w:tabs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vMerge w:val="restart"/>
          </w:tcPr>
          <w:p w:rsidR="006C7657" w:rsidRPr="00D44C6A" w:rsidRDefault="006C7657" w:rsidP="00547DAB">
            <w:pPr>
              <w:tabs>
                <w:tab w:val="left" w:pos="1134"/>
                <w:tab w:val="left" w:pos="1276"/>
              </w:tabs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vMerge w:val="restart"/>
          </w:tcPr>
          <w:p w:rsidR="006C7657" w:rsidRPr="00D44C6A" w:rsidRDefault="006C7657" w:rsidP="00547DAB">
            <w:pPr>
              <w:tabs>
                <w:tab w:val="left" w:pos="1134"/>
                <w:tab w:val="left" w:pos="1276"/>
              </w:tabs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vMerge w:val="restart"/>
          </w:tcPr>
          <w:p w:rsidR="006C7657" w:rsidRPr="00D44C6A" w:rsidRDefault="006C7657" w:rsidP="00547DAB">
            <w:pPr>
              <w:tabs>
                <w:tab w:val="left" w:pos="1134"/>
                <w:tab w:val="left" w:pos="1276"/>
              </w:tabs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dxa"/>
          </w:tcPr>
          <w:p w:rsidR="006C7657" w:rsidRPr="00D44C6A" w:rsidRDefault="006C7657" w:rsidP="00547DAB">
            <w:pPr>
              <w:tabs>
                <w:tab w:val="left" w:pos="1134"/>
                <w:tab w:val="left" w:pos="1276"/>
              </w:tabs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4C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5" w:type="dxa"/>
          </w:tcPr>
          <w:p w:rsidR="006C7657" w:rsidRPr="00D44C6A" w:rsidRDefault="006C7657" w:rsidP="00547DAB">
            <w:pPr>
              <w:tabs>
                <w:tab w:val="left" w:pos="1134"/>
                <w:tab w:val="left" w:pos="1276"/>
              </w:tabs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6C7657" w:rsidRPr="00D44C6A" w:rsidRDefault="006C7657" w:rsidP="00547DAB">
            <w:pPr>
              <w:tabs>
                <w:tab w:val="left" w:pos="1134"/>
                <w:tab w:val="left" w:pos="1276"/>
              </w:tabs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6C7657" w:rsidRPr="00D44C6A" w:rsidRDefault="006C7657" w:rsidP="00547DAB">
            <w:pPr>
              <w:tabs>
                <w:tab w:val="left" w:pos="1134"/>
                <w:tab w:val="left" w:pos="1276"/>
              </w:tabs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</w:tcPr>
          <w:p w:rsidR="006C7657" w:rsidRPr="00D44C6A" w:rsidRDefault="006C7657" w:rsidP="00547DAB">
            <w:pPr>
              <w:tabs>
                <w:tab w:val="left" w:pos="1134"/>
                <w:tab w:val="left" w:pos="1276"/>
              </w:tabs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657" w:rsidRPr="00D44C6A" w:rsidTr="00547DAB">
        <w:tc>
          <w:tcPr>
            <w:tcW w:w="502" w:type="dxa"/>
            <w:vMerge/>
          </w:tcPr>
          <w:p w:rsidR="006C7657" w:rsidRPr="00D44C6A" w:rsidRDefault="006C7657" w:rsidP="00547DAB">
            <w:pPr>
              <w:tabs>
                <w:tab w:val="left" w:pos="1134"/>
                <w:tab w:val="left" w:pos="1276"/>
              </w:tabs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vMerge/>
          </w:tcPr>
          <w:p w:rsidR="006C7657" w:rsidRPr="00D44C6A" w:rsidRDefault="006C7657" w:rsidP="00547DAB">
            <w:pPr>
              <w:tabs>
                <w:tab w:val="left" w:pos="1134"/>
                <w:tab w:val="left" w:pos="1276"/>
              </w:tabs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vMerge/>
          </w:tcPr>
          <w:p w:rsidR="006C7657" w:rsidRPr="00D44C6A" w:rsidRDefault="006C7657" w:rsidP="00547DAB">
            <w:pPr>
              <w:tabs>
                <w:tab w:val="left" w:pos="1134"/>
                <w:tab w:val="left" w:pos="1276"/>
              </w:tabs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vMerge/>
          </w:tcPr>
          <w:p w:rsidR="006C7657" w:rsidRPr="00D44C6A" w:rsidRDefault="006C7657" w:rsidP="00547DAB">
            <w:pPr>
              <w:tabs>
                <w:tab w:val="left" w:pos="1134"/>
                <w:tab w:val="left" w:pos="1276"/>
              </w:tabs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dxa"/>
          </w:tcPr>
          <w:p w:rsidR="006C7657" w:rsidRPr="00D44C6A" w:rsidRDefault="006C7657" w:rsidP="00547DAB">
            <w:pPr>
              <w:tabs>
                <w:tab w:val="left" w:pos="1134"/>
                <w:tab w:val="left" w:pos="1276"/>
              </w:tabs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4C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5" w:type="dxa"/>
          </w:tcPr>
          <w:p w:rsidR="006C7657" w:rsidRPr="00D44C6A" w:rsidRDefault="006C7657" w:rsidP="00547DAB">
            <w:pPr>
              <w:tabs>
                <w:tab w:val="left" w:pos="1134"/>
                <w:tab w:val="left" w:pos="1276"/>
              </w:tabs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6C7657" w:rsidRPr="00D44C6A" w:rsidRDefault="006C7657" w:rsidP="00547DAB">
            <w:pPr>
              <w:tabs>
                <w:tab w:val="left" w:pos="1134"/>
                <w:tab w:val="left" w:pos="1276"/>
              </w:tabs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6C7657" w:rsidRPr="00D44C6A" w:rsidRDefault="006C7657" w:rsidP="00547DAB">
            <w:pPr>
              <w:tabs>
                <w:tab w:val="left" w:pos="1134"/>
                <w:tab w:val="left" w:pos="1276"/>
              </w:tabs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vMerge/>
          </w:tcPr>
          <w:p w:rsidR="006C7657" w:rsidRPr="00D44C6A" w:rsidRDefault="006C7657" w:rsidP="00547DAB">
            <w:pPr>
              <w:tabs>
                <w:tab w:val="left" w:pos="1134"/>
                <w:tab w:val="left" w:pos="1276"/>
              </w:tabs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657" w:rsidRPr="00D44C6A" w:rsidTr="00547DAB">
        <w:tc>
          <w:tcPr>
            <w:tcW w:w="502" w:type="dxa"/>
            <w:vMerge/>
          </w:tcPr>
          <w:p w:rsidR="006C7657" w:rsidRPr="00D44C6A" w:rsidRDefault="006C7657" w:rsidP="00547DAB">
            <w:pPr>
              <w:tabs>
                <w:tab w:val="left" w:pos="1134"/>
                <w:tab w:val="left" w:pos="1276"/>
              </w:tabs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vMerge/>
          </w:tcPr>
          <w:p w:rsidR="006C7657" w:rsidRPr="00D44C6A" w:rsidRDefault="006C7657" w:rsidP="00547DAB">
            <w:pPr>
              <w:tabs>
                <w:tab w:val="left" w:pos="1134"/>
                <w:tab w:val="left" w:pos="1276"/>
              </w:tabs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vMerge/>
          </w:tcPr>
          <w:p w:rsidR="006C7657" w:rsidRPr="00D44C6A" w:rsidRDefault="006C7657" w:rsidP="00547DAB">
            <w:pPr>
              <w:tabs>
                <w:tab w:val="left" w:pos="1134"/>
                <w:tab w:val="left" w:pos="1276"/>
              </w:tabs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vMerge/>
          </w:tcPr>
          <w:p w:rsidR="006C7657" w:rsidRPr="00D44C6A" w:rsidRDefault="006C7657" w:rsidP="00547DAB">
            <w:pPr>
              <w:tabs>
                <w:tab w:val="left" w:pos="1134"/>
                <w:tab w:val="left" w:pos="1276"/>
              </w:tabs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dxa"/>
          </w:tcPr>
          <w:p w:rsidR="006C7657" w:rsidRPr="00D44C6A" w:rsidRDefault="006C7657" w:rsidP="00547DAB">
            <w:pPr>
              <w:tabs>
                <w:tab w:val="left" w:pos="1134"/>
                <w:tab w:val="left" w:pos="1276"/>
              </w:tabs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4C6A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585" w:type="dxa"/>
          </w:tcPr>
          <w:p w:rsidR="006C7657" w:rsidRPr="00D44C6A" w:rsidRDefault="006C7657" w:rsidP="00547DAB">
            <w:pPr>
              <w:tabs>
                <w:tab w:val="left" w:pos="1134"/>
                <w:tab w:val="left" w:pos="1276"/>
              </w:tabs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6C7657" w:rsidRPr="00D44C6A" w:rsidRDefault="006C7657" w:rsidP="00547DAB">
            <w:pPr>
              <w:tabs>
                <w:tab w:val="left" w:pos="1134"/>
                <w:tab w:val="left" w:pos="1276"/>
              </w:tabs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6C7657" w:rsidRPr="00D44C6A" w:rsidRDefault="006C7657" w:rsidP="00547DAB">
            <w:pPr>
              <w:tabs>
                <w:tab w:val="left" w:pos="1134"/>
                <w:tab w:val="left" w:pos="1276"/>
              </w:tabs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vMerge/>
          </w:tcPr>
          <w:p w:rsidR="006C7657" w:rsidRPr="00D44C6A" w:rsidRDefault="006C7657" w:rsidP="00547DAB">
            <w:pPr>
              <w:tabs>
                <w:tab w:val="left" w:pos="1134"/>
                <w:tab w:val="left" w:pos="1276"/>
              </w:tabs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657" w:rsidRPr="00D44C6A" w:rsidTr="00547DAB">
        <w:tc>
          <w:tcPr>
            <w:tcW w:w="502" w:type="dxa"/>
            <w:vMerge/>
          </w:tcPr>
          <w:p w:rsidR="006C7657" w:rsidRPr="00D44C6A" w:rsidRDefault="006C7657" w:rsidP="00547DAB">
            <w:pPr>
              <w:tabs>
                <w:tab w:val="left" w:pos="1134"/>
                <w:tab w:val="left" w:pos="1276"/>
              </w:tabs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vMerge/>
          </w:tcPr>
          <w:p w:rsidR="006C7657" w:rsidRPr="00D44C6A" w:rsidRDefault="006C7657" w:rsidP="00547DAB">
            <w:pPr>
              <w:tabs>
                <w:tab w:val="left" w:pos="1134"/>
                <w:tab w:val="left" w:pos="1276"/>
              </w:tabs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vMerge/>
          </w:tcPr>
          <w:p w:rsidR="006C7657" w:rsidRPr="00D44C6A" w:rsidRDefault="006C7657" w:rsidP="00547DAB">
            <w:pPr>
              <w:tabs>
                <w:tab w:val="left" w:pos="1134"/>
                <w:tab w:val="left" w:pos="1276"/>
              </w:tabs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vMerge/>
          </w:tcPr>
          <w:p w:rsidR="006C7657" w:rsidRPr="00D44C6A" w:rsidRDefault="006C7657" w:rsidP="00547DAB">
            <w:pPr>
              <w:tabs>
                <w:tab w:val="left" w:pos="1134"/>
                <w:tab w:val="left" w:pos="1276"/>
              </w:tabs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dxa"/>
          </w:tcPr>
          <w:p w:rsidR="006C7657" w:rsidRPr="00D44C6A" w:rsidRDefault="006C7657" w:rsidP="00547DAB">
            <w:pPr>
              <w:tabs>
                <w:tab w:val="left" w:pos="1134"/>
                <w:tab w:val="left" w:pos="1276"/>
              </w:tabs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4C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1585" w:type="dxa"/>
          </w:tcPr>
          <w:p w:rsidR="006C7657" w:rsidRPr="00D44C6A" w:rsidRDefault="006C7657" w:rsidP="00547DAB">
            <w:pPr>
              <w:tabs>
                <w:tab w:val="left" w:pos="1134"/>
                <w:tab w:val="left" w:pos="1276"/>
              </w:tabs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6C7657" w:rsidRPr="00D44C6A" w:rsidRDefault="006C7657" w:rsidP="00547DAB">
            <w:pPr>
              <w:tabs>
                <w:tab w:val="left" w:pos="1134"/>
                <w:tab w:val="left" w:pos="1276"/>
              </w:tabs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6C7657" w:rsidRPr="00D44C6A" w:rsidRDefault="006C7657" w:rsidP="00547DAB">
            <w:pPr>
              <w:tabs>
                <w:tab w:val="left" w:pos="1134"/>
                <w:tab w:val="left" w:pos="1276"/>
              </w:tabs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vMerge/>
          </w:tcPr>
          <w:p w:rsidR="006C7657" w:rsidRPr="00D44C6A" w:rsidRDefault="006C7657" w:rsidP="00547DAB">
            <w:pPr>
              <w:tabs>
                <w:tab w:val="left" w:pos="1134"/>
                <w:tab w:val="left" w:pos="1276"/>
              </w:tabs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657" w:rsidRPr="00D44C6A" w:rsidTr="00547DAB">
        <w:tc>
          <w:tcPr>
            <w:tcW w:w="502" w:type="dxa"/>
            <w:vMerge w:val="restart"/>
          </w:tcPr>
          <w:p w:rsidR="006C7657" w:rsidRPr="00D44C6A" w:rsidRDefault="006C7657" w:rsidP="00547DAB">
            <w:pPr>
              <w:tabs>
                <w:tab w:val="left" w:pos="1134"/>
                <w:tab w:val="left" w:pos="1276"/>
              </w:tabs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vMerge w:val="restart"/>
          </w:tcPr>
          <w:p w:rsidR="006C7657" w:rsidRPr="00D44C6A" w:rsidRDefault="006C7657" w:rsidP="00547DAB">
            <w:pPr>
              <w:tabs>
                <w:tab w:val="left" w:pos="1134"/>
                <w:tab w:val="left" w:pos="1276"/>
              </w:tabs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vMerge w:val="restart"/>
          </w:tcPr>
          <w:p w:rsidR="006C7657" w:rsidRPr="00D44C6A" w:rsidRDefault="006C7657" w:rsidP="00547DAB">
            <w:pPr>
              <w:tabs>
                <w:tab w:val="left" w:pos="1134"/>
                <w:tab w:val="left" w:pos="1276"/>
              </w:tabs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vMerge w:val="restart"/>
          </w:tcPr>
          <w:p w:rsidR="006C7657" w:rsidRPr="00D44C6A" w:rsidRDefault="006C7657" w:rsidP="00547DAB">
            <w:pPr>
              <w:tabs>
                <w:tab w:val="left" w:pos="1134"/>
                <w:tab w:val="left" w:pos="1276"/>
              </w:tabs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dxa"/>
          </w:tcPr>
          <w:p w:rsidR="006C7657" w:rsidRPr="00D44C6A" w:rsidRDefault="006C7657" w:rsidP="00547DAB">
            <w:pPr>
              <w:tabs>
                <w:tab w:val="left" w:pos="1134"/>
                <w:tab w:val="left" w:pos="1276"/>
              </w:tabs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4C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5" w:type="dxa"/>
          </w:tcPr>
          <w:p w:rsidR="006C7657" w:rsidRPr="00D44C6A" w:rsidRDefault="006C7657" w:rsidP="00547DAB">
            <w:pPr>
              <w:tabs>
                <w:tab w:val="left" w:pos="1134"/>
                <w:tab w:val="left" w:pos="1276"/>
              </w:tabs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6C7657" w:rsidRPr="00D44C6A" w:rsidRDefault="006C7657" w:rsidP="00547DAB">
            <w:pPr>
              <w:tabs>
                <w:tab w:val="left" w:pos="1134"/>
                <w:tab w:val="left" w:pos="1276"/>
              </w:tabs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6C7657" w:rsidRPr="00D44C6A" w:rsidRDefault="006C7657" w:rsidP="00547DAB">
            <w:pPr>
              <w:tabs>
                <w:tab w:val="left" w:pos="1134"/>
                <w:tab w:val="left" w:pos="1276"/>
              </w:tabs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</w:tcPr>
          <w:p w:rsidR="006C7657" w:rsidRPr="00D44C6A" w:rsidRDefault="006C7657" w:rsidP="00547DAB">
            <w:pPr>
              <w:tabs>
                <w:tab w:val="left" w:pos="1134"/>
                <w:tab w:val="left" w:pos="1276"/>
              </w:tabs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657" w:rsidRPr="00D44C6A" w:rsidTr="00547DAB">
        <w:tc>
          <w:tcPr>
            <w:tcW w:w="502" w:type="dxa"/>
            <w:vMerge/>
          </w:tcPr>
          <w:p w:rsidR="006C7657" w:rsidRPr="00D44C6A" w:rsidRDefault="006C7657" w:rsidP="00547DAB">
            <w:pPr>
              <w:tabs>
                <w:tab w:val="left" w:pos="1134"/>
                <w:tab w:val="left" w:pos="1276"/>
              </w:tabs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vMerge/>
          </w:tcPr>
          <w:p w:rsidR="006C7657" w:rsidRPr="00D44C6A" w:rsidRDefault="006C7657" w:rsidP="00547DAB">
            <w:pPr>
              <w:tabs>
                <w:tab w:val="left" w:pos="1134"/>
                <w:tab w:val="left" w:pos="1276"/>
              </w:tabs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vMerge/>
          </w:tcPr>
          <w:p w:rsidR="006C7657" w:rsidRPr="00D44C6A" w:rsidRDefault="006C7657" w:rsidP="00547DAB">
            <w:pPr>
              <w:tabs>
                <w:tab w:val="left" w:pos="1134"/>
                <w:tab w:val="left" w:pos="1276"/>
              </w:tabs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vMerge/>
          </w:tcPr>
          <w:p w:rsidR="006C7657" w:rsidRPr="00D44C6A" w:rsidRDefault="006C7657" w:rsidP="00547DAB">
            <w:pPr>
              <w:tabs>
                <w:tab w:val="left" w:pos="1134"/>
                <w:tab w:val="left" w:pos="1276"/>
              </w:tabs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dxa"/>
          </w:tcPr>
          <w:p w:rsidR="006C7657" w:rsidRPr="00D44C6A" w:rsidRDefault="006C7657" w:rsidP="00547DAB">
            <w:pPr>
              <w:tabs>
                <w:tab w:val="left" w:pos="1134"/>
                <w:tab w:val="left" w:pos="1276"/>
              </w:tabs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4C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5" w:type="dxa"/>
          </w:tcPr>
          <w:p w:rsidR="006C7657" w:rsidRPr="00D44C6A" w:rsidRDefault="006C7657" w:rsidP="00547DAB">
            <w:pPr>
              <w:tabs>
                <w:tab w:val="left" w:pos="1134"/>
                <w:tab w:val="left" w:pos="1276"/>
              </w:tabs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6C7657" w:rsidRPr="00D44C6A" w:rsidRDefault="006C7657" w:rsidP="00547DAB">
            <w:pPr>
              <w:tabs>
                <w:tab w:val="left" w:pos="1134"/>
                <w:tab w:val="left" w:pos="1276"/>
              </w:tabs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6C7657" w:rsidRPr="00D44C6A" w:rsidRDefault="006C7657" w:rsidP="00547DAB">
            <w:pPr>
              <w:tabs>
                <w:tab w:val="left" w:pos="1134"/>
                <w:tab w:val="left" w:pos="1276"/>
              </w:tabs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vMerge/>
          </w:tcPr>
          <w:p w:rsidR="006C7657" w:rsidRPr="00D44C6A" w:rsidRDefault="006C7657" w:rsidP="00547DAB">
            <w:pPr>
              <w:tabs>
                <w:tab w:val="left" w:pos="1134"/>
                <w:tab w:val="left" w:pos="1276"/>
              </w:tabs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657" w:rsidRPr="00D44C6A" w:rsidTr="00547DAB">
        <w:tc>
          <w:tcPr>
            <w:tcW w:w="502" w:type="dxa"/>
            <w:vMerge/>
          </w:tcPr>
          <w:p w:rsidR="006C7657" w:rsidRPr="00D44C6A" w:rsidRDefault="006C7657" w:rsidP="00547DAB">
            <w:pPr>
              <w:tabs>
                <w:tab w:val="left" w:pos="1134"/>
                <w:tab w:val="left" w:pos="1276"/>
              </w:tabs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vMerge/>
          </w:tcPr>
          <w:p w:rsidR="006C7657" w:rsidRPr="00D44C6A" w:rsidRDefault="006C7657" w:rsidP="00547DAB">
            <w:pPr>
              <w:tabs>
                <w:tab w:val="left" w:pos="1134"/>
                <w:tab w:val="left" w:pos="1276"/>
              </w:tabs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vMerge/>
          </w:tcPr>
          <w:p w:rsidR="006C7657" w:rsidRPr="00D44C6A" w:rsidRDefault="006C7657" w:rsidP="00547DAB">
            <w:pPr>
              <w:tabs>
                <w:tab w:val="left" w:pos="1134"/>
                <w:tab w:val="left" w:pos="1276"/>
              </w:tabs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vMerge/>
          </w:tcPr>
          <w:p w:rsidR="006C7657" w:rsidRPr="00D44C6A" w:rsidRDefault="006C7657" w:rsidP="00547DAB">
            <w:pPr>
              <w:tabs>
                <w:tab w:val="left" w:pos="1134"/>
                <w:tab w:val="left" w:pos="1276"/>
              </w:tabs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dxa"/>
          </w:tcPr>
          <w:p w:rsidR="006C7657" w:rsidRPr="00D44C6A" w:rsidRDefault="006C7657" w:rsidP="00547DAB">
            <w:pPr>
              <w:tabs>
                <w:tab w:val="left" w:pos="1134"/>
                <w:tab w:val="left" w:pos="1276"/>
              </w:tabs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4C6A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585" w:type="dxa"/>
          </w:tcPr>
          <w:p w:rsidR="006C7657" w:rsidRPr="00D44C6A" w:rsidRDefault="006C7657" w:rsidP="00547DAB">
            <w:pPr>
              <w:tabs>
                <w:tab w:val="left" w:pos="1134"/>
                <w:tab w:val="left" w:pos="1276"/>
              </w:tabs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6C7657" w:rsidRPr="00D44C6A" w:rsidRDefault="006C7657" w:rsidP="00547DAB">
            <w:pPr>
              <w:tabs>
                <w:tab w:val="left" w:pos="1134"/>
                <w:tab w:val="left" w:pos="1276"/>
              </w:tabs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6C7657" w:rsidRPr="00D44C6A" w:rsidRDefault="006C7657" w:rsidP="00547DAB">
            <w:pPr>
              <w:tabs>
                <w:tab w:val="left" w:pos="1134"/>
                <w:tab w:val="left" w:pos="1276"/>
              </w:tabs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vMerge/>
          </w:tcPr>
          <w:p w:rsidR="006C7657" w:rsidRPr="00D44C6A" w:rsidRDefault="006C7657" w:rsidP="00547DAB">
            <w:pPr>
              <w:tabs>
                <w:tab w:val="left" w:pos="1134"/>
                <w:tab w:val="left" w:pos="1276"/>
              </w:tabs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657" w:rsidRPr="00D44C6A" w:rsidTr="00547DAB">
        <w:tc>
          <w:tcPr>
            <w:tcW w:w="502" w:type="dxa"/>
            <w:vMerge/>
          </w:tcPr>
          <w:p w:rsidR="006C7657" w:rsidRPr="00D44C6A" w:rsidRDefault="006C7657" w:rsidP="00547DAB">
            <w:pPr>
              <w:tabs>
                <w:tab w:val="left" w:pos="1134"/>
                <w:tab w:val="left" w:pos="1276"/>
              </w:tabs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vMerge/>
          </w:tcPr>
          <w:p w:rsidR="006C7657" w:rsidRPr="00D44C6A" w:rsidRDefault="006C7657" w:rsidP="00547DAB">
            <w:pPr>
              <w:tabs>
                <w:tab w:val="left" w:pos="1134"/>
                <w:tab w:val="left" w:pos="1276"/>
              </w:tabs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vMerge/>
          </w:tcPr>
          <w:p w:rsidR="006C7657" w:rsidRPr="00D44C6A" w:rsidRDefault="006C7657" w:rsidP="00547DAB">
            <w:pPr>
              <w:tabs>
                <w:tab w:val="left" w:pos="1134"/>
                <w:tab w:val="left" w:pos="1276"/>
              </w:tabs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vMerge/>
          </w:tcPr>
          <w:p w:rsidR="006C7657" w:rsidRPr="00D44C6A" w:rsidRDefault="006C7657" w:rsidP="00547DAB">
            <w:pPr>
              <w:tabs>
                <w:tab w:val="left" w:pos="1134"/>
                <w:tab w:val="left" w:pos="1276"/>
              </w:tabs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dxa"/>
          </w:tcPr>
          <w:p w:rsidR="006C7657" w:rsidRPr="00D44C6A" w:rsidRDefault="006C7657" w:rsidP="00547DAB">
            <w:pPr>
              <w:tabs>
                <w:tab w:val="left" w:pos="1134"/>
                <w:tab w:val="left" w:pos="1276"/>
              </w:tabs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4C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1585" w:type="dxa"/>
          </w:tcPr>
          <w:p w:rsidR="006C7657" w:rsidRPr="00D44C6A" w:rsidRDefault="006C7657" w:rsidP="00547DAB">
            <w:pPr>
              <w:tabs>
                <w:tab w:val="left" w:pos="1134"/>
                <w:tab w:val="left" w:pos="1276"/>
              </w:tabs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6C7657" w:rsidRPr="00D44C6A" w:rsidRDefault="006C7657" w:rsidP="00547DAB">
            <w:pPr>
              <w:tabs>
                <w:tab w:val="left" w:pos="1134"/>
                <w:tab w:val="left" w:pos="1276"/>
              </w:tabs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6C7657" w:rsidRPr="00D44C6A" w:rsidRDefault="006C7657" w:rsidP="00547DAB">
            <w:pPr>
              <w:tabs>
                <w:tab w:val="left" w:pos="1134"/>
                <w:tab w:val="left" w:pos="1276"/>
              </w:tabs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vMerge/>
          </w:tcPr>
          <w:p w:rsidR="006C7657" w:rsidRPr="00D44C6A" w:rsidRDefault="006C7657" w:rsidP="00547DAB">
            <w:pPr>
              <w:tabs>
                <w:tab w:val="left" w:pos="1134"/>
                <w:tab w:val="left" w:pos="1276"/>
              </w:tabs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C7657" w:rsidRPr="00D44C6A" w:rsidRDefault="006C7657" w:rsidP="006C7657">
      <w:pPr>
        <w:tabs>
          <w:tab w:val="left" w:pos="1134"/>
          <w:tab w:val="left" w:pos="1276"/>
        </w:tabs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6C7657" w:rsidRPr="00D44C6A" w:rsidRDefault="006C7657" w:rsidP="006C7657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Составил_________________________________________________________________</w:t>
      </w:r>
    </w:p>
    <w:p w:rsidR="006C7657" w:rsidRPr="00D44C6A" w:rsidRDefault="006C7657" w:rsidP="006C7657">
      <w:pPr>
        <w:tabs>
          <w:tab w:val="left" w:pos="1134"/>
          <w:tab w:val="left" w:pos="1276"/>
        </w:tabs>
        <w:spacing w:after="0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D44C6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[должность, подпись (инициалы, фамилия)]</w:t>
      </w:r>
    </w:p>
    <w:p w:rsidR="006C7657" w:rsidRPr="00D44C6A" w:rsidRDefault="006C7657" w:rsidP="006C7657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Проверил_________________________________________________________________</w:t>
      </w:r>
    </w:p>
    <w:p w:rsidR="006C7657" w:rsidRPr="00D44C6A" w:rsidRDefault="006C7657" w:rsidP="006C7657">
      <w:pPr>
        <w:tabs>
          <w:tab w:val="left" w:pos="1134"/>
          <w:tab w:val="left" w:pos="1276"/>
        </w:tabs>
        <w:spacing w:after="0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D44C6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[должность, подпись (инициалы, фамилия)]</w:t>
      </w:r>
    </w:p>
    <w:p w:rsidR="006C7657" w:rsidRPr="00D44C6A" w:rsidRDefault="006C7657" w:rsidP="006C7657">
      <w:pPr>
        <w:tabs>
          <w:tab w:val="left" w:pos="1134"/>
          <w:tab w:val="left" w:pos="1276"/>
        </w:tabs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6C7657" w:rsidRPr="00D44C6A" w:rsidRDefault="006C7657" w:rsidP="006C7657">
      <w:pPr>
        <w:tabs>
          <w:tab w:val="left" w:pos="1134"/>
          <w:tab w:val="left" w:pos="1276"/>
        </w:tabs>
        <w:spacing w:after="80"/>
        <w:jc w:val="both"/>
        <w:rPr>
          <w:rFonts w:ascii="Times New Roman" w:hAnsi="Times New Roman" w:cs="Times New Roman"/>
          <w:sz w:val="20"/>
          <w:szCs w:val="20"/>
        </w:rPr>
      </w:pPr>
      <w:r w:rsidRPr="00D44C6A">
        <w:rPr>
          <w:rFonts w:ascii="Times New Roman" w:hAnsi="Times New Roman" w:cs="Times New Roman"/>
          <w:sz w:val="20"/>
          <w:szCs w:val="20"/>
        </w:rPr>
        <w:t>Примечание.</w:t>
      </w:r>
    </w:p>
    <w:p w:rsidR="006C7657" w:rsidRPr="00D44C6A" w:rsidRDefault="006C7657" w:rsidP="006C7657">
      <w:pPr>
        <w:tabs>
          <w:tab w:val="left" w:pos="1134"/>
          <w:tab w:val="left" w:pos="1276"/>
        </w:tabs>
        <w:spacing w:after="80"/>
        <w:jc w:val="both"/>
        <w:rPr>
          <w:rFonts w:ascii="Times New Roman" w:hAnsi="Times New Roman" w:cs="Times New Roman"/>
          <w:sz w:val="20"/>
          <w:szCs w:val="20"/>
        </w:rPr>
      </w:pPr>
      <w:r w:rsidRPr="00D44C6A">
        <w:rPr>
          <w:rFonts w:ascii="Times New Roman" w:hAnsi="Times New Roman" w:cs="Times New Roman"/>
          <w:sz w:val="20"/>
          <w:szCs w:val="20"/>
        </w:rPr>
        <w:t>Код (при наличии) указывается для позиций машин и механизмов и материальных ресурсов в соответствии с классификатором строительных ресурсов.</w:t>
      </w:r>
    </w:p>
    <w:p w:rsidR="006C7657" w:rsidRPr="00D44C6A" w:rsidRDefault="006C7657" w:rsidP="006C7657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6C7657" w:rsidRPr="00D44C6A" w:rsidRDefault="006C765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6C7657" w:rsidRPr="00D44C6A" w:rsidRDefault="006C7657" w:rsidP="006C7657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9" w:name="_Toc12985131"/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bookmarkEnd w:id="119"/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bookmarkStart w:id="120" w:name="прил02"/>
      <w:bookmarkEnd w:id="120"/>
    </w:p>
    <w:p w:rsidR="006C7657" w:rsidRPr="00D44C6A" w:rsidRDefault="006C7657" w:rsidP="006C7657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D44C6A">
        <w:rPr>
          <w:rFonts w:ascii="Times New Roman" w:eastAsia="Calibri" w:hAnsi="Times New Roman" w:cs="Times New Roman"/>
          <w:sz w:val="24"/>
          <w:szCs w:val="24"/>
        </w:rPr>
        <w:t>Методике определения сметной стоимости строительства (реконструкции, капитального ремонта) объектов капитального строительства на территории Российской Федерации</w:t>
      </w:r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утвержденной приказом Министерства строительства и жилищно-коммунального хозяйства Российской Федерации </w:t>
      </w:r>
    </w:p>
    <w:p w:rsidR="006C7657" w:rsidRPr="00D44C6A" w:rsidRDefault="006C7657" w:rsidP="006C7657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>от «__</w:t>
      </w:r>
      <w:proofErr w:type="gramStart"/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______201  г. № ______</w:t>
      </w:r>
    </w:p>
    <w:p w:rsidR="006C7657" w:rsidRPr="00D44C6A" w:rsidRDefault="006C7657" w:rsidP="006C765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657" w:rsidRPr="00D44C6A" w:rsidRDefault="006C7657" w:rsidP="006C7657">
      <w:pPr>
        <w:autoSpaceDE w:val="0"/>
        <w:autoSpaceDN w:val="0"/>
        <w:adjustRightInd w:val="0"/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(рекомендуемый образец)</w:t>
      </w:r>
    </w:p>
    <w:p w:rsidR="006C7657" w:rsidRPr="00D44C6A" w:rsidRDefault="006C7657" w:rsidP="006C76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657" w:rsidRPr="00D44C6A" w:rsidRDefault="006C7657" w:rsidP="006C7657">
      <w:pPr>
        <w:spacing w:after="8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7657" w:rsidRPr="00D44C6A" w:rsidRDefault="006C7657" w:rsidP="006C7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СОГЛАСОВАНО</w:t>
      </w: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УТВЕРЖДАЮ</w:t>
      </w:r>
    </w:p>
    <w:p w:rsidR="006C7657" w:rsidRPr="00D44C6A" w:rsidRDefault="006C7657" w:rsidP="006C7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7657" w:rsidRPr="00D44C6A" w:rsidRDefault="006C7657" w:rsidP="006C7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7657" w:rsidRPr="00D44C6A" w:rsidRDefault="006C7657" w:rsidP="006C7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6C7657" w:rsidRPr="00D44C6A" w:rsidRDefault="006C7657" w:rsidP="006C765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D44C6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(наименование стройки)</w:t>
      </w:r>
    </w:p>
    <w:p w:rsidR="006C7657" w:rsidRPr="00D44C6A" w:rsidRDefault="006C7657" w:rsidP="006C76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</w:t>
      </w:r>
    </w:p>
    <w:p w:rsidR="006C7657" w:rsidRPr="00D44C6A" w:rsidRDefault="006C7657" w:rsidP="006C765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D44C6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(наименование объекта капитального строительства)</w:t>
      </w:r>
    </w:p>
    <w:p w:rsidR="006C7657" w:rsidRPr="00D44C6A" w:rsidRDefault="006C7657" w:rsidP="006C765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7657" w:rsidRPr="00D44C6A" w:rsidRDefault="006C7657" w:rsidP="006C765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ЛОКАЛЬНЫЙ СМЕТНЫЙ РАСЧЕТ (СМЕТА) № ЛС-_______</w:t>
      </w:r>
    </w:p>
    <w:p w:rsidR="006C7657" w:rsidRPr="00D44C6A" w:rsidRDefault="006C7657" w:rsidP="006C765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C7657" w:rsidRPr="00D44C6A" w:rsidRDefault="006C7657" w:rsidP="006C7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6C7657" w:rsidRPr="00D44C6A" w:rsidRDefault="006C7657" w:rsidP="006C765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D44C6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(наименование конструктивного решения)</w:t>
      </w:r>
    </w:p>
    <w:p w:rsidR="006C7657" w:rsidRPr="00D44C6A" w:rsidRDefault="006C7657" w:rsidP="006C7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7657" w:rsidRPr="00D44C6A" w:rsidRDefault="006C7657" w:rsidP="006C7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Основание ___________________________________________________________________________________</w:t>
      </w:r>
    </w:p>
    <w:p w:rsidR="006C7657" w:rsidRPr="00D44C6A" w:rsidRDefault="006C7657" w:rsidP="006C765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D44C6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(проектная и иная техническая документация)</w:t>
      </w:r>
    </w:p>
    <w:p w:rsidR="006C7657" w:rsidRPr="00D44C6A" w:rsidRDefault="006C7657" w:rsidP="006C7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7657" w:rsidRPr="00D44C6A" w:rsidRDefault="006C7657" w:rsidP="006C7657">
      <w:pPr>
        <w:spacing w:after="0" w:line="240" w:lineRule="auto"/>
        <w:ind w:left="2268" w:firstLine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Сметная стоимость в текущем уровне цен ___________________________ руб., </w:t>
      </w:r>
    </w:p>
    <w:p w:rsidR="006C7657" w:rsidRPr="00D44C6A" w:rsidRDefault="006C7657" w:rsidP="006C7657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 том числе:</w:t>
      </w:r>
    </w:p>
    <w:p w:rsidR="006C7657" w:rsidRPr="00D44C6A" w:rsidRDefault="006C7657" w:rsidP="006C7657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строительных</w:t>
      </w:r>
    </w:p>
    <w:p w:rsidR="006C7657" w:rsidRPr="00D44C6A" w:rsidRDefault="006C7657" w:rsidP="006C7657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(ремонтно-строительных) работ _________________ руб.;</w:t>
      </w:r>
    </w:p>
    <w:p w:rsidR="006C7657" w:rsidRPr="00D44C6A" w:rsidRDefault="006C7657" w:rsidP="006C7657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монтажных работ _____________________________ руб.;</w:t>
      </w:r>
    </w:p>
    <w:p w:rsidR="006C7657" w:rsidRPr="00D44C6A" w:rsidRDefault="006C7657" w:rsidP="006C7657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оборудования ________________________________ руб.;</w:t>
      </w:r>
    </w:p>
    <w:p w:rsidR="006C7657" w:rsidRPr="00D44C6A" w:rsidRDefault="006C7657" w:rsidP="006C7657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прочих затрат ________________________________ руб.,</w:t>
      </w:r>
    </w:p>
    <w:p w:rsidR="006C7657" w:rsidRPr="00D44C6A" w:rsidRDefault="006C7657" w:rsidP="006C7657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 том числе</w:t>
      </w: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пусконаладочных работ ______________ руб.</w:t>
      </w:r>
    </w:p>
    <w:p w:rsidR="006C7657" w:rsidRPr="00D44C6A" w:rsidRDefault="006C7657" w:rsidP="006C7657">
      <w:pPr>
        <w:spacing w:after="0" w:line="240" w:lineRule="auto"/>
        <w:ind w:left="2268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7657" w:rsidRPr="00D44C6A" w:rsidRDefault="006C7657" w:rsidP="006C7657">
      <w:pPr>
        <w:spacing w:after="0" w:line="240" w:lineRule="auto"/>
        <w:ind w:left="2268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Нормативные затраты труда ______________________ чел.-ч.</w:t>
      </w:r>
    </w:p>
    <w:p w:rsidR="006C7657" w:rsidRPr="00D44C6A" w:rsidRDefault="006C7657" w:rsidP="006C7657">
      <w:pPr>
        <w:spacing w:after="0" w:line="240" w:lineRule="auto"/>
        <w:ind w:left="2268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7657" w:rsidRPr="00D44C6A" w:rsidRDefault="006C7657" w:rsidP="006C7657">
      <w:pPr>
        <w:spacing w:after="0" w:line="240" w:lineRule="auto"/>
        <w:ind w:left="2268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Расчетный измеритель</w:t>
      </w:r>
    </w:p>
    <w:p w:rsidR="006C7657" w:rsidRPr="00D44C6A" w:rsidRDefault="006C7657" w:rsidP="006C7657">
      <w:pPr>
        <w:spacing w:after="0" w:line="240" w:lineRule="auto"/>
        <w:ind w:left="2268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конструктивного решения</w:t>
      </w:r>
    </w:p>
    <w:p w:rsidR="006C7657" w:rsidRPr="00D44C6A" w:rsidRDefault="006C7657" w:rsidP="006C7657">
      <w:pPr>
        <w:spacing w:after="0" w:line="240" w:lineRule="auto"/>
        <w:ind w:left="2268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(вида </w:t>
      </w:r>
      <w:proofErr w:type="gramStart"/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работ)   </w:t>
      </w:r>
      <w:proofErr w:type="gramEnd"/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________________________</w:t>
      </w:r>
    </w:p>
    <w:p w:rsidR="006C7657" w:rsidRPr="00D44C6A" w:rsidRDefault="006C7657" w:rsidP="006C7657">
      <w:pPr>
        <w:spacing w:after="0" w:line="240" w:lineRule="auto"/>
        <w:ind w:left="2268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7657" w:rsidRPr="00D44C6A" w:rsidRDefault="006C7657" w:rsidP="006C7657">
      <w:pPr>
        <w:spacing w:after="0" w:line="240" w:lineRule="auto"/>
        <w:ind w:left="2268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Показатель единичной стоимости</w:t>
      </w:r>
    </w:p>
    <w:p w:rsidR="006C7657" w:rsidRPr="00D44C6A" w:rsidRDefault="006C7657" w:rsidP="006C7657">
      <w:pPr>
        <w:spacing w:after="0" w:line="240" w:lineRule="auto"/>
        <w:ind w:left="2268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на расчетный измеритель _________________________ руб.</w:t>
      </w:r>
    </w:p>
    <w:p w:rsidR="006C7657" w:rsidRPr="00D44C6A" w:rsidRDefault="006C7657" w:rsidP="006C76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7657" w:rsidRPr="00D44C6A" w:rsidRDefault="006C7657" w:rsidP="006C7657">
      <w:pPr>
        <w:spacing w:after="0" w:line="240" w:lineRule="auto"/>
        <w:ind w:left="1844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Составлен в текущем уровне цен ___________________20____г. </w:t>
      </w:r>
    </w:p>
    <w:p w:rsidR="006C7657" w:rsidRPr="00D44C6A" w:rsidRDefault="006C7657" w:rsidP="006C7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272"/>
        <w:gridCol w:w="3188"/>
        <w:gridCol w:w="1028"/>
        <w:gridCol w:w="976"/>
        <w:gridCol w:w="976"/>
        <w:gridCol w:w="1265"/>
        <w:gridCol w:w="852"/>
      </w:tblGrid>
      <w:tr w:rsidR="006C7657" w:rsidRPr="00D44C6A" w:rsidTr="00547DAB">
        <w:trPr>
          <w:trHeight w:val="228"/>
          <w:jc w:val="center"/>
        </w:trPr>
        <w:tc>
          <w:tcPr>
            <w:tcW w:w="420" w:type="dxa"/>
            <w:vMerge w:val="restart"/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272" w:type="dxa"/>
            <w:vMerge w:val="restart"/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 (шифр сметной нормы, код строительного ресурса, методика)</w:t>
            </w:r>
          </w:p>
        </w:tc>
        <w:tc>
          <w:tcPr>
            <w:tcW w:w="3188" w:type="dxa"/>
            <w:vMerge w:val="restart"/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</w:p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работ, затрат,</w:t>
            </w:r>
          </w:p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строительных ресурсов,</w:t>
            </w:r>
          </w:p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коэффициентов</w:t>
            </w:r>
          </w:p>
        </w:tc>
        <w:tc>
          <w:tcPr>
            <w:tcW w:w="1028" w:type="dxa"/>
            <w:vMerge w:val="restart"/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952" w:type="dxa"/>
            <w:gridSpan w:val="2"/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2117" w:type="dxa"/>
            <w:gridSpan w:val="2"/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Сметная стоимость, руб.</w:t>
            </w:r>
          </w:p>
        </w:tc>
      </w:tr>
      <w:tr w:rsidR="006C7657" w:rsidRPr="00D44C6A" w:rsidTr="00547DAB">
        <w:trPr>
          <w:jc w:val="center"/>
        </w:trPr>
        <w:tc>
          <w:tcPr>
            <w:tcW w:w="420" w:type="dxa"/>
            <w:vMerge/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8" w:type="dxa"/>
            <w:vMerge/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6" w:type="dxa"/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единицу</w:t>
            </w:r>
          </w:p>
        </w:tc>
        <w:tc>
          <w:tcPr>
            <w:tcW w:w="976" w:type="dxa"/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65" w:type="dxa"/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единицу</w:t>
            </w:r>
          </w:p>
        </w:tc>
        <w:tc>
          <w:tcPr>
            <w:tcW w:w="852" w:type="dxa"/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</w:t>
            </w:r>
          </w:p>
        </w:tc>
      </w:tr>
      <w:tr w:rsidR="006C7657" w:rsidRPr="00D44C6A" w:rsidTr="00547DAB">
        <w:trPr>
          <w:jc w:val="center"/>
        </w:trPr>
        <w:tc>
          <w:tcPr>
            <w:tcW w:w="420" w:type="dxa"/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2" w:type="dxa"/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88" w:type="dxa"/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8" w:type="dxa"/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76" w:type="dxa"/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76" w:type="dxa"/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65" w:type="dxa"/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2" w:type="dxa"/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6C7657" w:rsidRPr="00D44C6A" w:rsidTr="00547DAB">
        <w:trPr>
          <w:jc w:val="center"/>
        </w:trPr>
        <w:tc>
          <w:tcPr>
            <w:tcW w:w="420" w:type="dxa"/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8" w:type="dxa"/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C7657" w:rsidRPr="00D44C6A" w:rsidRDefault="006C7657" w:rsidP="006C7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7657" w:rsidRPr="00D44C6A" w:rsidRDefault="006C7657" w:rsidP="006C7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Составил__________________________________________________________________</w:t>
      </w:r>
    </w:p>
    <w:p w:rsidR="006C7657" w:rsidRPr="00D44C6A" w:rsidRDefault="006C7657" w:rsidP="006C765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D44C6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[должность, подпись (инициалы, фамилия)]</w:t>
      </w:r>
    </w:p>
    <w:p w:rsidR="006C7657" w:rsidRPr="00D44C6A" w:rsidRDefault="006C7657" w:rsidP="006C7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Проверил__________________________________________________________________</w:t>
      </w:r>
    </w:p>
    <w:p w:rsidR="006C7657" w:rsidRPr="00D44C6A" w:rsidRDefault="006C7657" w:rsidP="006C765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D44C6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[должность, подпись (инициалы, фамилия)]</w:t>
      </w:r>
    </w:p>
    <w:p w:rsidR="006C7657" w:rsidRPr="00D44C6A" w:rsidRDefault="006C7657" w:rsidP="006C7657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1" w:name="_Toc12985132"/>
      <w:bookmarkStart w:id="122" w:name="прил03"/>
      <w:bookmarkEnd w:id="122"/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bookmarkEnd w:id="121"/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6C7657" w:rsidRPr="00D44C6A" w:rsidRDefault="006C7657" w:rsidP="006C7657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D44C6A">
        <w:rPr>
          <w:rFonts w:ascii="Times New Roman" w:eastAsia="Calibri" w:hAnsi="Times New Roman" w:cs="Times New Roman"/>
          <w:sz w:val="24"/>
          <w:szCs w:val="24"/>
        </w:rPr>
        <w:t>Методике определения сметной стоимости строительства (реконструкции, капитального ремонта) объектов капитального строительства на территории Российской Федерации</w:t>
      </w:r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утвержденной приказом Министерства строительства и жилищно-коммунального хозяйства Российской Федерации </w:t>
      </w:r>
    </w:p>
    <w:p w:rsidR="006C7657" w:rsidRPr="00D44C6A" w:rsidRDefault="006C7657" w:rsidP="006C7657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>от «__</w:t>
      </w:r>
      <w:proofErr w:type="gramStart"/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______201  г. № ______</w:t>
      </w:r>
    </w:p>
    <w:p w:rsidR="006C7657" w:rsidRPr="00D44C6A" w:rsidRDefault="006C7657" w:rsidP="006C765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657" w:rsidRPr="00D44C6A" w:rsidRDefault="006C7657" w:rsidP="006C7657">
      <w:pPr>
        <w:autoSpaceDE w:val="0"/>
        <w:autoSpaceDN w:val="0"/>
        <w:adjustRightInd w:val="0"/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(рекомендуемый образец)</w:t>
      </w:r>
    </w:p>
    <w:p w:rsidR="006C7657" w:rsidRPr="002250F8" w:rsidRDefault="006C7657" w:rsidP="006C76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24"/>
          <w:lang w:eastAsia="ru-RU"/>
        </w:rPr>
      </w:pPr>
    </w:p>
    <w:p w:rsidR="006C7657" w:rsidRPr="00D44C6A" w:rsidRDefault="006C7657" w:rsidP="006C7657">
      <w:pPr>
        <w:spacing w:after="8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7657" w:rsidRPr="00D44C6A" w:rsidRDefault="006C7657" w:rsidP="006C7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СОГЛАСОВАНО</w:t>
      </w: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УТВЕРЖДАЮ</w:t>
      </w:r>
    </w:p>
    <w:p w:rsidR="006C7657" w:rsidRPr="00D44C6A" w:rsidRDefault="006C7657" w:rsidP="006C7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7657" w:rsidRPr="00D44C6A" w:rsidRDefault="006C7657" w:rsidP="006C7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6C7657" w:rsidRPr="00D44C6A" w:rsidRDefault="006C7657" w:rsidP="006C765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D44C6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(наименование стройки)</w:t>
      </w:r>
    </w:p>
    <w:p w:rsidR="006C7657" w:rsidRPr="00D44C6A" w:rsidRDefault="006C7657" w:rsidP="006C76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</w:t>
      </w:r>
    </w:p>
    <w:p w:rsidR="006C7657" w:rsidRPr="00D44C6A" w:rsidRDefault="006C7657" w:rsidP="006C765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D44C6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(наименование объекта капитального строительства)</w:t>
      </w:r>
    </w:p>
    <w:p w:rsidR="006C7657" w:rsidRPr="00D44C6A" w:rsidRDefault="006C7657" w:rsidP="006C765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7657" w:rsidRPr="00D44C6A" w:rsidRDefault="006C7657" w:rsidP="006C765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ЛОКАЛЬНЫЙ СМЕТНЫЙ РАСЧЕТ (СМЕТА) № ЛС-_______</w:t>
      </w:r>
    </w:p>
    <w:p w:rsidR="006C7657" w:rsidRPr="00D44C6A" w:rsidRDefault="006C7657" w:rsidP="006C7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6C7657" w:rsidRPr="00D44C6A" w:rsidRDefault="006C7657" w:rsidP="006C765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D44C6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(наименование конструктивного решения)</w:t>
      </w:r>
    </w:p>
    <w:p w:rsidR="006C7657" w:rsidRPr="00D44C6A" w:rsidRDefault="006C7657" w:rsidP="006C7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7657" w:rsidRPr="00D44C6A" w:rsidRDefault="006C7657" w:rsidP="006C7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Основание ___________________________________________________________________________________</w:t>
      </w:r>
    </w:p>
    <w:p w:rsidR="006C7657" w:rsidRPr="00D44C6A" w:rsidRDefault="006C7657" w:rsidP="006C765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D44C6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(проектная и иная техническая документация)</w:t>
      </w:r>
    </w:p>
    <w:p w:rsidR="006C7657" w:rsidRPr="00D44C6A" w:rsidRDefault="006C7657" w:rsidP="006C7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7657" w:rsidRPr="00D44C6A" w:rsidRDefault="006C7657" w:rsidP="006C7657">
      <w:pPr>
        <w:spacing w:after="0" w:line="240" w:lineRule="auto"/>
        <w:ind w:left="2268" w:firstLine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Сметная стоимость в базисном (текущем) уровне цен ____________________ руб., </w:t>
      </w:r>
    </w:p>
    <w:p w:rsidR="006C7657" w:rsidRPr="00D44C6A" w:rsidRDefault="006C7657" w:rsidP="006C7657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 том числе:</w:t>
      </w:r>
    </w:p>
    <w:p w:rsidR="006C7657" w:rsidRPr="00D44C6A" w:rsidRDefault="006C7657" w:rsidP="006C7657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строительных</w:t>
      </w:r>
    </w:p>
    <w:p w:rsidR="006C7657" w:rsidRPr="00D44C6A" w:rsidRDefault="006C7657" w:rsidP="006C7657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(ремонтно-строительных) работ _________________ руб.;</w:t>
      </w:r>
    </w:p>
    <w:p w:rsidR="006C7657" w:rsidRPr="00D44C6A" w:rsidRDefault="006C7657" w:rsidP="006C7657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монтажных работ _____________________________ руб.;</w:t>
      </w:r>
    </w:p>
    <w:p w:rsidR="006C7657" w:rsidRPr="00D44C6A" w:rsidRDefault="006C7657" w:rsidP="006C7657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оборудования ________________________________ руб.;</w:t>
      </w:r>
    </w:p>
    <w:p w:rsidR="006C7657" w:rsidRPr="00D44C6A" w:rsidRDefault="006C7657" w:rsidP="006C7657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прочих затрат ________________________________ руб.,</w:t>
      </w:r>
    </w:p>
    <w:p w:rsidR="006C7657" w:rsidRPr="00D44C6A" w:rsidRDefault="006C7657" w:rsidP="006C7657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 том числе</w:t>
      </w: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пусконаладочных работ ______________ руб.</w:t>
      </w:r>
    </w:p>
    <w:p w:rsidR="006C7657" w:rsidRPr="00D44C6A" w:rsidRDefault="006C7657" w:rsidP="006C7657">
      <w:pPr>
        <w:spacing w:after="0" w:line="240" w:lineRule="auto"/>
        <w:ind w:left="2268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7657" w:rsidRPr="00D44C6A" w:rsidRDefault="006C7657" w:rsidP="006C7657">
      <w:pPr>
        <w:spacing w:after="0" w:line="240" w:lineRule="auto"/>
        <w:ind w:left="2268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Нормативные затраты труда ______________________ чел.-ч.</w:t>
      </w:r>
    </w:p>
    <w:p w:rsidR="006C7657" w:rsidRPr="00D44C6A" w:rsidRDefault="006C7657" w:rsidP="006C7657">
      <w:pPr>
        <w:spacing w:after="0" w:line="240" w:lineRule="auto"/>
        <w:ind w:left="2268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7657" w:rsidRPr="00D44C6A" w:rsidRDefault="006C7657" w:rsidP="006C7657">
      <w:pPr>
        <w:spacing w:after="0" w:line="240" w:lineRule="auto"/>
        <w:ind w:left="2268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Расчетный измеритель</w:t>
      </w:r>
    </w:p>
    <w:p w:rsidR="006C7657" w:rsidRPr="00D44C6A" w:rsidRDefault="006C7657" w:rsidP="006C7657">
      <w:pPr>
        <w:spacing w:after="0" w:line="240" w:lineRule="auto"/>
        <w:ind w:left="2268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конструктивного решения</w:t>
      </w:r>
    </w:p>
    <w:p w:rsidR="006C7657" w:rsidRPr="00D44C6A" w:rsidRDefault="006C7657" w:rsidP="006C7657">
      <w:pPr>
        <w:spacing w:after="0" w:line="240" w:lineRule="auto"/>
        <w:ind w:left="2268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(вида </w:t>
      </w:r>
      <w:proofErr w:type="gramStart"/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работ)   </w:t>
      </w:r>
      <w:proofErr w:type="gramEnd"/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________________________</w:t>
      </w:r>
    </w:p>
    <w:p w:rsidR="006C7657" w:rsidRPr="00D44C6A" w:rsidRDefault="006C7657" w:rsidP="006C7657">
      <w:pPr>
        <w:spacing w:after="0" w:line="240" w:lineRule="auto"/>
        <w:ind w:left="2268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7657" w:rsidRPr="00D44C6A" w:rsidRDefault="006C7657" w:rsidP="006C7657">
      <w:pPr>
        <w:spacing w:after="0" w:line="240" w:lineRule="auto"/>
        <w:ind w:left="2268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Показатель единичной стоимости</w:t>
      </w:r>
    </w:p>
    <w:p w:rsidR="006C7657" w:rsidRPr="00D44C6A" w:rsidRDefault="006C7657" w:rsidP="006C7657">
      <w:pPr>
        <w:spacing w:after="0" w:line="240" w:lineRule="auto"/>
        <w:ind w:left="2268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на расчетный измеритель _________________________ руб.</w:t>
      </w:r>
    </w:p>
    <w:p w:rsidR="006C7657" w:rsidRPr="00D44C6A" w:rsidRDefault="006C7657" w:rsidP="006C76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7657" w:rsidRPr="00D44C6A" w:rsidRDefault="006C7657" w:rsidP="006C7657">
      <w:pPr>
        <w:spacing w:after="0" w:line="240" w:lineRule="auto"/>
        <w:ind w:left="1844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Составлен в базисном (текущем) уровне цен ___________________20____г. </w:t>
      </w:r>
    </w:p>
    <w:p w:rsidR="006C7657" w:rsidRPr="00D44C6A" w:rsidRDefault="006C7657" w:rsidP="006C7657">
      <w:pPr>
        <w:spacing w:after="0" w:line="240" w:lineRule="auto"/>
        <w:ind w:left="1844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77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2"/>
        <w:gridCol w:w="906"/>
        <w:gridCol w:w="1930"/>
        <w:gridCol w:w="713"/>
        <w:gridCol w:w="961"/>
        <w:gridCol w:w="1126"/>
        <w:gridCol w:w="504"/>
        <w:gridCol w:w="837"/>
        <w:gridCol w:w="1081"/>
        <w:gridCol w:w="925"/>
        <w:gridCol w:w="726"/>
      </w:tblGrid>
      <w:tr w:rsidR="006C7657" w:rsidRPr="00D44C6A" w:rsidTr="00547DAB">
        <w:trPr>
          <w:trHeight w:val="563"/>
          <w:jc w:val="center"/>
        </w:trPr>
        <w:tc>
          <w:tcPr>
            <w:tcW w:w="4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9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 (шифр единичной расценки, код строительного ресурса, методика)</w:t>
            </w:r>
          </w:p>
        </w:tc>
        <w:tc>
          <w:tcPr>
            <w:tcW w:w="19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</w:p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работ, затрат,</w:t>
            </w:r>
          </w:p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строительных ресурсов,</w:t>
            </w:r>
          </w:p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коэффициентов, единица измерения</w:t>
            </w:r>
          </w:p>
        </w:tc>
        <w:tc>
          <w:tcPr>
            <w:tcW w:w="7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proofErr w:type="gramStart"/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Коли-</w:t>
            </w:r>
            <w:proofErr w:type="spellStart"/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чество</w:t>
            </w:r>
            <w:proofErr w:type="spellEnd"/>
            <w:proofErr w:type="gramEnd"/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0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Стоимость единицы, </w:t>
            </w:r>
          </w:p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2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стоимость, </w:t>
            </w:r>
          </w:p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65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Затраты труда,</w:t>
            </w:r>
          </w:p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чел.-ч.</w:t>
            </w:r>
          </w:p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рабочих</w:t>
            </w:r>
          </w:p>
          <w:p w:rsidR="006C7657" w:rsidRPr="00D44C6A" w:rsidRDefault="006C7657" w:rsidP="00547DA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BE3D74" wp14:editId="154864FC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6985</wp:posOffset>
                      </wp:positionV>
                      <wp:extent cx="914400" cy="0"/>
                      <wp:effectExtent l="0" t="0" r="1905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39F280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.55pt" to="81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" strokeweight="1pt"/>
                  </w:pict>
                </mc:Fallback>
              </mc:AlternateContent>
            </w:r>
            <w:r w:rsidRPr="00D44C6A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машинистов</w:t>
            </w:r>
          </w:p>
        </w:tc>
      </w:tr>
      <w:tr w:rsidR="006C7657" w:rsidRPr="00D44C6A" w:rsidTr="00547DAB">
        <w:trPr>
          <w:jc w:val="center"/>
        </w:trPr>
        <w:tc>
          <w:tcPr>
            <w:tcW w:w="4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9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7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proofErr w:type="spellStart"/>
            <w:proofErr w:type="gramStart"/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эксплуа-тации</w:t>
            </w:r>
            <w:proofErr w:type="spellEnd"/>
            <w:proofErr w:type="gramEnd"/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машин</w:t>
            </w:r>
          </w:p>
        </w:tc>
        <w:tc>
          <w:tcPr>
            <w:tcW w:w="5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proofErr w:type="gramStart"/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все-</w:t>
            </w:r>
            <w:proofErr w:type="spellStart"/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</w:t>
            </w:r>
            <w:proofErr w:type="spellEnd"/>
            <w:proofErr w:type="gramEnd"/>
          </w:p>
        </w:tc>
        <w:tc>
          <w:tcPr>
            <w:tcW w:w="8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оплаты</w:t>
            </w:r>
          </w:p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труда</w:t>
            </w:r>
          </w:p>
        </w:tc>
        <w:tc>
          <w:tcPr>
            <w:tcW w:w="10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proofErr w:type="spellStart"/>
            <w:proofErr w:type="gramStart"/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эксплуа-тации</w:t>
            </w:r>
            <w:proofErr w:type="spellEnd"/>
            <w:proofErr w:type="gramEnd"/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машин</w:t>
            </w:r>
          </w:p>
        </w:tc>
        <w:tc>
          <w:tcPr>
            <w:tcW w:w="16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6C7657" w:rsidRPr="00D44C6A" w:rsidTr="00547DAB">
        <w:trPr>
          <w:trHeight w:val="230"/>
          <w:jc w:val="center"/>
        </w:trPr>
        <w:tc>
          <w:tcPr>
            <w:tcW w:w="4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9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7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9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оплаты труда</w:t>
            </w:r>
          </w:p>
        </w:tc>
        <w:tc>
          <w:tcPr>
            <w:tcW w:w="1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т.ч. оплаты труда</w:t>
            </w:r>
          </w:p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машинистов</w:t>
            </w:r>
          </w:p>
        </w:tc>
        <w:tc>
          <w:tcPr>
            <w:tcW w:w="5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0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6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6C7657" w:rsidRPr="00D44C6A" w:rsidTr="00547DAB">
        <w:trPr>
          <w:jc w:val="center"/>
        </w:trPr>
        <w:tc>
          <w:tcPr>
            <w:tcW w:w="4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9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7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5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т.ч. оплаты труда</w:t>
            </w:r>
          </w:p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машинистов</w:t>
            </w:r>
          </w:p>
        </w:tc>
        <w:tc>
          <w:tcPr>
            <w:tcW w:w="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единицу</w:t>
            </w:r>
          </w:p>
        </w:tc>
        <w:tc>
          <w:tcPr>
            <w:tcW w:w="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</w:tr>
      <w:tr w:rsidR="006C7657" w:rsidRPr="00D44C6A" w:rsidTr="00547DAB">
        <w:trPr>
          <w:jc w:val="center"/>
        </w:trPr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</w:tr>
      <w:tr w:rsidR="006C7657" w:rsidRPr="00D44C6A" w:rsidTr="00547DAB">
        <w:trPr>
          <w:jc w:val="center"/>
        </w:trPr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</w:tbl>
    <w:p w:rsidR="006C7657" w:rsidRPr="00D44C6A" w:rsidRDefault="006C7657" w:rsidP="006C7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7657" w:rsidRPr="00D44C6A" w:rsidRDefault="006C7657" w:rsidP="006C7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Составил__________________________________________________________________</w:t>
      </w:r>
    </w:p>
    <w:p w:rsidR="006C7657" w:rsidRPr="00D44C6A" w:rsidRDefault="006C7657" w:rsidP="006C765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D44C6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[должность, подпись (инициалы, фамилия)]</w:t>
      </w:r>
    </w:p>
    <w:p w:rsidR="006C7657" w:rsidRPr="00D44C6A" w:rsidRDefault="006C7657" w:rsidP="006C7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Проверил__________________________________________________________________</w:t>
      </w:r>
    </w:p>
    <w:p w:rsidR="006C7657" w:rsidRPr="00D44C6A" w:rsidRDefault="006C7657" w:rsidP="006C765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D44C6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[должность, подпись (инициалы, фамилия)]</w:t>
      </w:r>
    </w:p>
    <w:p w:rsidR="006C7657" w:rsidRPr="00D44C6A" w:rsidRDefault="006C7657" w:rsidP="006C7657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3" w:name="_Toc12985133"/>
      <w:bookmarkStart w:id="124" w:name="прил04"/>
      <w:bookmarkEnd w:id="124"/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bookmarkEnd w:id="123"/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6C7657" w:rsidRPr="00D44C6A" w:rsidRDefault="006C7657" w:rsidP="006C7657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D44C6A">
        <w:rPr>
          <w:rFonts w:ascii="Times New Roman" w:eastAsia="Calibri" w:hAnsi="Times New Roman" w:cs="Times New Roman"/>
          <w:sz w:val="24"/>
          <w:szCs w:val="24"/>
        </w:rPr>
        <w:t>Методике определения сметной стоимости строительства (реконструкции, капитального ремонта) объектов капитального строительства на территории Российской Федерации</w:t>
      </w:r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утвержденной приказом Министерства строительства и жилищно-коммунального хозяйства Российской Федерации </w:t>
      </w:r>
    </w:p>
    <w:p w:rsidR="006C7657" w:rsidRPr="00D44C6A" w:rsidRDefault="006C7657" w:rsidP="006C7657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>от «__</w:t>
      </w:r>
      <w:proofErr w:type="gramStart"/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______201  г. № ______</w:t>
      </w:r>
    </w:p>
    <w:p w:rsidR="006C7657" w:rsidRPr="00D44C6A" w:rsidRDefault="006C7657" w:rsidP="006C765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657" w:rsidRPr="00D44C6A" w:rsidRDefault="006C7657" w:rsidP="006C7657">
      <w:pPr>
        <w:autoSpaceDE w:val="0"/>
        <w:autoSpaceDN w:val="0"/>
        <w:adjustRightInd w:val="0"/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(рекомендуемый образец)</w:t>
      </w:r>
    </w:p>
    <w:p w:rsidR="006C7657" w:rsidRPr="00D44C6A" w:rsidRDefault="006C7657" w:rsidP="006C7657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657" w:rsidRPr="00D44C6A" w:rsidRDefault="006C7657" w:rsidP="006C7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7657" w:rsidRPr="00D44C6A" w:rsidRDefault="006C7657" w:rsidP="006C7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СОГЛАСОВАНО</w:t>
      </w: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УТВЕРЖДАЮ</w:t>
      </w:r>
    </w:p>
    <w:p w:rsidR="006C7657" w:rsidRPr="00D44C6A" w:rsidRDefault="006C7657" w:rsidP="006C7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7657" w:rsidRPr="00D44C6A" w:rsidRDefault="006C7657" w:rsidP="006C7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</w:t>
      </w:r>
    </w:p>
    <w:p w:rsidR="006C7657" w:rsidRPr="00D44C6A" w:rsidRDefault="006C7657" w:rsidP="006C765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D44C6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(наименование стройки)</w:t>
      </w:r>
    </w:p>
    <w:p w:rsidR="006C7657" w:rsidRPr="00D44C6A" w:rsidRDefault="006C7657" w:rsidP="006C7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</w:t>
      </w:r>
    </w:p>
    <w:p w:rsidR="006C7657" w:rsidRPr="00D44C6A" w:rsidRDefault="006C7657" w:rsidP="006C765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D44C6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(наименование объекта капитального строительства)</w:t>
      </w:r>
    </w:p>
    <w:p w:rsidR="006C7657" w:rsidRPr="00D44C6A" w:rsidRDefault="006C7657" w:rsidP="006C76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6C7657" w:rsidRPr="00D44C6A" w:rsidRDefault="006C7657" w:rsidP="006C76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6C7657" w:rsidRPr="00D44C6A" w:rsidRDefault="006C7657" w:rsidP="006C76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ОБЪЕКТНЫЙ СМЕТНЫЙ РАСЧЕТ (СМЕТА) № ОС-__________</w:t>
      </w:r>
    </w:p>
    <w:p w:rsidR="006C7657" w:rsidRPr="00D44C6A" w:rsidRDefault="006C7657" w:rsidP="006C76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6C7657" w:rsidRPr="00D44C6A" w:rsidRDefault="006C7657" w:rsidP="006C7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Основание ________________________________________________________________________________</w:t>
      </w:r>
    </w:p>
    <w:p w:rsidR="006C7657" w:rsidRPr="00D44C6A" w:rsidRDefault="006C7657" w:rsidP="006C765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D44C6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(проектная и иная техническая документация)</w:t>
      </w:r>
    </w:p>
    <w:p w:rsidR="006C7657" w:rsidRPr="00D44C6A" w:rsidRDefault="006C7657" w:rsidP="006C7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7657" w:rsidRPr="00D44C6A" w:rsidRDefault="006C7657" w:rsidP="006C7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Сметная стоимость _______________________________________________________________ тыс. руб.</w:t>
      </w:r>
    </w:p>
    <w:p w:rsidR="006C7657" w:rsidRPr="00D44C6A" w:rsidRDefault="006C7657" w:rsidP="006C7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7657" w:rsidRPr="00D44C6A" w:rsidRDefault="006C7657" w:rsidP="006C7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Расчетный измеритель </w:t>
      </w:r>
    </w:p>
    <w:p w:rsidR="006C7657" w:rsidRPr="00D44C6A" w:rsidRDefault="006C7657" w:rsidP="006C7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объекта капитального строительства ________________________________________________________</w:t>
      </w:r>
    </w:p>
    <w:p w:rsidR="006C7657" w:rsidRPr="00D44C6A" w:rsidRDefault="006C7657" w:rsidP="006C7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7657" w:rsidRPr="00D44C6A" w:rsidRDefault="006C7657" w:rsidP="006C7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Показатель единичной стоимости</w:t>
      </w:r>
    </w:p>
    <w:p w:rsidR="006C7657" w:rsidRPr="00D44C6A" w:rsidRDefault="006C7657" w:rsidP="006C7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расчетный измеритель </w:t>
      </w:r>
    </w:p>
    <w:p w:rsidR="006C7657" w:rsidRPr="00D44C6A" w:rsidRDefault="006C7657" w:rsidP="006C7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объекта капитального строительства ___________________________________________________ руб.</w:t>
      </w:r>
    </w:p>
    <w:p w:rsidR="006C7657" w:rsidRPr="00D44C6A" w:rsidRDefault="006C7657" w:rsidP="006C7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7657" w:rsidRPr="00D44C6A" w:rsidRDefault="006C7657" w:rsidP="006C7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Составлен в базисном (текущем) уровне цен __________________20____г.</w:t>
      </w:r>
    </w:p>
    <w:p w:rsidR="006C7657" w:rsidRPr="00D44C6A" w:rsidRDefault="006C7657" w:rsidP="006C7657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2"/>
        <w:gridCol w:w="770"/>
        <w:gridCol w:w="1319"/>
        <w:gridCol w:w="1375"/>
        <w:gridCol w:w="1134"/>
        <w:gridCol w:w="850"/>
        <w:gridCol w:w="851"/>
        <w:gridCol w:w="850"/>
        <w:gridCol w:w="1134"/>
        <w:gridCol w:w="1302"/>
      </w:tblGrid>
      <w:tr w:rsidR="006C7657" w:rsidRPr="00D44C6A" w:rsidTr="00547DAB">
        <w:trPr>
          <w:jc w:val="center"/>
        </w:trPr>
        <w:tc>
          <w:tcPr>
            <w:tcW w:w="392" w:type="dxa"/>
            <w:vMerge w:val="restart"/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770" w:type="dxa"/>
            <w:vMerge w:val="restart"/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Обосно-вание</w:t>
            </w:r>
            <w:proofErr w:type="spellEnd"/>
            <w:proofErr w:type="gramEnd"/>
          </w:p>
        </w:tc>
        <w:tc>
          <w:tcPr>
            <w:tcW w:w="1319" w:type="dxa"/>
            <w:vMerge w:val="restart"/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локальных сметных расчетов (смет)</w:t>
            </w:r>
          </w:p>
        </w:tc>
        <w:tc>
          <w:tcPr>
            <w:tcW w:w="5060" w:type="dxa"/>
            <w:gridSpan w:val="5"/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Сметная стоимость, тыс. руб.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Расчетный измеритель </w:t>
            </w:r>
            <w:proofErr w:type="gramStart"/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конструктив-</w:t>
            </w:r>
            <w:proofErr w:type="spellStart"/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ного</w:t>
            </w:r>
            <w:proofErr w:type="spellEnd"/>
            <w:proofErr w:type="gramEnd"/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решения (вида работ)</w:t>
            </w:r>
          </w:p>
        </w:tc>
        <w:tc>
          <w:tcPr>
            <w:tcW w:w="1302" w:type="dxa"/>
            <w:vMerge w:val="restart"/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Показатель единичной стоимости на расчетный измеритель, руб.</w:t>
            </w:r>
          </w:p>
        </w:tc>
      </w:tr>
      <w:tr w:rsidR="006C7657" w:rsidRPr="00D44C6A" w:rsidTr="00547DAB">
        <w:trPr>
          <w:jc w:val="center"/>
        </w:trPr>
        <w:tc>
          <w:tcPr>
            <w:tcW w:w="392" w:type="dxa"/>
            <w:vMerge/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0" w:type="dxa"/>
            <w:vMerge/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9" w:type="dxa"/>
            <w:vMerge/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5" w:type="dxa"/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строительных (ремонтно-строительных) работ</w:t>
            </w:r>
          </w:p>
        </w:tc>
        <w:tc>
          <w:tcPr>
            <w:tcW w:w="1134" w:type="dxa"/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монтажных работ, работ по монтажу оборудования</w:t>
            </w:r>
          </w:p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оборудо-вания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прочих затрат</w:t>
            </w:r>
          </w:p>
        </w:tc>
        <w:tc>
          <w:tcPr>
            <w:tcW w:w="850" w:type="dxa"/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vMerge/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2" w:type="dxa"/>
            <w:vMerge/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C7657" w:rsidRPr="00D44C6A" w:rsidTr="00547DAB">
        <w:trPr>
          <w:jc w:val="center"/>
        </w:trPr>
        <w:tc>
          <w:tcPr>
            <w:tcW w:w="392" w:type="dxa"/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0" w:type="dxa"/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19" w:type="dxa"/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75" w:type="dxa"/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02" w:type="dxa"/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6C7657" w:rsidRPr="00D44C6A" w:rsidTr="00547DAB">
        <w:trPr>
          <w:jc w:val="center"/>
        </w:trPr>
        <w:tc>
          <w:tcPr>
            <w:tcW w:w="392" w:type="dxa"/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0" w:type="dxa"/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9" w:type="dxa"/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5" w:type="dxa"/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6C7657" w:rsidRPr="00D44C6A" w:rsidRDefault="006C7657" w:rsidP="00547DA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6C7657" w:rsidRPr="00D44C6A" w:rsidRDefault="006C7657" w:rsidP="00547DA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6C7657" w:rsidRPr="00D44C6A" w:rsidRDefault="006C7657" w:rsidP="00547DA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2" w:type="dxa"/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6C7657" w:rsidRPr="00D44C6A" w:rsidRDefault="006C7657" w:rsidP="006C7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7657" w:rsidRPr="00D44C6A" w:rsidRDefault="006C7657" w:rsidP="006C7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Главный инженер проекта__________________________________________________</w:t>
      </w:r>
    </w:p>
    <w:p w:rsidR="006C7657" w:rsidRPr="00D44C6A" w:rsidRDefault="006C7657" w:rsidP="006C765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D44C6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[подпись (инициалы, фамилия)]</w:t>
      </w:r>
    </w:p>
    <w:p w:rsidR="006C7657" w:rsidRPr="00D44C6A" w:rsidRDefault="006C7657" w:rsidP="006C7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Начальник________________________отдела__________________________________</w:t>
      </w:r>
    </w:p>
    <w:p w:rsidR="006C7657" w:rsidRPr="00D44C6A" w:rsidRDefault="006C7657" w:rsidP="006C7657">
      <w:pPr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D44C6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            (</w:t>
      </w:r>
      <w:proofErr w:type="gramStart"/>
      <w:r w:rsidRPr="00D44C6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наименование)   </w:t>
      </w:r>
      <w:proofErr w:type="gramEnd"/>
      <w:r w:rsidRPr="00D44C6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       [подпись (инициалы, фамилия)]</w:t>
      </w:r>
    </w:p>
    <w:p w:rsidR="006C7657" w:rsidRPr="00D44C6A" w:rsidRDefault="006C7657" w:rsidP="006C7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Составил_________________________________________________________________</w:t>
      </w:r>
    </w:p>
    <w:p w:rsidR="006C7657" w:rsidRPr="00D44C6A" w:rsidRDefault="006C7657" w:rsidP="006C765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D44C6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[должность, подпись (инициалы, фамилия)]</w:t>
      </w:r>
    </w:p>
    <w:p w:rsidR="006C7657" w:rsidRPr="00D44C6A" w:rsidRDefault="006C7657" w:rsidP="006C7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Проверил_________________________________________________________________</w:t>
      </w:r>
    </w:p>
    <w:p w:rsidR="006C7657" w:rsidRPr="00D44C6A" w:rsidRDefault="006C7657" w:rsidP="006C765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D44C6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[должность, подпись (инициалы, фамилия)]</w:t>
      </w:r>
    </w:p>
    <w:p w:rsidR="006C7657" w:rsidRPr="00D44C6A" w:rsidRDefault="006C7657" w:rsidP="006C7657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6C7657" w:rsidRPr="00D44C6A" w:rsidRDefault="006C7657" w:rsidP="006C7657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D44C6A">
        <w:rPr>
          <w:rFonts w:ascii="Times New Roman" w:hAnsi="Times New Roman" w:cs="Times New Roman"/>
          <w:sz w:val="24"/>
          <w:szCs w:val="24"/>
        </w:rPr>
        <w:br w:type="page"/>
      </w:r>
    </w:p>
    <w:p w:rsidR="006C7657" w:rsidRPr="00D44C6A" w:rsidRDefault="006C7657" w:rsidP="006C7657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5" w:name="_Toc12985134"/>
      <w:bookmarkStart w:id="126" w:name="прил05"/>
      <w:bookmarkEnd w:id="126"/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bookmarkEnd w:id="125"/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6C7657" w:rsidRPr="00D44C6A" w:rsidRDefault="006C7657" w:rsidP="006C7657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D44C6A">
        <w:rPr>
          <w:rFonts w:ascii="Times New Roman" w:eastAsia="Calibri" w:hAnsi="Times New Roman" w:cs="Times New Roman"/>
          <w:sz w:val="24"/>
          <w:szCs w:val="24"/>
        </w:rPr>
        <w:t>Методике определения сметной стоимости строительства (реконструкции, капитального ремонта) объектов капитального строительства на территории Российской Федерации</w:t>
      </w:r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утвержденной приказом Министерства строительства и жилищно-коммунального хозяйства Российской Федерации </w:t>
      </w:r>
    </w:p>
    <w:p w:rsidR="006C7657" w:rsidRPr="00D44C6A" w:rsidRDefault="006C7657" w:rsidP="006C7657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>от «__</w:t>
      </w:r>
      <w:proofErr w:type="gramStart"/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______201  г. № ______</w:t>
      </w:r>
    </w:p>
    <w:p w:rsidR="006C7657" w:rsidRPr="00D44C6A" w:rsidRDefault="006C7657" w:rsidP="006C765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657" w:rsidRPr="00D44C6A" w:rsidRDefault="006C7657" w:rsidP="006C7657">
      <w:pPr>
        <w:autoSpaceDE w:val="0"/>
        <w:autoSpaceDN w:val="0"/>
        <w:adjustRightInd w:val="0"/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(рекомендуемый образец)</w:t>
      </w:r>
    </w:p>
    <w:p w:rsidR="006C7657" w:rsidRPr="00D44C6A" w:rsidRDefault="006C7657" w:rsidP="006C7657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657" w:rsidRPr="00D44C6A" w:rsidRDefault="006C7657" w:rsidP="006C7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Заказчик________________________________________________________________________</w:t>
      </w:r>
    </w:p>
    <w:p w:rsidR="006C7657" w:rsidRPr="00D44C6A" w:rsidRDefault="006C7657" w:rsidP="006C765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D44C6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(наименование организации)</w:t>
      </w:r>
    </w:p>
    <w:p w:rsidR="006C7657" w:rsidRPr="00D44C6A" w:rsidRDefault="006C7657" w:rsidP="006C7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 ____     _________________ 20____г.</w:t>
      </w:r>
    </w:p>
    <w:p w:rsidR="006C7657" w:rsidRPr="00D44C6A" w:rsidRDefault="006C7657" w:rsidP="006C7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657" w:rsidRPr="00D44C6A" w:rsidRDefault="006C7657" w:rsidP="006C7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4C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Сводный сметный расчет сметной стоимостью </w:t>
      </w:r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D44C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тыс. руб.</w:t>
      </w:r>
    </w:p>
    <w:p w:rsidR="006C7657" w:rsidRPr="00D44C6A" w:rsidRDefault="006C7657" w:rsidP="006C7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7657" w:rsidRPr="00D44C6A" w:rsidRDefault="006C7657" w:rsidP="006C7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6C7657" w:rsidRPr="00D44C6A" w:rsidRDefault="006C7657" w:rsidP="006C765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D44C6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(ссылка на документ об утверждении)</w:t>
      </w:r>
    </w:p>
    <w:p w:rsidR="006C7657" w:rsidRPr="00D44C6A" w:rsidRDefault="006C7657" w:rsidP="006C7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657" w:rsidRPr="00D44C6A" w:rsidRDefault="006C7657" w:rsidP="006C765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4C6A">
        <w:rPr>
          <w:rFonts w:ascii="Times New Roman" w:eastAsia="Times New Roman" w:hAnsi="Times New Roman" w:cs="Times New Roman"/>
          <w:b/>
          <w:bCs/>
          <w:lang w:eastAsia="ru-RU"/>
        </w:rPr>
        <w:t>СВОДНЫЙ СМЕТНЫЙ РАСЧЕТ СТОИМОСТИ СТРОИТЕЛЬСТВА № ССР</w:t>
      </w:r>
      <w:r w:rsidRPr="00D44C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D44C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</w:t>
      </w:r>
      <w:r w:rsidRPr="00D44C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6C7657" w:rsidRPr="00D44C6A" w:rsidRDefault="006C7657" w:rsidP="006C7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6C7657" w:rsidRPr="00D44C6A" w:rsidRDefault="006C7657" w:rsidP="006C765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D44C6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(наименование стройки)</w:t>
      </w:r>
    </w:p>
    <w:p w:rsidR="006C7657" w:rsidRPr="00D44C6A" w:rsidRDefault="006C7657" w:rsidP="006C765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657" w:rsidRPr="00D44C6A" w:rsidRDefault="006C7657" w:rsidP="006C7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 в базисном (текущем) уровне цен __________________20____г.</w:t>
      </w:r>
    </w:p>
    <w:p w:rsidR="006C7657" w:rsidRPr="00D44C6A" w:rsidRDefault="006C7657" w:rsidP="006C7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"/>
        <w:gridCol w:w="1345"/>
        <w:gridCol w:w="1484"/>
        <w:gridCol w:w="1496"/>
        <w:gridCol w:w="1534"/>
        <w:gridCol w:w="1560"/>
        <w:gridCol w:w="992"/>
        <w:gridCol w:w="1240"/>
      </w:tblGrid>
      <w:tr w:rsidR="006C7657" w:rsidRPr="00D44C6A" w:rsidTr="00547DAB">
        <w:trPr>
          <w:trHeight w:val="390"/>
          <w:tblHeader/>
        </w:trPr>
        <w:tc>
          <w:tcPr>
            <w:tcW w:w="486" w:type="dxa"/>
            <w:vMerge w:val="restart"/>
            <w:shd w:val="clear" w:color="auto" w:fill="auto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глав, объектов капитального строительства, работ и затрат</w:t>
            </w:r>
          </w:p>
        </w:tc>
        <w:tc>
          <w:tcPr>
            <w:tcW w:w="6822" w:type="dxa"/>
            <w:gridSpan w:val="5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Сметная стоимость, тыс. руб.</w:t>
            </w:r>
          </w:p>
        </w:tc>
      </w:tr>
      <w:tr w:rsidR="006C7657" w:rsidRPr="00D44C6A" w:rsidTr="00547DAB">
        <w:trPr>
          <w:trHeight w:val="960"/>
          <w:tblHeader/>
        </w:trPr>
        <w:tc>
          <w:tcPr>
            <w:tcW w:w="486" w:type="dxa"/>
            <w:vMerge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vMerge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vMerge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строительных (ремонтно-строительных) работ</w:t>
            </w:r>
          </w:p>
        </w:tc>
        <w:tc>
          <w:tcPr>
            <w:tcW w:w="1534" w:type="dxa"/>
            <w:shd w:val="clear" w:color="auto" w:fill="auto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монтажных</w:t>
            </w:r>
            <w:r w:rsidRPr="00D44C6A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br/>
              <w:t>работ, работ</w:t>
            </w:r>
            <w:r w:rsidRPr="00D44C6A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br/>
              <w:t>по монтажу оборудования</w:t>
            </w:r>
          </w:p>
        </w:tc>
        <w:tc>
          <w:tcPr>
            <w:tcW w:w="1560" w:type="dxa"/>
            <w:shd w:val="clear" w:color="auto" w:fill="auto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оборудования</w:t>
            </w:r>
          </w:p>
        </w:tc>
        <w:tc>
          <w:tcPr>
            <w:tcW w:w="992" w:type="dxa"/>
            <w:shd w:val="clear" w:color="auto" w:fill="auto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прочих затрат</w:t>
            </w:r>
          </w:p>
        </w:tc>
        <w:tc>
          <w:tcPr>
            <w:tcW w:w="1240" w:type="dxa"/>
            <w:shd w:val="clear" w:color="auto" w:fill="auto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всего</w:t>
            </w:r>
          </w:p>
        </w:tc>
      </w:tr>
      <w:tr w:rsidR="006C7657" w:rsidRPr="00D44C6A" w:rsidTr="00547DAB">
        <w:trPr>
          <w:trHeight w:val="240"/>
          <w:tblHeader/>
        </w:trPr>
        <w:tc>
          <w:tcPr>
            <w:tcW w:w="486" w:type="dxa"/>
            <w:shd w:val="clear" w:color="auto" w:fill="auto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5" w:type="dxa"/>
            <w:shd w:val="clear" w:color="auto" w:fill="auto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84" w:type="dxa"/>
            <w:shd w:val="clear" w:color="auto" w:fill="auto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96" w:type="dxa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34" w:type="dxa"/>
            <w:shd w:val="clear" w:color="auto" w:fill="auto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40" w:type="dxa"/>
            <w:shd w:val="clear" w:color="auto" w:fill="auto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</w:t>
            </w:r>
          </w:p>
        </w:tc>
      </w:tr>
      <w:tr w:rsidR="006C7657" w:rsidRPr="00D44C6A" w:rsidTr="00547DAB">
        <w:trPr>
          <w:trHeight w:val="283"/>
        </w:trPr>
        <w:tc>
          <w:tcPr>
            <w:tcW w:w="486" w:type="dxa"/>
            <w:shd w:val="clear" w:color="auto" w:fill="auto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shd w:val="clear" w:color="auto" w:fill="auto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shd w:val="clear" w:color="auto" w:fill="auto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</w:tcPr>
          <w:p w:rsidR="006C7657" w:rsidRPr="00D44C6A" w:rsidRDefault="006C7657" w:rsidP="00547DAB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shd w:val="clear" w:color="auto" w:fill="auto"/>
          </w:tcPr>
          <w:p w:rsidR="006C7657" w:rsidRPr="00D44C6A" w:rsidRDefault="006C7657" w:rsidP="00547DAB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C7657" w:rsidRPr="00D44C6A" w:rsidRDefault="006C7657" w:rsidP="00547DAB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C7657" w:rsidRPr="00D44C6A" w:rsidRDefault="006C7657" w:rsidP="00547DAB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shd w:val="clear" w:color="auto" w:fill="auto"/>
          </w:tcPr>
          <w:p w:rsidR="006C7657" w:rsidRPr="00D44C6A" w:rsidRDefault="006C7657" w:rsidP="00547DAB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6C7657" w:rsidRPr="00D44C6A" w:rsidRDefault="006C7657" w:rsidP="006C7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657" w:rsidRPr="00D44C6A" w:rsidRDefault="006C7657" w:rsidP="006C7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Руководитель</w:t>
      </w:r>
    </w:p>
    <w:p w:rsidR="006C7657" w:rsidRPr="00D44C6A" w:rsidRDefault="006C7657" w:rsidP="006C7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проектной организации______________________________________________________</w:t>
      </w:r>
    </w:p>
    <w:p w:rsidR="006C7657" w:rsidRPr="00D44C6A" w:rsidRDefault="006C7657" w:rsidP="006C765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D44C6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[подпись (инициалы, фамилия)]</w:t>
      </w:r>
    </w:p>
    <w:p w:rsidR="006C7657" w:rsidRPr="00D44C6A" w:rsidRDefault="006C7657" w:rsidP="006C7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Главный инженер</w:t>
      </w:r>
    </w:p>
    <w:p w:rsidR="006C7657" w:rsidRPr="00D44C6A" w:rsidRDefault="006C7657" w:rsidP="006C7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проекта____________________________________________________________________</w:t>
      </w:r>
    </w:p>
    <w:p w:rsidR="006C7657" w:rsidRPr="00D44C6A" w:rsidRDefault="006C7657" w:rsidP="006C765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D44C6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[подпись (инициалы, фамилия)]</w:t>
      </w:r>
    </w:p>
    <w:p w:rsidR="006C7657" w:rsidRPr="00D44C6A" w:rsidRDefault="006C7657" w:rsidP="006C7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Начальник_____________________отдела_______________________________________</w:t>
      </w:r>
    </w:p>
    <w:p w:rsidR="006C7657" w:rsidRPr="00D44C6A" w:rsidRDefault="006C7657" w:rsidP="006C7657">
      <w:pPr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D44C6A">
        <w:rPr>
          <w:rFonts w:ascii="Times New Roman" w:eastAsia="Times New Roman" w:hAnsi="Times New Roman" w:cs="Times New Roman"/>
          <w:i/>
          <w:sz w:val="16"/>
          <w:szCs w:val="16"/>
          <w:lang w:val="en-US" w:eastAsia="ru-RU"/>
        </w:rPr>
        <w:t xml:space="preserve">                                   </w:t>
      </w:r>
      <w:r w:rsidRPr="00D44C6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(наименование) </w:t>
      </w:r>
      <w:r w:rsidRPr="00D44C6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D44C6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D44C6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D44C6A">
        <w:rPr>
          <w:rFonts w:ascii="Times New Roman" w:eastAsia="Times New Roman" w:hAnsi="Times New Roman" w:cs="Times New Roman"/>
          <w:i/>
          <w:sz w:val="16"/>
          <w:szCs w:val="16"/>
          <w:lang w:val="en-US" w:eastAsia="ru-RU"/>
        </w:rPr>
        <w:t>[</w:t>
      </w:r>
      <w:r w:rsidRPr="00D44C6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подпись (инициалы, фамилия)]</w:t>
      </w:r>
    </w:p>
    <w:p w:rsidR="006C7657" w:rsidRPr="00D44C6A" w:rsidRDefault="006C7657" w:rsidP="006C7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Заказчик___________________________________________________________________</w:t>
      </w:r>
    </w:p>
    <w:p w:rsidR="006C7657" w:rsidRPr="00D44C6A" w:rsidRDefault="006C7657" w:rsidP="006C765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D44C6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[должность, подпись (инициалы, фамилия)]</w:t>
      </w:r>
    </w:p>
    <w:p w:rsidR="006C7657" w:rsidRPr="00D44C6A" w:rsidRDefault="006C7657" w:rsidP="006C7657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6C7657" w:rsidRPr="00D44C6A" w:rsidRDefault="006C7657" w:rsidP="006C7657">
      <w:pPr>
        <w:spacing w:after="80"/>
        <w:jc w:val="both"/>
        <w:rPr>
          <w:rFonts w:ascii="Times New Roman" w:hAnsi="Times New Roman" w:cs="Times New Roman"/>
          <w:sz w:val="24"/>
          <w:szCs w:val="24"/>
        </w:rPr>
        <w:sectPr w:rsidR="006C7657" w:rsidRPr="00D44C6A" w:rsidSect="008761FA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6C7657" w:rsidRPr="00D44C6A" w:rsidRDefault="006C7657" w:rsidP="006C7657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7" w:name="_Toc12985135"/>
      <w:bookmarkStart w:id="128" w:name="прил06"/>
      <w:bookmarkEnd w:id="128"/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bookmarkEnd w:id="127"/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6C7657" w:rsidRPr="00D44C6A" w:rsidRDefault="006C7657" w:rsidP="006C7657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D44C6A">
        <w:rPr>
          <w:rFonts w:ascii="Times New Roman" w:eastAsia="Calibri" w:hAnsi="Times New Roman" w:cs="Times New Roman"/>
          <w:sz w:val="24"/>
          <w:szCs w:val="24"/>
        </w:rPr>
        <w:t>Методике определения сметной стоимости строительства (реконструкции, капитального ремонта) объектов капитального строительства на территории Российской Федерации</w:t>
      </w:r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утвержденной приказом Министерства строительства и жилищно-коммунального хозяйства Российской Федерации </w:t>
      </w:r>
    </w:p>
    <w:p w:rsidR="006C7657" w:rsidRPr="00D44C6A" w:rsidRDefault="006C7657" w:rsidP="006C7657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>от «__</w:t>
      </w:r>
      <w:proofErr w:type="gramStart"/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______201  г. № ______</w:t>
      </w:r>
    </w:p>
    <w:p w:rsidR="006C7657" w:rsidRPr="00D44C6A" w:rsidRDefault="006C7657" w:rsidP="006C765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657" w:rsidRPr="00D44C6A" w:rsidRDefault="006C7657" w:rsidP="006C7657">
      <w:pPr>
        <w:autoSpaceDE w:val="0"/>
        <w:autoSpaceDN w:val="0"/>
        <w:adjustRightInd w:val="0"/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(рекомендуемый образец)</w:t>
      </w:r>
    </w:p>
    <w:p w:rsidR="006C7657" w:rsidRPr="00D44C6A" w:rsidRDefault="006C7657" w:rsidP="006C7657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657" w:rsidRPr="00D44C6A" w:rsidRDefault="006C7657" w:rsidP="006C7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657" w:rsidRPr="00D44C6A" w:rsidRDefault="006C7657" w:rsidP="006C7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Заказчик________________________________________________________________________</w:t>
      </w:r>
    </w:p>
    <w:p w:rsidR="006C7657" w:rsidRPr="00D44C6A" w:rsidRDefault="006C7657" w:rsidP="006C765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D44C6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(наименование организации)</w:t>
      </w:r>
    </w:p>
    <w:p w:rsidR="006C7657" w:rsidRPr="00D44C6A" w:rsidRDefault="006C7657" w:rsidP="006C7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Утверждена ____     _________________ 20____г.</w:t>
      </w:r>
    </w:p>
    <w:p w:rsidR="006C7657" w:rsidRPr="00D44C6A" w:rsidRDefault="006C7657" w:rsidP="006C7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657" w:rsidRPr="00D44C6A" w:rsidRDefault="006C7657" w:rsidP="006C7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4C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Сводка затрат в сумме </w:t>
      </w:r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  <w:r w:rsidRPr="00D44C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тыс. руб.</w:t>
      </w:r>
    </w:p>
    <w:p w:rsidR="006C7657" w:rsidRPr="00D44C6A" w:rsidRDefault="006C7657" w:rsidP="006C7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657" w:rsidRPr="00D44C6A" w:rsidRDefault="006C7657" w:rsidP="006C7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6C7657" w:rsidRPr="00D44C6A" w:rsidRDefault="006C7657" w:rsidP="006C765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D44C6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(ссылка на документ об утверждении)</w:t>
      </w:r>
    </w:p>
    <w:p w:rsidR="006C7657" w:rsidRPr="00D44C6A" w:rsidRDefault="006C7657" w:rsidP="006C7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>"____"______________20___г.</w:t>
      </w:r>
    </w:p>
    <w:p w:rsidR="006C7657" w:rsidRPr="00D44C6A" w:rsidRDefault="006C7657" w:rsidP="006C7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657" w:rsidRPr="00D44C6A" w:rsidRDefault="006C7657" w:rsidP="006C765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4C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СВОДКА ЗАТРАТ</w:t>
      </w:r>
    </w:p>
    <w:p w:rsidR="006C7657" w:rsidRPr="00D44C6A" w:rsidRDefault="006C7657" w:rsidP="006C7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6C7657" w:rsidRPr="00D44C6A" w:rsidRDefault="006C7657" w:rsidP="006C765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D44C6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(наименование стройки)</w:t>
      </w:r>
    </w:p>
    <w:p w:rsidR="006C7657" w:rsidRPr="00D44C6A" w:rsidRDefault="006C7657" w:rsidP="006C765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657" w:rsidRPr="00D44C6A" w:rsidRDefault="006C7657" w:rsidP="006C7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Составлена в текущем уровне цен __________________20____г.</w:t>
      </w:r>
    </w:p>
    <w:p w:rsidR="006C7657" w:rsidRPr="00D44C6A" w:rsidRDefault="006C7657" w:rsidP="006C7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2"/>
        <w:gridCol w:w="2315"/>
        <w:gridCol w:w="2766"/>
        <w:gridCol w:w="2567"/>
        <w:gridCol w:w="1967"/>
      </w:tblGrid>
      <w:tr w:rsidR="006C7657" w:rsidRPr="00D44C6A" w:rsidTr="00547DAB">
        <w:trPr>
          <w:trHeight w:val="390"/>
          <w:tblHeader/>
        </w:trPr>
        <w:tc>
          <w:tcPr>
            <w:tcW w:w="522" w:type="dxa"/>
            <w:vMerge w:val="restart"/>
            <w:shd w:val="clear" w:color="auto" w:fill="auto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315" w:type="dxa"/>
            <w:vMerge w:val="restart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</w:t>
            </w:r>
            <w:r w:rsidRPr="00D44C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затрат</w:t>
            </w:r>
          </w:p>
        </w:tc>
        <w:tc>
          <w:tcPr>
            <w:tcW w:w="7300" w:type="dxa"/>
            <w:gridSpan w:val="3"/>
            <w:shd w:val="clear" w:color="auto" w:fill="auto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Сметная стоимость, тыс. руб.</w:t>
            </w:r>
          </w:p>
        </w:tc>
      </w:tr>
      <w:tr w:rsidR="006C7657" w:rsidRPr="00D44C6A" w:rsidTr="00547DAB">
        <w:trPr>
          <w:trHeight w:val="751"/>
          <w:tblHeader/>
        </w:trPr>
        <w:tc>
          <w:tcPr>
            <w:tcW w:w="522" w:type="dxa"/>
            <w:vMerge/>
            <w:shd w:val="clear" w:color="auto" w:fill="auto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15" w:type="dxa"/>
            <w:vMerge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66" w:type="dxa"/>
            <w:shd w:val="clear" w:color="auto" w:fill="auto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объектов</w:t>
            </w:r>
            <w:r w:rsidRPr="00D44C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производственного назначения</w:t>
            </w:r>
          </w:p>
        </w:tc>
        <w:tc>
          <w:tcPr>
            <w:tcW w:w="2567" w:type="dxa"/>
            <w:shd w:val="clear" w:color="auto" w:fill="auto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объектов непроизводственного назначения</w:t>
            </w:r>
          </w:p>
        </w:tc>
        <w:tc>
          <w:tcPr>
            <w:tcW w:w="1967" w:type="dxa"/>
            <w:shd w:val="clear" w:color="auto" w:fill="auto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</w:t>
            </w:r>
          </w:p>
        </w:tc>
      </w:tr>
      <w:tr w:rsidR="006C7657" w:rsidRPr="00D44C6A" w:rsidTr="00547DAB">
        <w:trPr>
          <w:trHeight w:val="240"/>
          <w:tblHeader/>
        </w:trPr>
        <w:tc>
          <w:tcPr>
            <w:tcW w:w="522" w:type="dxa"/>
            <w:shd w:val="clear" w:color="auto" w:fill="auto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15" w:type="dxa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</w:tr>
      <w:tr w:rsidR="006C7657" w:rsidRPr="00D44C6A" w:rsidTr="00547DAB">
        <w:trPr>
          <w:trHeight w:val="283"/>
        </w:trPr>
        <w:tc>
          <w:tcPr>
            <w:tcW w:w="522" w:type="dxa"/>
            <w:shd w:val="clear" w:color="auto" w:fill="auto"/>
          </w:tcPr>
          <w:p w:rsidR="006C7657" w:rsidRPr="00D44C6A" w:rsidRDefault="006C7657" w:rsidP="00547D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15" w:type="dxa"/>
          </w:tcPr>
          <w:p w:rsidR="006C7657" w:rsidRPr="00D44C6A" w:rsidRDefault="006C7657" w:rsidP="00547D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Сметная стоимость:</w:t>
            </w:r>
          </w:p>
        </w:tc>
        <w:tc>
          <w:tcPr>
            <w:tcW w:w="2766" w:type="dxa"/>
            <w:shd w:val="clear" w:color="auto" w:fill="auto"/>
          </w:tcPr>
          <w:p w:rsidR="006C7657" w:rsidRPr="00D44C6A" w:rsidRDefault="006C7657" w:rsidP="00547D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67" w:type="dxa"/>
            <w:shd w:val="clear" w:color="auto" w:fill="auto"/>
          </w:tcPr>
          <w:p w:rsidR="006C7657" w:rsidRPr="00D44C6A" w:rsidRDefault="006C7657" w:rsidP="00547D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shd w:val="clear" w:color="auto" w:fill="auto"/>
          </w:tcPr>
          <w:p w:rsidR="006C7657" w:rsidRPr="00D44C6A" w:rsidRDefault="006C7657" w:rsidP="00547DAB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C7657" w:rsidRPr="00D44C6A" w:rsidTr="00547DAB">
        <w:trPr>
          <w:trHeight w:val="283"/>
        </w:trPr>
        <w:tc>
          <w:tcPr>
            <w:tcW w:w="522" w:type="dxa"/>
            <w:shd w:val="clear" w:color="auto" w:fill="auto"/>
          </w:tcPr>
          <w:p w:rsidR="006C7657" w:rsidRPr="00D44C6A" w:rsidRDefault="006C7657" w:rsidP="00547D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315" w:type="dxa"/>
          </w:tcPr>
          <w:p w:rsidR="006C7657" w:rsidRPr="00D44C6A" w:rsidRDefault="006C7657" w:rsidP="00547DAB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строительных и монтажных работ</w:t>
            </w:r>
          </w:p>
        </w:tc>
        <w:tc>
          <w:tcPr>
            <w:tcW w:w="2766" w:type="dxa"/>
            <w:shd w:val="clear" w:color="auto" w:fill="auto"/>
          </w:tcPr>
          <w:p w:rsidR="006C7657" w:rsidRPr="00D44C6A" w:rsidRDefault="006C7657" w:rsidP="00547D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67" w:type="dxa"/>
            <w:shd w:val="clear" w:color="auto" w:fill="auto"/>
          </w:tcPr>
          <w:p w:rsidR="006C7657" w:rsidRPr="00D44C6A" w:rsidRDefault="006C7657" w:rsidP="00547D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shd w:val="clear" w:color="auto" w:fill="auto"/>
          </w:tcPr>
          <w:p w:rsidR="006C7657" w:rsidRPr="00D44C6A" w:rsidRDefault="006C7657" w:rsidP="00547DA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C7657" w:rsidRPr="00D44C6A" w:rsidTr="00547DAB">
        <w:trPr>
          <w:trHeight w:val="283"/>
        </w:trPr>
        <w:tc>
          <w:tcPr>
            <w:tcW w:w="522" w:type="dxa"/>
            <w:shd w:val="clear" w:color="auto" w:fill="auto"/>
          </w:tcPr>
          <w:p w:rsidR="006C7657" w:rsidRPr="00D44C6A" w:rsidRDefault="006C7657" w:rsidP="00547D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315" w:type="dxa"/>
          </w:tcPr>
          <w:p w:rsidR="006C7657" w:rsidRPr="00D44C6A" w:rsidRDefault="006C7657" w:rsidP="00547DAB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оборудования</w:t>
            </w:r>
          </w:p>
        </w:tc>
        <w:tc>
          <w:tcPr>
            <w:tcW w:w="2766" w:type="dxa"/>
            <w:shd w:val="clear" w:color="auto" w:fill="auto"/>
          </w:tcPr>
          <w:p w:rsidR="006C7657" w:rsidRPr="00D44C6A" w:rsidRDefault="006C7657" w:rsidP="00547D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67" w:type="dxa"/>
            <w:shd w:val="clear" w:color="auto" w:fill="auto"/>
          </w:tcPr>
          <w:p w:rsidR="006C7657" w:rsidRPr="00D44C6A" w:rsidRDefault="006C7657" w:rsidP="00547D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shd w:val="clear" w:color="auto" w:fill="auto"/>
          </w:tcPr>
          <w:p w:rsidR="006C7657" w:rsidRPr="00D44C6A" w:rsidRDefault="006C7657" w:rsidP="00547DA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C7657" w:rsidRPr="00D44C6A" w:rsidTr="00547DAB">
        <w:trPr>
          <w:trHeight w:val="283"/>
        </w:trPr>
        <w:tc>
          <w:tcPr>
            <w:tcW w:w="522" w:type="dxa"/>
            <w:shd w:val="clear" w:color="auto" w:fill="auto"/>
          </w:tcPr>
          <w:p w:rsidR="006C7657" w:rsidRPr="00D44C6A" w:rsidRDefault="006C7657" w:rsidP="00547D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2315" w:type="dxa"/>
          </w:tcPr>
          <w:p w:rsidR="006C7657" w:rsidRPr="00D44C6A" w:rsidRDefault="006C7657" w:rsidP="00547DAB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прочих затрат</w:t>
            </w:r>
          </w:p>
        </w:tc>
        <w:tc>
          <w:tcPr>
            <w:tcW w:w="2766" w:type="dxa"/>
            <w:shd w:val="clear" w:color="auto" w:fill="auto"/>
          </w:tcPr>
          <w:p w:rsidR="006C7657" w:rsidRPr="00D44C6A" w:rsidRDefault="006C7657" w:rsidP="00547D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67" w:type="dxa"/>
            <w:shd w:val="clear" w:color="auto" w:fill="auto"/>
          </w:tcPr>
          <w:p w:rsidR="006C7657" w:rsidRPr="00D44C6A" w:rsidRDefault="006C7657" w:rsidP="00547D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shd w:val="clear" w:color="auto" w:fill="auto"/>
          </w:tcPr>
          <w:p w:rsidR="006C7657" w:rsidRPr="00D44C6A" w:rsidRDefault="006C7657" w:rsidP="00547DA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C7657" w:rsidRPr="00D44C6A" w:rsidTr="00547DAB">
        <w:trPr>
          <w:trHeight w:val="283"/>
        </w:trPr>
        <w:tc>
          <w:tcPr>
            <w:tcW w:w="522" w:type="dxa"/>
            <w:shd w:val="clear" w:color="auto" w:fill="auto"/>
          </w:tcPr>
          <w:p w:rsidR="006C7657" w:rsidRPr="00D44C6A" w:rsidRDefault="006C7657" w:rsidP="00547D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15" w:type="dxa"/>
          </w:tcPr>
          <w:p w:rsidR="006C7657" w:rsidRPr="00D44C6A" w:rsidRDefault="006C7657" w:rsidP="00547D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Сметная стоимость всего,</w:t>
            </w:r>
            <w:r w:rsidRPr="00D44C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D44C6A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2766" w:type="dxa"/>
            <w:shd w:val="clear" w:color="auto" w:fill="auto"/>
          </w:tcPr>
          <w:p w:rsidR="006C7657" w:rsidRPr="00D44C6A" w:rsidRDefault="006C7657" w:rsidP="00547D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67" w:type="dxa"/>
            <w:shd w:val="clear" w:color="auto" w:fill="auto"/>
          </w:tcPr>
          <w:p w:rsidR="006C7657" w:rsidRPr="00D44C6A" w:rsidRDefault="006C7657" w:rsidP="00547D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shd w:val="clear" w:color="auto" w:fill="auto"/>
          </w:tcPr>
          <w:p w:rsidR="006C7657" w:rsidRPr="00D44C6A" w:rsidRDefault="006C7657" w:rsidP="00547DA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C7657" w:rsidRPr="00D44C6A" w:rsidTr="00547DAB">
        <w:trPr>
          <w:trHeight w:val="283"/>
        </w:trPr>
        <w:tc>
          <w:tcPr>
            <w:tcW w:w="522" w:type="dxa"/>
            <w:shd w:val="clear" w:color="auto" w:fill="auto"/>
          </w:tcPr>
          <w:p w:rsidR="006C7657" w:rsidRPr="00D44C6A" w:rsidRDefault="006C7657" w:rsidP="00547D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315" w:type="dxa"/>
          </w:tcPr>
          <w:p w:rsidR="006C7657" w:rsidRPr="00D44C6A" w:rsidRDefault="006C7657" w:rsidP="00547D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НДС</w:t>
            </w:r>
          </w:p>
        </w:tc>
        <w:tc>
          <w:tcPr>
            <w:tcW w:w="2766" w:type="dxa"/>
            <w:shd w:val="clear" w:color="auto" w:fill="auto"/>
          </w:tcPr>
          <w:p w:rsidR="006C7657" w:rsidRPr="00D44C6A" w:rsidRDefault="006C7657" w:rsidP="00547D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67" w:type="dxa"/>
            <w:shd w:val="clear" w:color="auto" w:fill="auto"/>
          </w:tcPr>
          <w:p w:rsidR="006C7657" w:rsidRPr="00D44C6A" w:rsidRDefault="006C7657" w:rsidP="00547D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shd w:val="clear" w:color="auto" w:fill="auto"/>
          </w:tcPr>
          <w:p w:rsidR="006C7657" w:rsidRPr="00D44C6A" w:rsidRDefault="006C7657" w:rsidP="00547DA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6C7657" w:rsidRPr="00D44C6A" w:rsidRDefault="006C7657" w:rsidP="006C7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657" w:rsidRPr="00D44C6A" w:rsidRDefault="006C7657" w:rsidP="006C7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Руководитель</w:t>
      </w:r>
    </w:p>
    <w:p w:rsidR="006C7657" w:rsidRPr="00D44C6A" w:rsidRDefault="006C7657" w:rsidP="006C7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проектной организации______________________________________________________</w:t>
      </w:r>
    </w:p>
    <w:p w:rsidR="006C7657" w:rsidRPr="00D44C6A" w:rsidRDefault="006C7657" w:rsidP="006C765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D44C6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[подпись (инициалы, фамилия)]</w:t>
      </w:r>
    </w:p>
    <w:p w:rsidR="006C7657" w:rsidRPr="00D44C6A" w:rsidRDefault="006C7657" w:rsidP="006C7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Главный инженер</w:t>
      </w:r>
    </w:p>
    <w:p w:rsidR="006C7657" w:rsidRPr="00D44C6A" w:rsidRDefault="006C7657" w:rsidP="006C7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проекта____________________________________________________________________</w:t>
      </w:r>
    </w:p>
    <w:p w:rsidR="006C7657" w:rsidRPr="00D44C6A" w:rsidRDefault="006C7657" w:rsidP="006C765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D44C6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[подпись (инициалы, фамилия)]</w:t>
      </w:r>
    </w:p>
    <w:p w:rsidR="006C7657" w:rsidRPr="00D44C6A" w:rsidRDefault="006C7657" w:rsidP="006C7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Начальник_____________________отдела_______________________________________</w:t>
      </w:r>
    </w:p>
    <w:p w:rsidR="006C7657" w:rsidRPr="00D44C6A" w:rsidRDefault="006C7657" w:rsidP="006C7657">
      <w:pPr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D44C6A">
        <w:rPr>
          <w:rFonts w:ascii="Times New Roman" w:eastAsia="Times New Roman" w:hAnsi="Times New Roman" w:cs="Times New Roman"/>
          <w:i/>
          <w:sz w:val="16"/>
          <w:szCs w:val="16"/>
          <w:lang w:val="en-US" w:eastAsia="ru-RU"/>
        </w:rPr>
        <w:t xml:space="preserve">                                             </w:t>
      </w:r>
      <w:r w:rsidRPr="00D44C6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</w:t>
      </w:r>
      <w:proofErr w:type="gramStart"/>
      <w:r w:rsidRPr="00D44C6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наименование)   </w:t>
      </w:r>
      <w:proofErr w:type="gramEnd"/>
      <w:r w:rsidRPr="00D44C6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   [подпись (инициалы, фамилия)]</w:t>
      </w:r>
    </w:p>
    <w:p w:rsidR="006C7657" w:rsidRPr="00D44C6A" w:rsidRDefault="006C7657" w:rsidP="006C7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Заказчик___________________________________________________________________</w:t>
      </w:r>
    </w:p>
    <w:p w:rsidR="006C7657" w:rsidRPr="00D44C6A" w:rsidRDefault="006C7657" w:rsidP="006C765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D44C6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[должность, подпись (инициалы, фамилия)]</w:t>
      </w:r>
    </w:p>
    <w:p w:rsidR="006C7657" w:rsidRPr="00D44C6A" w:rsidRDefault="006C7657" w:rsidP="006C7657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6C7657" w:rsidRPr="00D44C6A" w:rsidRDefault="006C7657" w:rsidP="006C7657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D44C6A">
        <w:rPr>
          <w:rFonts w:ascii="Times New Roman" w:hAnsi="Times New Roman" w:cs="Times New Roman"/>
          <w:sz w:val="24"/>
          <w:szCs w:val="24"/>
        </w:rPr>
        <w:br w:type="page"/>
      </w:r>
    </w:p>
    <w:p w:rsidR="006C7657" w:rsidRPr="00D44C6A" w:rsidRDefault="006C7657" w:rsidP="006C7657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9" w:name="_Toc12985136"/>
      <w:bookmarkStart w:id="130" w:name="прил07"/>
      <w:bookmarkEnd w:id="130"/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bookmarkEnd w:id="129"/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6C7657" w:rsidRPr="00D44C6A" w:rsidRDefault="006C7657" w:rsidP="006C7657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D44C6A">
        <w:rPr>
          <w:rFonts w:ascii="Times New Roman" w:eastAsia="Calibri" w:hAnsi="Times New Roman" w:cs="Times New Roman"/>
          <w:sz w:val="24"/>
          <w:szCs w:val="24"/>
        </w:rPr>
        <w:t>Методике определения сметной стоимости строительства (реконструкции, капитального ремонта) объектов капитального строительства на территории Российской Федерации</w:t>
      </w:r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утвержденной приказом Министерства строительства и жилищно-коммунального хозяйства Российской Федерации </w:t>
      </w:r>
    </w:p>
    <w:p w:rsidR="006C7657" w:rsidRPr="00D44C6A" w:rsidRDefault="006C7657" w:rsidP="006C7657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>от «__</w:t>
      </w:r>
      <w:proofErr w:type="gramStart"/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______201  г. № ______</w:t>
      </w:r>
    </w:p>
    <w:p w:rsidR="006C7657" w:rsidRPr="00D44C6A" w:rsidRDefault="006C7657" w:rsidP="006C765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657" w:rsidRPr="00D44C6A" w:rsidRDefault="006C7657" w:rsidP="006C7657">
      <w:pPr>
        <w:autoSpaceDE w:val="0"/>
        <w:autoSpaceDN w:val="0"/>
        <w:adjustRightInd w:val="0"/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(рекомендуемый образец)</w:t>
      </w:r>
    </w:p>
    <w:p w:rsidR="006C7657" w:rsidRPr="00D44C6A" w:rsidRDefault="006C7657" w:rsidP="006C765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C7657" w:rsidRPr="00D44C6A" w:rsidRDefault="006C7657" w:rsidP="006C7657">
      <w:pPr>
        <w:spacing w:after="0" w:line="264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4C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СВОДНАЯ СМЕТА </w:t>
      </w:r>
    </w:p>
    <w:p w:rsidR="006C7657" w:rsidRPr="00D44C6A" w:rsidRDefault="006C7657" w:rsidP="006C7657">
      <w:pPr>
        <w:spacing w:after="0" w:line="264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4C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проектные и изыскательские работы</w:t>
      </w:r>
    </w:p>
    <w:p w:rsidR="006C7657" w:rsidRPr="00D44C6A" w:rsidRDefault="006C7657" w:rsidP="006C7657">
      <w:pPr>
        <w:spacing w:after="0" w:line="264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</w:p>
    <w:p w:rsidR="006C7657" w:rsidRPr="00D44C6A" w:rsidRDefault="006C7657" w:rsidP="006C7657">
      <w:pPr>
        <w:spacing w:after="0" w:line="264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</w:p>
    <w:p w:rsidR="006C7657" w:rsidRPr="00D44C6A" w:rsidRDefault="006C7657" w:rsidP="006C7657">
      <w:pPr>
        <w:spacing w:after="0" w:line="264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</w:p>
    <w:p w:rsidR="006C7657" w:rsidRPr="00D44C6A" w:rsidRDefault="006C7657" w:rsidP="006C7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657" w:rsidRPr="00D44C6A" w:rsidRDefault="006C7657" w:rsidP="006C76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4C6A">
        <w:rPr>
          <w:rFonts w:ascii="Times New Roman" w:eastAsia="Calibri" w:hAnsi="Times New Roman" w:cs="Times New Roman"/>
          <w:sz w:val="24"/>
          <w:szCs w:val="24"/>
          <w:lang w:eastAsia="ru-RU"/>
        </w:rPr>
        <w:t>Наименование предприятия, здания, сооружения ________________________________________</w:t>
      </w:r>
    </w:p>
    <w:p w:rsidR="006C7657" w:rsidRPr="00D44C6A" w:rsidRDefault="006C7657" w:rsidP="006C765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6C7657" w:rsidRPr="00D44C6A" w:rsidRDefault="006C7657" w:rsidP="006C76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4C6A">
        <w:rPr>
          <w:rFonts w:ascii="Times New Roman" w:eastAsia="Calibri" w:hAnsi="Times New Roman" w:cs="Times New Roman"/>
          <w:sz w:val="24"/>
          <w:szCs w:val="24"/>
          <w:lang w:eastAsia="ru-RU"/>
        </w:rPr>
        <w:t>Наименование проектной организации _________________________________________________</w:t>
      </w:r>
    </w:p>
    <w:p w:rsidR="006C7657" w:rsidRPr="00D44C6A" w:rsidRDefault="006C7657" w:rsidP="006C765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6C7657" w:rsidRPr="00D44C6A" w:rsidRDefault="006C7657" w:rsidP="006C76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Наименование организации </w:t>
      </w:r>
      <w:r w:rsidRPr="00D44C6A">
        <w:rPr>
          <w:rFonts w:ascii="Times New Roman" w:eastAsia="Calibri" w:hAnsi="Times New Roman" w:cs="Times New Roman"/>
          <w:sz w:val="24"/>
          <w:szCs w:val="24"/>
        </w:rPr>
        <w:t>застройщика (технического заказчика)</w:t>
      </w:r>
      <w:r w:rsidRPr="00D44C6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________________________</w:t>
      </w:r>
    </w:p>
    <w:p w:rsidR="006C7657" w:rsidRPr="00D44C6A" w:rsidRDefault="006C7657" w:rsidP="006C76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657" w:rsidRPr="00D44C6A" w:rsidRDefault="006C7657" w:rsidP="006C7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Составлена в текущем уровне цен __________________20____г.</w:t>
      </w:r>
    </w:p>
    <w:p w:rsidR="006C7657" w:rsidRPr="00D44C6A" w:rsidRDefault="006C7657" w:rsidP="006C7657">
      <w:pPr>
        <w:spacing w:after="0" w:line="264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700" w:type="dxa"/>
        <w:tblLook w:val="04A0" w:firstRow="1" w:lastRow="0" w:firstColumn="1" w:lastColumn="0" w:noHBand="0" w:noVBand="1"/>
      </w:tblPr>
      <w:tblGrid>
        <w:gridCol w:w="598"/>
        <w:gridCol w:w="3412"/>
        <w:gridCol w:w="1708"/>
        <w:gridCol w:w="1994"/>
        <w:gridCol w:w="1988"/>
      </w:tblGrid>
      <w:tr w:rsidR="006C7657" w:rsidRPr="00D44C6A" w:rsidTr="00547DAB">
        <w:trPr>
          <w:trHeight w:val="540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№№ п/п</w:t>
            </w:r>
          </w:p>
        </w:tc>
        <w:tc>
          <w:tcPr>
            <w:tcW w:w="3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выполняемых работ</w:t>
            </w:r>
          </w:p>
        </w:tc>
        <w:tc>
          <w:tcPr>
            <w:tcW w:w="17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Ссылка на №№ смет по формам № 2и, № 3и, № 2п, № 3п, № 4п</w:t>
            </w:r>
          </w:p>
        </w:tc>
        <w:tc>
          <w:tcPr>
            <w:tcW w:w="40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Стоимость работ  </w:t>
            </w:r>
          </w:p>
        </w:tc>
      </w:tr>
      <w:tr w:rsidR="006C7657" w:rsidRPr="00D44C6A" w:rsidTr="00547DAB">
        <w:trPr>
          <w:trHeight w:val="540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657" w:rsidRPr="00D44C6A" w:rsidRDefault="006C7657" w:rsidP="0054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657" w:rsidRPr="00D44C6A" w:rsidRDefault="006C7657" w:rsidP="0054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657" w:rsidRPr="00D44C6A" w:rsidRDefault="006C7657" w:rsidP="0054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изыскательских 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проектных </w:t>
            </w:r>
          </w:p>
        </w:tc>
      </w:tr>
      <w:tr w:rsidR="006C7657" w:rsidRPr="00D44C6A" w:rsidTr="00547DAB">
        <w:trPr>
          <w:trHeight w:val="509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657" w:rsidRPr="00D44C6A" w:rsidRDefault="006C7657" w:rsidP="0054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657" w:rsidRPr="00D44C6A" w:rsidRDefault="006C7657" w:rsidP="0054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657" w:rsidRPr="00D44C6A" w:rsidRDefault="006C7657" w:rsidP="0054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7657" w:rsidRPr="00D44C6A" w:rsidRDefault="006C7657" w:rsidP="0054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7657" w:rsidRPr="00D44C6A" w:rsidRDefault="006C7657" w:rsidP="0054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7657" w:rsidRPr="00D44C6A" w:rsidTr="00547DAB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6C7657" w:rsidRPr="00D44C6A" w:rsidTr="00547DAB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657" w:rsidRPr="00D44C6A" w:rsidRDefault="006C7657" w:rsidP="0054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Инженерные изыскания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7657" w:rsidRPr="00D44C6A" w:rsidTr="00547DAB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657" w:rsidRPr="00D44C6A" w:rsidRDefault="006C7657" w:rsidP="0054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7657" w:rsidRPr="00D44C6A" w:rsidTr="00547DAB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657" w:rsidRPr="00D44C6A" w:rsidRDefault="006C7657" w:rsidP="0054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Проектная документация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7657" w:rsidRPr="00D44C6A" w:rsidTr="00547DAB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657" w:rsidRPr="00D44C6A" w:rsidRDefault="006C7657" w:rsidP="0054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7657" w:rsidRPr="00D44C6A" w:rsidTr="00547DAB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657" w:rsidRPr="00D44C6A" w:rsidRDefault="006C7657" w:rsidP="0054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Рабочая документация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7657" w:rsidRPr="00D44C6A" w:rsidTr="00547DAB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657" w:rsidRPr="00D44C6A" w:rsidRDefault="006C7657" w:rsidP="0054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7657" w:rsidRPr="00D44C6A" w:rsidTr="00547DAB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657" w:rsidRPr="00D44C6A" w:rsidRDefault="006C7657" w:rsidP="00547D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видам работ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7657" w:rsidRPr="00D44C6A" w:rsidTr="00547DAB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657" w:rsidRPr="00D44C6A" w:rsidRDefault="006C7657" w:rsidP="00547D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сводной смете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C7657" w:rsidRPr="00D44C6A" w:rsidRDefault="006C7657" w:rsidP="006C7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657" w:rsidRPr="00D44C6A" w:rsidRDefault="006C7657" w:rsidP="006C7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Руководитель</w:t>
      </w:r>
    </w:p>
    <w:p w:rsidR="006C7657" w:rsidRPr="00D44C6A" w:rsidRDefault="006C7657" w:rsidP="006C7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проектной организации ______________________________________________________</w:t>
      </w:r>
    </w:p>
    <w:p w:rsidR="006C7657" w:rsidRPr="00D44C6A" w:rsidRDefault="006C7657" w:rsidP="006C765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D44C6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[подпись (инициалы, фамилия)]</w:t>
      </w:r>
    </w:p>
    <w:p w:rsidR="006C7657" w:rsidRPr="00D44C6A" w:rsidRDefault="006C7657" w:rsidP="006C7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Главный инженер</w:t>
      </w:r>
    </w:p>
    <w:p w:rsidR="006C7657" w:rsidRPr="00D44C6A" w:rsidRDefault="006C7657" w:rsidP="006C7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проекта ____________________________________________________________________</w:t>
      </w:r>
    </w:p>
    <w:p w:rsidR="006C7657" w:rsidRPr="00D44C6A" w:rsidRDefault="006C7657" w:rsidP="006C765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D44C6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[подпись (инициалы, фамилия)]</w:t>
      </w:r>
    </w:p>
    <w:p w:rsidR="006C7657" w:rsidRPr="00D44C6A" w:rsidRDefault="006C7657" w:rsidP="006C7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Составил ___________________________________________________________________</w:t>
      </w:r>
    </w:p>
    <w:p w:rsidR="006C7657" w:rsidRPr="00D44C6A" w:rsidRDefault="006C7657" w:rsidP="006C765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D44C6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[должность, подпись (инициалы, фамилия)]</w:t>
      </w:r>
    </w:p>
    <w:p w:rsidR="006C7657" w:rsidRPr="00D44C6A" w:rsidRDefault="006C7657" w:rsidP="006C7657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657" w:rsidRPr="00D44C6A" w:rsidRDefault="006C7657" w:rsidP="006C7657">
      <w:pPr>
        <w:rPr>
          <w:rFonts w:ascii="Times New Roman" w:eastAsia="Times New Roman" w:hAnsi="Times New Roman" w:cs="Times New Roman"/>
          <w:lang w:eastAsia="ru-RU"/>
        </w:rPr>
      </w:pPr>
      <w:r w:rsidRPr="00D44C6A">
        <w:rPr>
          <w:rFonts w:ascii="Times New Roman" w:eastAsia="Times New Roman" w:hAnsi="Times New Roman" w:cs="Times New Roman"/>
          <w:lang w:eastAsia="ru-RU"/>
        </w:rPr>
        <w:br w:type="page"/>
      </w:r>
    </w:p>
    <w:p w:rsidR="006C7657" w:rsidRPr="00D44C6A" w:rsidRDefault="006C7657" w:rsidP="006C7657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1" w:name="_Toc12985137"/>
      <w:bookmarkStart w:id="132" w:name="прил08"/>
      <w:bookmarkEnd w:id="132"/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bookmarkEnd w:id="131"/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6C7657" w:rsidRPr="00D44C6A" w:rsidRDefault="006C7657" w:rsidP="006C7657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D44C6A">
        <w:rPr>
          <w:rFonts w:ascii="Times New Roman" w:eastAsia="Calibri" w:hAnsi="Times New Roman" w:cs="Times New Roman"/>
          <w:sz w:val="24"/>
          <w:szCs w:val="24"/>
        </w:rPr>
        <w:t>Методике определения сметной стоимости строительства (реконструкции, капитального ремонта) объектов капитального строительства на территории Российской Федерации</w:t>
      </w:r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утвержденной приказом Министерства строительства и жилищно-коммунального хозяйства Российской Федерации </w:t>
      </w:r>
    </w:p>
    <w:p w:rsidR="006C7657" w:rsidRPr="00D44C6A" w:rsidRDefault="006C7657" w:rsidP="006C7657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>от «__</w:t>
      </w:r>
      <w:proofErr w:type="gramStart"/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______201  г. № ______</w:t>
      </w:r>
    </w:p>
    <w:p w:rsidR="006C7657" w:rsidRPr="00D44C6A" w:rsidRDefault="006C7657" w:rsidP="006C765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657" w:rsidRPr="00D44C6A" w:rsidRDefault="006C7657" w:rsidP="006C7657">
      <w:pPr>
        <w:autoSpaceDE w:val="0"/>
        <w:autoSpaceDN w:val="0"/>
        <w:adjustRightInd w:val="0"/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(рекомендуемый образец)</w:t>
      </w:r>
    </w:p>
    <w:p w:rsidR="006C7657" w:rsidRPr="00D44C6A" w:rsidRDefault="006C7657" w:rsidP="006C7657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656" w:type="pct"/>
        <w:jc w:val="center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440"/>
      </w:tblGrid>
      <w:tr w:rsidR="006C7657" w:rsidRPr="00D44C6A" w:rsidTr="00547DAB">
        <w:trPr>
          <w:jc w:val="center"/>
        </w:trPr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657" w:rsidRPr="00D44C6A" w:rsidRDefault="006C7657" w:rsidP="00547DA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СМЕТА № </w:t>
            </w:r>
            <w:r w:rsidRPr="00D44C6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на проектные работы</w:t>
            </w:r>
          </w:p>
          <w:p w:rsidR="006C7657" w:rsidRPr="00D44C6A" w:rsidRDefault="006C7657" w:rsidP="00547D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4C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предприятия, здания, сооружения, вида проектных работ, этапа, вида подготавливаемой документации ______________________________________________</w:t>
            </w:r>
          </w:p>
          <w:p w:rsidR="006C7657" w:rsidRPr="00D44C6A" w:rsidRDefault="006C7657" w:rsidP="00547D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6C7657" w:rsidRPr="00D44C6A" w:rsidRDefault="006C7657" w:rsidP="00547D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4C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проектной организации __________________________________________</w:t>
            </w:r>
          </w:p>
          <w:p w:rsidR="006C7657" w:rsidRPr="00D44C6A" w:rsidRDefault="006C7657" w:rsidP="00547D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6C7657" w:rsidRPr="00D44C6A" w:rsidRDefault="006C7657" w:rsidP="00547D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4C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Наименование организации </w:t>
            </w:r>
            <w:r w:rsidRPr="00D44C6A">
              <w:rPr>
                <w:rFonts w:ascii="Times New Roman" w:eastAsia="Calibri" w:hAnsi="Times New Roman" w:cs="Times New Roman"/>
                <w:sz w:val="24"/>
                <w:szCs w:val="24"/>
              </w:rPr>
              <w:t>застройщика (технического заказчика)</w:t>
            </w:r>
            <w:r w:rsidRPr="00D44C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__________________</w:t>
            </w:r>
          </w:p>
          <w:p w:rsidR="006C7657" w:rsidRPr="00D44C6A" w:rsidRDefault="006C7657" w:rsidP="00547D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6C7657" w:rsidRPr="00D44C6A" w:rsidRDefault="006C7657" w:rsidP="00547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Составлена в текущем уровне цен __________________20____г.</w:t>
            </w:r>
          </w:p>
          <w:tbl>
            <w:tblPr>
              <w:tblW w:w="5000" w:type="pct"/>
              <w:jc w:val="center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13"/>
              <w:gridCol w:w="1830"/>
              <w:gridCol w:w="3376"/>
              <w:gridCol w:w="2331"/>
              <w:gridCol w:w="1264"/>
            </w:tblGrid>
            <w:tr w:rsidR="006C7657" w:rsidRPr="00D44C6A" w:rsidTr="00547DAB">
              <w:trPr>
                <w:trHeight w:val="915"/>
                <w:tblHeader/>
                <w:jc w:val="center"/>
              </w:trPr>
              <w:tc>
                <w:tcPr>
                  <w:tcW w:w="224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6C7657" w:rsidRPr="00D44C6A" w:rsidRDefault="006C7657" w:rsidP="00547DA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44C6A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№ пп</w:t>
                  </w:r>
                </w:p>
              </w:tc>
              <w:tc>
                <w:tcPr>
                  <w:tcW w:w="993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6C7657" w:rsidRPr="00D44C6A" w:rsidRDefault="006C7657" w:rsidP="00547DA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44C6A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Наименование объекта проектирования или виды работ</w:t>
                  </w:r>
                </w:p>
              </w:tc>
              <w:tc>
                <w:tcPr>
                  <w:tcW w:w="1832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6C7657" w:rsidRPr="00D44C6A" w:rsidRDefault="006C7657" w:rsidP="00547DA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44C6A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 xml:space="preserve">Наименование, номера разделов, таблиц, параграфов и пунктов МНЗ на проектные работы </w:t>
                  </w:r>
                </w:p>
              </w:tc>
              <w:tc>
                <w:tcPr>
                  <w:tcW w:w="126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6C7657" w:rsidRPr="00D44C6A" w:rsidRDefault="006C7657" w:rsidP="00547DA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44C6A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 xml:space="preserve">Расчет стоимости: </w:t>
                  </w:r>
                </w:p>
              </w:tc>
              <w:tc>
                <w:tcPr>
                  <w:tcW w:w="686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6C7657" w:rsidRPr="00D44C6A" w:rsidRDefault="006C7657" w:rsidP="00547DA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44C6A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Стоимость,</w:t>
                  </w:r>
                </w:p>
                <w:p w:rsidR="006C7657" w:rsidRPr="00D44C6A" w:rsidRDefault="006C7657" w:rsidP="00547DA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44C6A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рубли</w:t>
                  </w:r>
                </w:p>
              </w:tc>
            </w:tr>
            <w:tr w:rsidR="006C7657" w:rsidRPr="00D44C6A" w:rsidTr="00547DAB">
              <w:trPr>
                <w:tblHeader/>
                <w:jc w:val="center"/>
              </w:trPr>
              <w:tc>
                <w:tcPr>
                  <w:tcW w:w="224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6C7657" w:rsidRPr="00D44C6A" w:rsidRDefault="006C7657" w:rsidP="00547DA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44C6A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99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6C7657" w:rsidRPr="00D44C6A" w:rsidRDefault="006C7657" w:rsidP="00547DA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44C6A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832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6C7657" w:rsidRPr="00D44C6A" w:rsidRDefault="006C7657" w:rsidP="00547DA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44C6A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265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6C7657" w:rsidRPr="00D44C6A" w:rsidRDefault="006C7657" w:rsidP="00547DA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44C6A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68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6C7657" w:rsidRPr="00D44C6A" w:rsidRDefault="006C7657" w:rsidP="00547DA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44C6A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6C7657" w:rsidRPr="00D44C6A" w:rsidTr="00547DAB">
              <w:trPr>
                <w:jc w:val="center"/>
              </w:trPr>
              <w:tc>
                <w:tcPr>
                  <w:tcW w:w="22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6C7657" w:rsidRPr="00D44C6A" w:rsidRDefault="006C7657" w:rsidP="00547DA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6C7657" w:rsidRPr="00D44C6A" w:rsidRDefault="006C7657" w:rsidP="00547DA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3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6C7657" w:rsidRPr="00D44C6A" w:rsidRDefault="006C7657" w:rsidP="00547DA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6C7657" w:rsidRPr="00D44C6A" w:rsidRDefault="006C7657" w:rsidP="00547DA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6C7657" w:rsidRPr="00D44C6A" w:rsidRDefault="006C7657" w:rsidP="00547DA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C7657" w:rsidRPr="00D44C6A" w:rsidTr="00547DAB">
              <w:trPr>
                <w:jc w:val="center"/>
              </w:trPr>
              <w:tc>
                <w:tcPr>
                  <w:tcW w:w="2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6C7657" w:rsidRPr="00D44C6A" w:rsidRDefault="006C7657" w:rsidP="00547DA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6C7657" w:rsidRPr="00D44C6A" w:rsidRDefault="006C7657" w:rsidP="00547DA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3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6C7657" w:rsidRPr="00D44C6A" w:rsidRDefault="006C7657" w:rsidP="00547DA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6C7657" w:rsidRPr="00D44C6A" w:rsidRDefault="006C7657" w:rsidP="00547DA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6C7657" w:rsidRPr="00D44C6A" w:rsidRDefault="006C7657" w:rsidP="00547DA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C7657" w:rsidRPr="00D44C6A" w:rsidTr="00547DAB">
              <w:trPr>
                <w:jc w:val="center"/>
              </w:trPr>
              <w:tc>
                <w:tcPr>
                  <w:tcW w:w="2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6C7657" w:rsidRPr="00D44C6A" w:rsidRDefault="006C7657" w:rsidP="00547DA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6C7657" w:rsidRPr="00D44C6A" w:rsidRDefault="006C7657" w:rsidP="00547DA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3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6C7657" w:rsidRPr="00D44C6A" w:rsidRDefault="006C7657" w:rsidP="00547DA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6C7657" w:rsidRPr="00D44C6A" w:rsidRDefault="006C7657" w:rsidP="00547DA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6C7657" w:rsidRPr="00D44C6A" w:rsidRDefault="006C7657" w:rsidP="00547DA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C7657" w:rsidRPr="00D44C6A" w:rsidTr="00547DAB">
              <w:trPr>
                <w:jc w:val="center"/>
              </w:trPr>
              <w:tc>
                <w:tcPr>
                  <w:tcW w:w="2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6C7657" w:rsidRPr="00D44C6A" w:rsidRDefault="006C7657" w:rsidP="00547DA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6C7657" w:rsidRPr="00D44C6A" w:rsidRDefault="006C7657" w:rsidP="00547DA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3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6C7657" w:rsidRPr="00D44C6A" w:rsidRDefault="006C7657" w:rsidP="00547DA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6C7657" w:rsidRPr="00D44C6A" w:rsidRDefault="006C7657" w:rsidP="00547DA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6C7657" w:rsidRPr="00D44C6A" w:rsidRDefault="006C7657" w:rsidP="00547DA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C7657" w:rsidRPr="00D44C6A" w:rsidTr="00547DAB">
              <w:trPr>
                <w:jc w:val="center"/>
              </w:trPr>
              <w:tc>
                <w:tcPr>
                  <w:tcW w:w="2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6C7657" w:rsidRPr="00D44C6A" w:rsidRDefault="006C7657" w:rsidP="00547DA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25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6C7657" w:rsidRPr="00D44C6A" w:rsidRDefault="006C7657" w:rsidP="00547DA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44C6A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Итого без учета НДС</w:t>
                  </w:r>
                </w:p>
              </w:tc>
              <w:tc>
                <w:tcPr>
                  <w:tcW w:w="126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6C7657" w:rsidRPr="00D44C6A" w:rsidRDefault="006C7657" w:rsidP="00547DA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6C7657" w:rsidRPr="00D44C6A" w:rsidRDefault="006C7657" w:rsidP="00547DA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6C7657" w:rsidRPr="00D44C6A" w:rsidRDefault="006C7657" w:rsidP="00547DAB">
            <w:pPr>
              <w:spacing w:after="0" w:line="240" w:lineRule="auto"/>
              <w:ind w:left="163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C7657" w:rsidRPr="00D44C6A" w:rsidRDefault="006C7657" w:rsidP="006C7657">
      <w:pPr>
        <w:spacing w:after="0" w:line="240" w:lineRule="auto"/>
        <w:ind w:left="5382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6C7657" w:rsidRPr="00D44C6A" w:rsidRDefault="006C7657" w:rsidP="006C7657">
      <w:pPr>
        <w:spacing w:after="0" w:line="240" w:lineRule="auto"/>
        <w:ind w:left="5382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6C7657" w:rsidRPr="00D44C6A" w:rsidRDefault="006C7657" w:rsidP="006C7657">
      <w:pPr>
        <w:spacing w:after="0" w:line="240" w:lineRule="auto"/>
        <w:ind w:left="5382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6C7657" w:rsidRPr="00D44C6A" w:rsidRDefault="006C7657" w:rsidP="006C7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Руководитель</w:t>
      </w:r>
    </w:p>
    <w:p w:rsidR="006C7657" w:rsidRPr="00D44C6A" w:rsidRDefault="006C7657" w:rsidP="006C7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проектной организации ______________________________________________________</w:t>
      </w:r>
    </w:p>
    <w:p w:rsidR="006C7657" w:rsidRPr="00D44C6A" w:rsidRDefault="006C7657" w:rsidP="006C765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D44C6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[подпись (инициалы, фамилия)]</w:t>
      </w:r>
    </w:p>
    <w:p w:rsidR="006C7657" w:rsidRPr="00D44C6A" w:rsidRDefault="006C7657" w:rsidP="006C7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Главный инженер</w:t>
      </w:r>
    </w:p>
    <w:p w:rsidR="006C7657" w:rsidRPr="00D44C6A" w:rsidRDefault="006C7657" w:rsidP="006C7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проекта ____________________________________________________________________</w:t>
      </w:r>
    </w:p>
    <w:p w:rsidR="006C7657" w:rsidRPr="00D44C6A" w:rsidRDefault="006C7657" w:rsidP="006C765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D44C6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[подпись (инициалы, фамилия)]</w:t>
      </w:r>
    </w:p>
    <w:p w:rsidR="006C7657" w:rsidRPr="00D44C6A" w:rsidRDefault="006C7657" w:rsidP="006C7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Составил ___________________________________________________________________</w:t>
      </w:r>
    </w:p>
    <w:p w:rsidR="006C7657" w:rsidRPr="00D44C6A" w:rsidRDefault="006C7657" w:rsidP="006C765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D44C6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[должность, подпись (инициалы, фамилия)]</w:t>
      </w:r>
    </w:p>
    <w:p w:rsidR="006C7657" w:rsidRPr="00D44C6A" w:rsidRDefault="006C7657" w:rsidP="006C765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3" w:name="_Toc12985138"/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6C7657" w:rsidRPr="00D44C6A" w:rsidRDefault="006C7657" w:rsidP="006C7657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4" w:name="прил09"/>
      <w:bookmarkEnd w:id="134"/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bookmarkEnd w:id="133"/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</w:p>
    <w:p w:rsidR="006C7657" w:rsidRPr="00D44C6A" w:rsidRDefault="006C7657" w:rsidP="006C7657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D44C6A">
        <w:rPr>
          <w:rFonts w:ascii="Times New Roman" w:eastAsia="Calibri" w:hAnsi="Times New Roman" w:cs="Times New Roman"/>
          <w:sz w:val="24"/>
          <w:szCs w:val="24"/>
        </w:rPr>
        <w:t>Методике определения сметной стоимости строительства (реконструкции, капитального ремонта) объектов капитального строительства на территории Российской Федерации</w:t>
      </w:r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утвержденной приказом Министерства строительства и жилищно-коммунального хозяйства Российской Федерации </w:t>
      </w:r>
    </w:p>
    <w:p w:rsidR="006C7657" w:rsidRPr="00D44C6A" w:rsidRDefault="006C7657" w:rsidP="006C7657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>от «__</w:t>
      </w:r>
      <w:proofErr w:type="gramStart"/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______201  г. № ______</w:t>
      </w:r>
    </w:p>
    <w:p w:rsidR="006C7657" w:rsidRPr="00D44C6A" w:rsidRDefault="006C7657" w:rsidP="006C765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657" w:rsidRPr="00D44C6A" w:rsidRDefault="006C7657" w:rsidP="006C7657">
      <w:pPr>
        <w:autoSpaceDE w:val="0"/>
        <w:autoSpaceDN w:val="0"/>
        <w:adjustRightInd w:val="0"/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(рекомендуемый образец)</w:t>
      </w:r>
    </w:p>
    <w:p w:rsidR="006C7657" w:rsidRPr="00D44C6A" w:rsidRDefault="006C7657" w:rsidP="006C7657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657" w:rsidRPr="00D44C6A" w:rsidRDefault="006C7657" w:rsidP="006C7657">
      <w:pPr>
        <w:spacing w:after="8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C7657" w:rsidRPr="00D44C6A" w:rsidRDefault="006C7657" w:rsidP="006C765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4C6A">
        <w:rPr>
          <w:rFonts w:ascii="Times New Roman" w:eastAsia="Calibri" w:hAnsi="Times New Roman" w:cs="Times New Roman"/>
          <w:sz w:val="24"/>
          <w:szCs w:val="24"/>
          <w:lang w:eastAsia="ru-RU"/>
        </w:rPr>
        <w:t>Форма №</w:t>
      </w:r>
      <w:r w:rsidR="002250F8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D44C6A">
        <w:rPr>
          <w:rFonts w:ascii="Times New Roman" w:eastAsia="Calibri" w:hAnsi="Times New Roman" w:cs="Times New Roman"/>
          <w:sz w:val="24"/>
          <w:szCs w:val="24"/>
          <w:lang w:eastAsia="ru-RU"/>
        </w:rPr>
        <w:t>3п</w:t>
      </w:r>
    </w:p>
    <w:p w:rsidR="006C7657" w:rsidRPr="00D44C6A" w:rsidRDefault="006C7657" w:rsidP="006C765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СМЕТА № </w:t>
      </w:r>
      <w:r w:rsidRPr="00D44C6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br/>
        <w:t>на проектные работы</w:t>
      </w:r>
    </w:p>
    <w:p w:rsidR="006C7657" w:rsidRPr="00D44C6A" w:rsidRDefault="006C7657" w:rsidP="006C76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4C6A">
        <w:rPr>
          <w:rFonts w:ascii="Times New Roman" w:eastAsia="Calibri" w:hAnsi="Times New Roman" w:cs="Times New Roman"/>
          <w:sz w:val="24"/>
          <w:szCs w:val="24"/>
          <w:lang w:eastAsia="ru-RU"/>
        </w:rPr>
        <w:t>Наименование предприятия, здания, сооружения, стадии проектирования, этапа, вида проектных работ ___________________________________________________________</w:t>
      </w:r>
    </w:p>
    <w:p w:rsidR="006C7657" w:rsidRPr="00D44C6A" w:rsidRDefault="006C7657" w:rsidP="006C765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6C7657" w:rsidRPr="00D44C6A" w:rsidRDefault="006C7657" w:rsidP="006C76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4C6A">
        <w:rPr>
          <w:rFonts w:ascii="Times New Roman" w:eastAsia="Calibri" w:hAnsi="Times New Roman" w:cs="Times New Roman"/>
          <w:sz w:val="24"/>
          <w:szCs w:val="24"/>
          <w:lang w:eastAsia="ru-RU"/>
        </w:rPr>
        <w:t>Наименование проектной организации ________________________________________</w:t>
      </w:r>
    </w:p>
    <w:p w:rsidR="006C7657" w:rsidRPr="00D44C6A" w:rsidRDefault="006C7657" w:rsidP="006C765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6C7657" w:rsidRPr="00D44C6A" w:rsidRDefault="006C7657" w:rsidP="006C76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4C6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Наименование организации </w:t>
      </w:r>
      <w:r w:rsidRPr="00D44C6A">
        <w:rPr>
          <w:rFonts w:ascii="Times New Roman" w:eastAsia="Calibri" w:hAnsi="Times New Roman" w:cs="Times New Roman"/>
          <w:sz w:val="24"/>
          <w:szCs w:val="24"/>
        </w:rPr>
        <w:t>застройщика (технического заказчика)</w:t>
      </w:r>
      <w:r w:rsidRPr="00D44C6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________________</w:t>
      </w:r>
    </w:p>
    <w:p w:rsidR="006C7657" w:rsidRPr="00D44C6A" w:rsidRDefault="006C7657" w:rsidP="006C765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6C7657" w:rsidRPr="00D44C6A" w:rsidRDefault="006C7657" w:rsidP="006C76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Составлена в текущем уровне цен __________________20____г.</w:t>
      </w:r>
    </w:p>
    <w:p w:rsidR="006C7657" w:rsidRPr="00D44C6A" w:rsidRDefault="006C7657" w:rsidP="006C7657">
      <w:pPr>
        <w:tabs>
          <w:tab w:val="left" w:pos="127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C7657" w:rsidRPr="00D44C6A" w:rsidRDefault="006C7657" w:rsidP="006C7657">
      <w:pPr>
        <w:tabs>
          <w:tab w:val="left" w:pos="127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4C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Расчет коэффициента</w:t>
      </w:r>
      <w:r w:rsidRPr="00D44C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D44C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учитывающего степень участия исполнителей-проектировщиков различной квалификации в выполнении проектных работ (</w:t>
      </w:r>
      <w:proofErr w:type="spellStart"/>
      <w:r w:rsidRPr="00D44C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Pr="00D44C6A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ru-RU"/>
        </w:rPr>
        <w:t>кв-уч</w:t>
      </w:r>
      <w:proofErr w:type="spellEnd"/>
      <w:r w:rsidRPr="00D44C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tbl>
      <w:tblPr>
        <w:tblW w:w="4791" w:type="pct"/>
        <w:tblInd w:w="274" w:type="dxa"/>
        <w:tblLayout w:type="fixed"/>
        <w:tblLook w:val="04A0" w:firstRow="1" w:lastRow="0" w:firstColumn="1" w:lastColumn="0" w:noHBand="0" w:noVBand="1"/>
      </w:tblPr>
      <w:tblGrid>
        <w:gridCol w:w="580"/>
        <w:gridCol w:w="1597"/>
        <w:gridCol w:w="1162"/>
        <w:gridCol w:w="1760"/>
        <w:gridCol w:w="1539"/>
        <w:gridCol w:w="1490"/>
        <w:gridCol w:w="1585"/>
      </w:tblGrid>
      <w:tr w:rsidR="006C7657" w:rsidRPr="00D44C6A" w:rsidTr="00547DAB">
        <w:trPr>
          <w:cantSplit/>
          <w:trHeight w:val="2136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должностей исполнителей</w:t>
            </w:r>
          </w:p>
        </w:tc>
        <w:tc>
          <w:tcPr>
            <w:tcW w:w="598" w:type="pc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Фактическое время участия исполнителя в работе, </w:t>
            </w:r>
            <w:proofErr w:type="spellStart"/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Тф</w:t>
            </w:r>
            <w:proofErr w:type="spellEnd"/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(дни)</w:t>
            </w:r>
          </w:p>
        </w:tc>
        <w:tc>
          <w:tcPr>
            <w:tcW w:w="9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Плановая продолжительность выполнения проектных работ, предусмотренных калькуляцией, </w:t>
            </w:r>
            <w:proofErr w:type="spellStart"/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Тп</w:t>
            </w:r>
            <w:proofErr w:type="spellEnd"/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(дни)</w:t>
            </w:r>
          </w:p>
        </w:tc>
        <w:tc>
          <w:tcPr>
            <w:tcW w:w="7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Численность исполнителей одной квалификации </w:t>
            </w:r>
            <w:proofErr w:type="spellStart"/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Чi</w:t>
            </w:r>
            <w:proofErr w:type="spellEnd"/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(чел)</w:t>
            </w:r>
          </w:p>
        </w:tc>
        <w:tc>
          <w:tcPr>
            <w:tcW w:w="7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уровня квалификации специалистов исполнителей работы</w:t>
            </w:r>
          </w:p>
        </w:tc>
        <w:tc>
          <w:tcPr>
            <w:tcW w:w="81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квалификации(участия) специалистов одной квалификации, ∑ (гр.3 / итог гр.4 × гр.5 × гр.6) /</w:t>
            </w:r>
            <w:r w:rsidRPr="00D44C6A">
              <w:rPr>
                <w:rFonts w:ascii="Times New Roman" w:eastAsia="Calibri" w:hAnsi="Times New Roman" w:cs="Times New Roman"/>
              </w:rPr>
              <w:t xml:space="preserve"> </w:t>
            </w: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∑ гр. 5</w:t>
            </w:r>
          </w:p>
        </w:tc>
      </w:tr>
      <w:tr w:rsidR="006C7657" w:rsidRPr="00D44C6A" w:rsidTr="00547DAB">
        <w:trPr>
          <w:trHeight w:val="343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C7657" w:rsidRPr="00D44C6A" w:rsidTr="00547DAB">
        <w:trPr>
          <w:trHeight w:val="263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7657" w:rsidRPr="00D44C6A" w:rsidTr="00547DAB">
        <w:trPr>
          <w:trHeight w:val="268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7657" w:rsidRPr="00D44C6A" w:rsidTr="00547DAB">
        <w:trPr>
          <w:trHeight w:val="244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9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C7657" w:rsidRPr="00D44C6A" w:rsidRDefault="006C7657" w:rsidP="006C7657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4C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Примечание: * – графы для расчета коэффициента в таблице не заполняются</w:t>
      </w:r>
    </w:p>
    <w:p w:rsidR="006C7657" w:rsidRPr="00D44C6A" w:rsidRDefault="006C7657" w:rsidP="006C7657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C7657" w:rsidRPr="00D44C6A" w:rsidRDefault="006C7657" w:rsidP="006C7657">
      <w:pPr>
        <w:tabs>
          <w:tab w:val="left" w:pos="1276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44C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Расчет </w:t>
      </w:r>
      <w:r w:rsidRPr="00D44C6A">
        <w:rPr>
          <w:rFonts w:ascii="Times New Roman" w:eastAsia="Calibri" w:hAnsi="Times New Roman" w:cs="Times New Roman"/>
          <w:b/>
          <w:sz w:val="24"/>
          <w:szCs w:val="24"/>
        </w:rPr>
        <w:t>стоимости проектных работ в соответствии с калькуляцией затрат на проектирование</w:t>
      </w:r>
    </w:p>
    <w:tbl>
      <w:tblPr>
        <w:tblW w:w="4932" w:type="pct"/>
        <w:tblLayout w:type="fixed"/>
        <w:tblLook w:val="04A0" w:firstRow="1" w:lastRow="0" w:firstColumn="1" w:lastColumn="0" w:noHBand="0" w:noVBand="1"/>
      </w:tblPr>
      <w:tblGrid>
        <w:gridCol w:w="261"/>
        <w:gridCol w:w="926"/>
        <w:gridCol w:w="658"/>
        <w:gridCol w:w="1078"/>
        <w:gridCol w:w="1076"/>
        <w:gridCol w:w="770"/>
        <w:gridCol w:w="1078"/>
        <w:gridCol w:w="1076"/>
        <w:gridCol w:w="922"/>
        <w:gridCol w:w="1082"/>
        <w:gridCol w:w="1072"/>
      </w:tblGrid>
      <w:tr w:rsidR="006C7657" w:rsidRPr="00D44C6A" w:rsidTr="00547DAB">
        <w:trPr>
          <w:cantSplit/>
          <w:trHeight w:val="2242"/>
        </w:trPr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657" w:rsidRPr="00D44C6A" w:rsidRDefault="006C7657" w:rsidP="00547DAB">
            <w:pPr>
              <w:tabs>
                <w:tab w:val="left" w:pos="127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657" w:rsidRPr="00D44C6A" w:rsidRDefault="006C7657" w:rsidP="00547DAB">
            <w:pPr>
              <w:tabs>
                <w:tab w:val="left" w:pos="127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Среднемесячная зарплата исполнителей, </w:t>
            </w:r>
            <w:proofErr w:type="spellStart"/>
            <w:r w:rsidRPr="00D44C6A">
              <w:rPr>
                <w:rFonts w:ascii="Times New Roman" w:eastAsia="Calibri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657" w:rsidRPr="00D44C6A" w:rsidRDefault="006C7657" w:rsidP="00547DAB">
            <w:pPr>
              <w:tabs>
                <w:tab w:val="left" w:pos="127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Calibri" w:hAnsi="Times New Roman" w:cs="Times New Roman"/>
                <w:sz w:val="20"/>
                <w:szCs w:val="20"/>
              </w:rPr>
              <w:t>Кол-во рабочих дней в месяце, дни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657" w:rsidRPr="00D44C6A" w:rsidRDefault="006C7657" w:rsidP="00547DAB">
            <w:pPr>
              <w:tabs>
                <w:tab w:val="left" w:pos="127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Calibri" w:hAnsi="Times New Roman" w:cs="Times New Roman"/>
                <w:sz w:val="20"/>
                <w:szCs w:val="20"/>
              </w:rPr>
              <w:t>Среднедневная зарплата исполнителей [гр1/гр2] руб.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657" w:rsidRPr="00D44C6A" w:rsidRDefault="006C7657" w:rsidP="00547DAB">
            <w:pPr>
              <w:tabs>
                <w:tab w:val="left" w:pos="127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Удельный вес зарплаты в себестоимости работ - </w:t>
            </w:r>
            <w:proofErr w:type="spellStart"/>
            <w:r w:rsidRPr="00D44C6A">
              <w:rPr>
                <w:rFonts w:ascii="Times New Roman" w:eastAsia="Calibri" w:hAnsi="Times New Roman" w:cs="Times New Roman"/>
                <w:sz w:val="20"/>
                <w:szCs w:val="20"/>
              </w:rPr>
              <w:t>Кз</w:t>
            </w:r>
            <w:proofErr w:type="spellEnd"/>
            <w:r w:rsidRPr="00D44C6A">
              <w:rPr>
                <w:rFonts w:ascii="Times New Roman" w:eastAsia="Calibri" w:hAnsi="Times New Roman" w:cs="Times New Roman"/>
                <w:sz w:val="20"/>
                <w:szCs w:val="20"/>
              </w:rPr>
              <w:t>, %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657" w:rsidRPr="00D44C6A" w:rsidRDefault="006C7657" w:rsidP="00547DAB">
            <w:pPr>
              <w:tabs>
                <w:tab w:val="left" w:pos="127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Calibri" w:hAnsi="Times New Roman" w:cs="Times New Roman"/>
                <w:sz w:val="20"/>
                <w:szCs w:val="20"/>
              </w:rPr>
              <w:t>Рентабельность, %</w:t>
            </w:r>
          </w:p>
        </w:tc>
        <w:tc>
          <w:tcPr>
            <w:tcW w:w="5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Среднедневная единичная выработка, руб. </w:t>
            </w:r>
          </w:p>
          <w:p w:rsidR="006C7657" w:rsidRPr="00D44C6A" w:rsidRDefault="006C7657" w:rsidP="00547DAB">
            <w:pPr>
              <w:tabs>
                <w:tab w:val="left" w:pos="127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(гр. 3 × (1 + гр. 5)) / гр. 4</w:t>
            </w:r>
          </w:p>
        </w:tc>
        <w:tc>
          <w:tcPr>
            <w:tcW w:w="5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7657" w:rsidRPr="00D44C6A" w:rsidRDefault="006C7657" w:rsidP="00547DAB">
            <w:pPr>
              <w:tabs>
                <w:tab w:val="left" w:pos="127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Продолжительность разработки (дни)</w:t>
            </w:r>
          </w:p>
        </w:tc>
        <w:tc>
          <w:tcPr>
            <w:tcW w:w="4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7657" w:rsidRPr="00D44C6A" w:rsidRDefault="006C7657" w:rsidP="00547DAB">
            <w:pPr>
              <w:tabs>
                <w:tab w:val="left" w:pos="127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исполнителей (чел.)</w:t>
            </w:r>
          </w:p>
        </w:tc>
        <w:tc>
          <w:tcPr>
            <w:tcW w:w="5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7657" w:rsidRPr="00D44C6A" w:rsidRDefault="006C7657" w:rsidP="00547DAB">
            <w:pPr>
              <w:tabs>
                <w:tab w:val="left" w:pos="127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Коэффициент квалификации (участия) </w:t>
            </w:r>
            <w:proofErr w:type="spellStart"/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Ккв</w:t>
            </w:r>
            <w:proofErr w:type="spellEnd"/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</w:t>
            </w:r>
            <w:proofErr w:type="spellEnd"/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7657" w:rsidRPr="00D44C6A" w:rsidRDefault="006C7657" w:rsidP="00547DAB">
            <w:pPr>
              <w:tabs>
                <w:tab w:val="left" w:pos="127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работ, руб.</w:t>
            </w: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 = (гр. 6 × гр. 7 × гр. 8 × гр. 9)</w:t>
            </w:r>
          </w:p>
        </w:tc>
      </w:tr>
      <w:tr w:rsidR="006C7657" w:rsidRPr="00D44C6A" w:rsidTr="00547DAB">
        <w:trPr>
          <w:trHeight w:val="283"/>
        </w:trPr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657" w:rsidRPr="00D44C6A" w:rsidRDefault="006C7657" w:rsidP="00547DAB">
            <w:pPr>
              <w:tabs>
                <w:tab w:val="left" w:pos="127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657" w:rsidRPr="00D44C6A" w:rsidRDefault="006C7657" w:rsidP="00547DAB">
            <w:pPr>
              <w:tabs>
                <w:tab w:val="left" w:pos="127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657" w:rsidRPr="00D44C6A" w:rsidRDefault="006C7657" w:rsidP="00547DAB">
            <w:pPr>
              <w:tabs>
                <w:tab w:val="left" w:pos="127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657" w:rsidRPr="00D44C6A" w:rsidRDefault="006C7657" w:rsidP="00547DAB">
            <w:pPr>
              <w:tabs>
                <w:tab w:val="left" w:pos="127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657" w:rsidRPr="00D44C6A" w:rsidRDefault="006C7657" w:rsidP="00547DAB">
            <w:pPr>
              <w:tabs>
                <w:tab w:val="left" w:pos="127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657" w:rsidRPr="00D44C6A" w:rsidRDefault="006C7657" w:rsidP="00547DAB">
            <w:pPr>
              <w:tabs>
                <w:tab w:val="left" w:pos="127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657" w:rsidRPr="00D44C6A" w:rsidRDefault="006C7657" w:rsidP="00547DAB">
            <w:pPr>
              <w:tabs>
                <w:tab w:val="left" w:pos="127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657" w:rsidRPr="00D44C6A" w:rsidRDefault="006C7657" w:rsidP="00547DAB">
            <w:pPr>
              <w:tabs>
                <w:tab w:val="left" w:pos="127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657" w:rsidRPr="00D44C6A" w:rsidRDefault="006C7657" w:rsidP="00547DAB">
            <w:pPr>
              <w:tabs>
                <w:tab w:val="left" w:pos="127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657" w:rsidRPr="00D44C6A" w:rsidRDefault="006C7657" w:rsidP="00547DAB">
            <w:pPr>
              <w:tabs>
                <w:tab w:val="left" w:pos="127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657" w:rsidRPr="00D44C6A" w:rsidRDefault="006C7657" w:rsidP="00547DAB">
            <w:pPr>
              <w:tabs>
                <w:tab w:val="left" w:pos="127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6C7657" w:rsidRPr="00D44C6A" w:rsidTr="00547DAB">
        <w:trPr>
          <w:trHeight w:val="283"/>
        </w:trPr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657" w:rsidRPr="00D44C6A" w:rsidRDefault="006C7657" w:rsidP="00547DAB">
            <w:pPr>
              <w:tabs>
                <w:tab w:val="left" w:pos="127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657" w:rsidRPr="00D44C6A" w:rsidRDefault="006C7657" w:rsidP="00547DAB">
            <w:pPr>
              <w:tabs>
                <w:tab w:val="left" w:pos="127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657" w:rsidRPr="00D44C6A" w:rsidRDefault="006C7657" w:rsidP="00547DAB">
            <w:pPr>
              <w:tabs>
                <w:tab w:val="left" w:pos="127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657" w:rsidRPr="00D44C6A" w:rsidRDefault="006C7657" w:rsidP="00547DAB">
            <w:pPr>
              <w:tabs>
                <w:tab w:val="left" w:pos="127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657" w:rsidRPr="00D44C6A" w:rsidRDefault="006C7657" w:rsidP="00547DAB">
            <w:pPr>
              <w:tabs>
                <w:tab w:val="left" w:pos="127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657" w:rsidRPr="00D44C6A" w:rsidRDefault="006C7657" w:rsidP="00547DAB">
            <w:pPr>
              <w:tabs>
                <w:tab w:val="left" w:pos="127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657" w:rsidRPr="00D44C6A" w:rsidRDefault="006C7657" w:rsidP="00547DAB">
            <w:pPr>
              <w:tabs>
                <w:tab w:val="left" w:pos="127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657" w:rsidRPr="00D44C6A" w:rsidRDefault="006C7657" w:rsidP="00547DAB">
            <w:pPr>
              <w:tabs>
                <w:tab w:val="left" w:pos="127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657" w:rsidRPr="00D44C6A" w:rsidRDefault="006C7657" w:rsidP="00547DAB">
            <w:pPr>
              <w:tabs>
                <w:tab w:val="left" w:pos="127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657" w:rsidRPr="00D44C6A" w:rsidRDefault="006C7657" w:rsidP="00547DAB">
            <w:pPr>
              <w:tabs>
                <w:tab w:val="left" w:pos="127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657" w:rsidRPr="00D44C6A" w:rsidRDefault="006C7657" w:rsidP="00547DAB">
            <w:pPr>
              <w:tabs>
                <w:tab w:val="left" w:pos="127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6C7657" w:rsidRPr="00D44C6A" w:rsidRDefault="006C7657" w:rsidP="006C76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C7657" w:rsidRPr="00D44C6A" w:rsidRDefault="006C7657" w:rsidP="006C76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C7657" w:rsidRPr="00D44C6A" w:rsidRDefault="006C7657" w:rsidP="006C7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Руководитель</w:t>
      </w:r>
    </w:p>
    <w:p w:rsidR="006C7657" w:rsidRPr="00D44C6A" w:rsidRDefault="006C7657" w:rsidP="006C7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проектной организации ______________________________________________________</w:t>
      </w:r>
    </w:p>
    <w:p w:rsidR="006C7657" w:rsidRPr="00D44C6A" w:rsidRDefault="006C7657" w:rsidP="006C765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D44C6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[подпись (инициалы, фамилия)]</w:t>
      </w:r>
    </w:p>
    <w:p w:rsidR="006C7657" w:rsidRPr="00D44C6A" w:rsidRDefault="006C7657" w:rsidP="006C7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Главный инженер</w:t>
      </w:r>
    </w:p>
    <w:p w:rsidR="006C7657" w:rsidRPr="00D44C6A" w:rsidRDefault="006C7657" w:rsidP="006C7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проекта ____________________________________________________________________</w:t>
      </w:r>
    </w:p>
    <w:p w:rsidR="006C7657" w:rsidRPr="00D44C6A" w:rsidRDefault="006C7657" w:rsidP="006C765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D44C6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[подпись (инициалы, фамилия)]</w:t>
      </w:r>
    </w:p>
    <w:p w:rsidR="006C7657" w:rsidRPr="00D44C6A" w:rsidRDefault="006C7657" w:rsidP="006C7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Составил ___________________________________________________________________</w:t>
      </w:r>
    </w:p>
    <w:p w:rsidR="006C7657" w:rsidRPr="00D44C6A" w:rsidRDefault="006C7657" w:rsidP="006C765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D44C6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[должность, подпись (инициалы, фамилия)]</w:t>
      </w:r>
    </w:p>
    <w:p w:rsidR="006C7657" w:rsidRPr="00D44C6A" w:rsidRDefault="006C7657" w:rsidP="006C765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6C7657" w:rsidRPr="00D44C6A" w:rsidRDefault="006C7657" w:rsidP="006C7657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5" w:name="прил10"/>
      <w:bookmarkEnd w:id="135"/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10</w:t>
      </w:r>
    </w:p>
    <w:p w:rsidR="006C7657" w:rsidRPr="00D44C6A" w:rsidRDefault="006C7657" w:rsidP="006C7657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D44C6A">
        <w:rPr>
          <w:rFonts w:ascii="Times New Roman" w:eastAsia="Calibri" w:hAnsi="Times New Roman" w:cs="Times New Roman"/>
          <w:sz w:val="24"/>
          <w:szCs w:val="24"/>
        </w:rPr>
        <w:t>Методике определения сметной стоимости строительства (реконструкции, капитального ремонта) объектов капитального строительства на территории Российской Федерации</w:t>
      </w:r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утвержденной приказом Министерства строительства и жилищно-коммунального хозяйства Российской Федерации </w:t>
      </w:r>
    </w:p>
    <w:p w:rsidR="006C7657" w:rsidRPr="00D44C6A" w:rsidRDefault="006C7657" w:rsidP="006C7657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>от «__</w:t>
      </w:r>
      <w:proofErr w:type="gramStart"/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______201  г. № ______</w:t>
      </w:r>
    </w:p>
    <w:p w:rsidR="006C7657" w:rsidRPr="00D44C6A" w:rsidRDefault="006C7657" w:rsidP="006C765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657" w:rsidRPr="00D44C6A" w:rsidRDefault="006C7657" w:rsidP="006C7657">
      <w:pPr>
        <w:autoSpaceDE w:val="0"/>
        <w:autoSpaceDN w:val="0"/>
        <w:adjustRightInd w:val="0"/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(рекомендуемый образец)</w:t>
      </w:r>
    </w:p>
    <w:p w:rsidR="006C7657" w:rsidRPr="00D44C6A" w:rsidRDefault="006C7657" w:rsidP="006C7657">
      <w:pPr>
        <w:spacing w:after="8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C7657" w:rsidRPr="00D44C6A" w:rsidRDefault="006C7657" w:rsidP="006C7657">
      <w:pPr>
        <w:spacing w:after="80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80" w:type="dxa"/>
        <w:tblInd w:w="-273" w:type="dxa"/>
        <w:tblLayout w:type="fixed"/>
        <w:tblLook w:val="0000" w:firstRow="0" w:lastRow="0" w:firstColumn="0" w:lastColumn="0" w:noHBand="0" w:noVBand="0"/>
      </w:tblPr>
      <w:tblGrid>
        <w:gridCol w:w="581"/>
        <w:gridCol w:w="1844"/>
        <w:gridCol w:w="1417"/>
        <w:gridCol w:w="1559"/>
        <w:gridCol w:w="1418"/>
        <w:gridCol w:w="1134"/>
        <w:gridCol w:w="1113"/>
        <w:gridCol w:w="999"/>
        <w:gridCol w:w="115"/>
      </w:tblGrid>
      <w:tr w:rsidR="006C7657" w:rsidRPr="00D44C6A" w:rsidTr="00547DAB">
        <w:trPr>
          <w:gridAfter w:val="1"/>
          <w:wAfter w:w="115" w:type="dxa"/>
          <w:trHeight w:val="525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C7657" w:rsidRPr="00D44C6A" w:rsidRDefault="006C7657" w:rsidP="00547DAB">
            <w:pPr>
              <w:spacing w:after="0" w:line="240" w:lineRule="auto"/>
              <w:ind w:left="-9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44C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СМЕТНЫЙ РАСЧЕТ </w:t>
            </w:r>
          </w:p>
          <w:p w:rsidR="006C7657" w:rsidRPr="00D44C6A" w:rsidRDefault="006C7657" w:rsidP="00547DAB">
            <w:pPr>
              <w:spacing w:after="0" w:line="240" w:lineRule="auto"/>
              <w:ind w:left="-9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44C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 командировочные расходы по работам, связанным с проектированием объекта</w:t>
            </w:r>
          </w:p>
        </w:tc>
      </w:tr>
      <w:tr w:rsidR="006C7657" w:rsidRPr="00D44C6A" w:rsidTr="00547DAB">
        <w:trPr>
          <w:trHeight w:val="391"/>
        </w:trPr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14" w:type="dxa"/>
            <w:gridSpan w:val="2"/>
            <w:tcBorders>
              <w:bottom w:val="single" w:sz="4" w:space="0" w:color="auto"/>
            </w:tcBorders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6C7657" w:rsidRPr="00D44C6A" w:rsidTr="00547DAB">
        <w:trPr>
          <w:trHeight w:val="9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4C6A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4C6A">
              <w:rPr>
                <w:rFonts w:ascii="Times New Roman" w:eastAsia="Calibri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4C6A">
              <w:rPr>
                <w:rFonts w:ascii="Times New Roman" w:eastAsia="Calibri" w:hAnsi="Times New Roman" w:cs="Times New Roman"/>
                <w:sz w:val="20"/>
                <w:szCs w:val="20"/>
              </w:rPr>
              <w:t>Пункт назначения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4C6A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</w:t>
            </w:r>
          </w:p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4C6A">
              <w:rPr>
                <w:rFonts w:ascii="Times New Roman" w:eastAsia="Calibri" w:hAnsi="Times New Roman" w:cs="Times New Roman"/>
                <w:sz w:val="20"/>
                <w:szCs w:val="20"/>
              </w:rPr>
              <w:t>специалистов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4C6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Проезд к месту командировки </w:t>
            </w:r>
          </w:p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4C6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(туда и </w:t>
            </w:r>
            <w:proofErr w:type="gramStart"/>
            <w:r w:rsidRPr="00D44C6A">
              <w:rPr>
                <w:rFonts w:ascii="Times New Roman" w:eastAsia="Calibri" w:hAnsi="Times New Roman" w:cs="Times New Roman"/>
                <w:sz w:val="20"/>
                <w:szCs w:val="20"/>
              </w:rPr>
              <w:t>обратно)*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4C6A">
              <w:rPr>
                <w:rFonts w:ascii="Times New Roman" w:eastAsia="Calibri" w:hAnsi="Times New Roman" w:cs="Times New Roman"/>
                <w:sz w:val="20"/>
                <w:szCs w:val="20"/>
              </w:rPr>
              <w:t>Проживание в номере гостиницы класса «3 звезды»,</w:t>
            </w:r>
          </w:p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4C6A">
              <w:rPr>
                <w:rFonts w:ascii="Times New Roman" w:eastAsia="Calibri" w:hAnsi="Times New Roman" w:cs="Times New Roman"/>
                <w:sz w:val="20"/>
                <w:szCs w:val="20"/>
              </w:rPr>
              <w:t>1 чел/сутки.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4C6A">
              <w:rPr>
                <w:rFonts w:ascii="Times New Roman" w:eastAsia="Calibri" w:hAnsi="Times New Roman" w:cs="Times New Roman"/>
                <w:sz w:val="20"/>
                <w:szCs w:val="20"/>
              </w:rPr>
              <w:t>Суточные1 сутки/руб.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44C6A">
              <w:rPr>
                <w:rFonts w:ascii="Times New Roman" w:eastAsia="Calibri" w:hAnsi="Times New Roman" w:cs="Times New Roman"/>
                <w:sz w:val="20"/>
                <w:szCs w:val="20"/>
              </w:rPr>
              <w:t>Продол</w:t>
            </w:r>
            <w:proofErr w:type="spellEnd"/>
            <w:r w:rsidRPr="00D44C6A">
              <w:rPr>
                <w:rFonts w:ascii="Times New Roman" w:eastAsia="Calibri" w:hAnsi="Times New Roman" w:cs="Times New Roman"/>
                <w:sz w:val="20"/>
                <w:szCs w:val="20"/>
              </w:rPr>
              <w:t>-житель-</w:t>
            </w:r>
            <w:proofErr w:type="spellStart"/>
            <w:r w:rsidRPr="00D44C6A">
              <w:rPr>
                <w:rFonts w:ascii="Times New Roman" w:eastAsia="Calibri" w:hAnsi="Times New Roman" w:cs="Times New Roman"/>
                <w:sz w:val="20"/>
                <w:szCs w:val="20"/>
              </w:rPr>
              <w:t>ность</w:t>
            </w:r>
            <w:proofErr w:type="spellEnd"/>
          </w:p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44C6A">
              <w:rPr>
                <w:rFonts w:ascii="Times New Roman" w:eastAsia="Calibri" w:hAnsi="Times New Roman" w:cs="Times New Roman"/>
                <w:sz w:val="20"/>
                <w:szCs w:val="20"/>
              </w:rPr>
              <w:t>команди-ровки</w:t>
            </w:r>
            <w:proofErr w:type="spellEnd"/>
            <w:proofErr w:type="gramEnd"/>
            <w:r w:rsidRPr="00D44C6A">
              <w:rPr>
                <w:rFonts w:ascii="Times New Roman" w:eastAsia="Calibri" w:hAnsi="Times New Roman" w:cs="Times New Roman"/>
                <w:sz w:val="20"/>
                <w:szCs w:val="20"/>
              </w:rPr>
              <w:t>, сутки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4C6A">
              <w:rPr>
                <w:rFonts w:ascii="Times New Roman" w:eastAsia="Calibri" w:hAnsi="Times New Roman" w:cs="Times New Roman"/>
                <w:sz w:val="20"/>
                <w:szCs w:val="20"/>
              </w:rPr>
              <w:t>Итого затрат, рубли</w:t>
            </w:r>
          </w:p>
        </w:tc>
      </w:tr>
      <w:tr w:rsidR="006C7657" w:rsidRPr="00D44C6A" w:rsidTr="00547DAB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6C7657" w:rsidRPr="00D44C6A" w:rsidTr="00547DAB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7657" w:rsidRPr="00D44C6A" w:rsidTr="00547DAB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7657" w:rsidRPr="00D44C6A" w:rsidTr="00547DAB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7657" w:rsidRPr="00D44C6A" w:rsidTr="00547DAB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7657" w:rsidRPr="00D44C6A" w:rsidTr="00547DAB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7657" w:rsidRPr="00D44C6A" w:rsidTr="00547DAB">
        <w:trPr>
          <w:trHeight w:val="300"/>
        </w:trPr>
        <w:tc>
          <w:tcPr>
            <w:tcW w:w="3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eastAsia="Calibri" w:hAnsi="Times New Roman" w:cs="Times New Roman"/>
                <w:sz w:val="24"/>
                <w:szCs w:val="24"/>
              </w:rPr>
              <w:t>Итого по сметному расчету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7657" w:rsidRPr="00D44C6A" w:rsidTr="00547DAB">
        <w:trPr>
          <w:gridAfter w:val="1"/>
          <w:wAfter w:w="115" w:type="dxa"/>
          <w:trHeight w:val="173"/>
        </w:trPr>
        <w:tc>
          <w:tcPr>
            <w:tcW w:w="3842" w:type="dxa"/>
            <w:gridSpan w:val="3"/>
            <w:tcBorders>
              <w:top w:val="nil"/>
              <w:left w:val="nil"/>
              <w:right w:val="nil"/>
            </w:tcBorders>
          </w:tcPr>
          <w:p w:rsidR="006C7657" w:rsidRPr="00D44C6A" w:rsidRDefault="006C7657" w:rsidP="00547D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6C7657" w:rsidRPr="00D44C6A" w:rsidRDefault="006C7657" w:rsidP="00547D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:rsidR="006C7657" w:rsidRPr="00D44C6A" w:rsidRDefault="006C7657" w:rsidP="00547D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6C7657" w:rsidRPr="00D44C6A" w:rsidRDefault="006C7657" w:rsidP="00547D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right w:val="nil"/>
            </w:tcBorders>
          </w:tcPr>
          <w:p w:rsidR="006C7657" w:rsidRPr="00D44C6A" w:rsidRDefault="006C7657" w:rsidP="00547D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C7657" w:rsidRPr="00D44C6A" w:rsidRDefault="006C7657" w:rsidP="006C7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Руководитель</w:t>
      </w:r>
    </w:p>
    <w:p w:rsidR="006C7657" w:rsidRPr="00D44C6A" w:rsidRDefault="006C7657" w:rsidP="006C7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проектной организации ______________________________________________________</w:t>
      </w:r>
    </w:p>
    <w:p w:rsidR="006C7657" w:rsidRPr="00D44C6A" w:rsidRDefault="006C7657" w:rsidP="006C765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D44C6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[подпись (инициалы, фамилия)]</w:t>
      </w:r>
    </w:p>
    <w:p w:rsidR="006C7657" w:rsidRPr="00D44C6A" w:rsidRDefault="006C7657" w:rsidP="006C7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Главный инженер</w:t>
      </w:r>
    </w:p>
    <w:p w:rsidR="006C7657" w:rsidRPr="00D44C6A" w:rsidRDefault="006C7657" w:rsidP="006C7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проекта ____________________________________________________________________</w:t>
      </w:r>
    </w:p>
    <w:p w:rsidR="006C7657" w:rsidRPr="00D44C6A" w:rsidRDefault="006C7657" w:rsidP="006C765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D44C6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[подпись (инициалы, фамилия)]</w:t>
      </w:r>
    </w:p>
    <w:p w:rsidR="006C7657" w:rsidRPr="00D44C6A" w:rsidRDefault="006C7657" w:rsidP="006C7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Составил ___________________________________________________________________</w:t>
      </w:r>
    </w:p>
    <w:p w:rsidR="006C7657" w:rsidRPr="00D44C6A" w:rsidRDefault="006C7657" w:rsidP="006C765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D44C6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[должность, подпись (инициалы, фамилия)]</w:t>
      </w:r>
    </w:p>
    <w:p w:rsidR="006C7657" w:rsidRPr="00D44C6A" w:rsidRDefault="006C7657" w:rsidP="006C765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6C7657" w:rsidRPr="00D44C6A" w:rsidRDefault="006C7657" w:rsidP="006C7657">
      <w:pPr>
        <w:spacing w:after="8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C7657" w:rsidRPr="00D44C6A" w:rsidRDefault="006C7657" w:rsidP="006C7657">
      <w:pPr>
        <w:spacing w:after="8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C7657" w:rsidRPr="00D44C6A" w:rsidRDefault="006C7657" w:rsidP="006C7657">
      <w:pPr>
        <w:spacing w:after="8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C7657" w:rsidRPr="00D44C6A" w:rsidRDefault="006C7657" w:rsidP="006C7657">
      <w:pPr>
        <w:spacing w:after="8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C7657" w:rsidRPr="00D44C6A" w:rsidRDefault="006C7657" w:rsidP="006C7657">
      <w:pPr>
        <w:spacing w:after="8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C7657" w:rsidRPr="00D44C6A" w:rsidRDefault="006C7657" w:rsidP="006C7657">
      <w:pPr>
        <w:spacing w:after="80"/>
        <w:jc w:val="right"/>
        <w:rPr>
          <w:rFonts w:ascii="Times New Roman" w:hAnsi="Times New Roman" w:cs="Times New Roman"/>
          <w:sz w:val="24"/>
          <w:szCs w:val="24"/>
        </w:rPr>
      </w:pPr>
    </w:p>
    <w:p w:rsidR="006C7657" w:rsidRPr="00D44C6A" w:rsidRDefault="006C7657" w:rsidP="006C7657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6C7657" w:rsidRPr="00D44C6A" w:rsidRDefault="006C7657" w:rsidP="006C7657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6C7657" w:rsidRPr="00D44C6A" w:rsidRDefault="006C7657" w:rsidP="006C7657">
      <w:pPr>
        <w:rPr>
          <w:rFonts w:ascii="Times New Roman" w:hAnsi="Times New Roman" w:cs="Times New Roman"/>
          <w:sz w:val="24"/>
          <w:szCs w:val="24"/>
        </w:rPr>
      </w:pPr>
      <w:r w:rsidRPr="00D44C6A">
        <w:rPr>
          <w:rFonts w:ascii="Times New Roman" w:hAnsi="Times New Roman" w:cs="Times New Roman"/>
          <w:sz w:val="24"/>
          <w:szCs w:val="24"/>
        </w:rPr>
        <w:br w:type="page"/>
      </w:r>
    </w:p>
    <w:p w:rsidR="006C7657" w:rsidRPr="00D44C6A" w:rsidRDefault="006C7657" w:rsidP="006C7657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6" w:name="прил11"/>
      <w:bookmarkEnd w:id="136"/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11</w:t>
      </w:r>
    </w:p>
    <w:p w:rsidR="006C7657" w:rsidRPr="00D44C6A" w:rsidRDefault="006C7657" w:rsidP="006C7657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D44C6A">
        <w:rPr>
          <w:rFonts w:ascii="Times New Roman" w:eastAsia="Calibri" w:hAnsi="Times New Roman" w:cs="Times New Roman"/>
          <w:sz w:val="24"/>
          <w:szCs w:val="24"/>
        </w:rPr>
        <w:t>Методике определения сметной стоимости строительства (реконструкции, капитального ремонта) объектов капитального строительства на территории Российской Федерации</w:t>
      </w:r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утвержденной приказом Министерства строительства и жилищно-коммунального хозяйства Российской Федерации </w:t>
      </w:r>
    </w:p>
    <w:p w:rsidR="006C7657" w:rsidRPr="00D44C6A" w:rsidRDefault="006C7657" w:rsidP="006C7657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>от «__</w:t>
      </w:r>
      <w:proofErr w:type="gramStart"/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______201  г. № ______</w:t>
      </w:r>
    </w:p>
    <w:p w:rsidR="006C7657" w:rsidRPr="00D44C6A" w:rsidRDefault="006C7657" w:rsidP="006C765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657" w:rsidRPr="00D44C6A" w:rsidRDefault="006C7657" w:rsidP="006C7657">
      <w:pPr>
        <w:autoSpaceDE w:val="0"/>
        <w:autoSpaceDN w:val="0"/>
        <w:adjustRightInd w:val="0"/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(рекомендуемый образец)</w:t>
      </w:r>
    </w:p>
    <w:p w:rsidR="006C7657" w:rsidRPr="00D44C6A" w:rsidRDefault="006C7657" w:rsidP="006C765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C7657" w:rsidRPr="00D44C6A" w:rsidRDefault="006C7657" w:rsidP="006C765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C7657" w:rsidRPr="00D44C6A" w:rsidRDefault="006C7657" w:rsidP="006C765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923" w:type="dxa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86"/>
        <w:gridCol w:w="2358"/>
        <w:gridCol w:w="1113"/>
        <w:gridCol w:w="1345"/>
        <w:gridCol w:w="1399"/>
        <w:gridCol w:w="747"/>
        <w:gridCol w:w="1217"/>
        <w:gridCol w:w="1188"/>
        <w:gridCol w:w="70"/>
      </w:tblGrid>
      <w:tr w:rsidR="006C7657" w:rsidRPr="00D44C6A" w:rsidTr="00547DAB">
        <w:trPr>
          <w:trHeight w:val="2572"/>
          <w:jc w:val="center"/>
        </w:trPr>
        <w:tc>
          <w:tcPr>
            <w:tcW w:w="9923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657" w:rsidRPr="00D44C6A" w:rsidRDefault="006C7657" w:rsidP="00547DA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СМЕТА № </w:t>
            </w:r>
            <w:r w:rsidRPr="00D44C6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на выполнение инженерных изысканий</w:t>
            </w:r>
          </w:p>
          <w:p w:rsidR="006C7657" w:rsidRPr="00D44C6A" w:rsidRDefault="006C7657" w:rsidP="00547D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4C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предприятия, здания, сооружения, вида изыскательских работ _________</w:t>
            </w:r>
          </w:p>
          <w:p w:rsidR="006C7657" w:rsidRPr="00D44C6A" w:rsidRDefault="006C7657" w:rsidP="00547D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6C7657" w:rsidRPr="00D44C6A" w:rsidRDefault="006C7657" w:rsidP="00547D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4C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изыскательской организации _____________________________________</w:t>
            </w:r>
          </w:p>
          <w:p w:rsidR="006C7657" w:rsidRPr="00D44C6A" w:rsidRDefault="006C7657" w:rsidP="00547D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6C7657" w:rsidRPr="00D44C6A" w:rsidRDefault="006C7657" w:rsidP="00547D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4C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Наименование организации </w:t>
            </w:r>
            <w:r w:rsidRPr="00D44C6A">
              <w:rPr>
                <w:rFonts w:ascii="Times New Roman" w:eastAsia="Calibri" w:hAnsi="Times New Roman" w:cs="Times New Roman"/>
                <w:sz w:val="24"/>
                <w:szCs w:val="24"/>
              </w:rPr>
              <w:t>застройщика (технического заказчика)</w:t>
            </w:r>
            <w:r w:rsidRPr="00D44C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__________________</w:t>
            </w:r>
          </w:p>
          <w:p w:rsidR="006C7657" w:rsidRPr="00D44C6A" w:rsidRDefault="006C7657" w:rsidP="00547D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6C7657" w:rsidRPr="00D44C6A" w:rsidRDefault="006C7657" w:rsidP="00547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Составлена в текущем уровне цен __________________20____г.</w:t>
            </w:r>
          </w:p>
          <w:p w:rsidR="006C7657" w:rsidRPr="00D44C6A" w:rsidRDefault="006C7657" w:rsidP="00547DAB">
            <w:pPr>
              <w:spacing w:after="0" w:line="240" w:lineRule="auto"/>
              <w:ind w:left="163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7657" w:rsidRPr="00D44C6A" w:rsidTr="00547DAB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0" w:type="dxa"/>
          <w:trHeight w:val="746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3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и затрат</w:t>
            </w:r>
          </w:p>
        </w:tc>
        <w:tc>
          <w:tcPr>
            <w:tcW w:w="11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3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 стоимости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к цене</w:t>
            </w:r>
          </w:p>
        </w:tc>
        <w:tc>
          <w:tcPr>
            <w:tcW w:w="7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Цена 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Стоимость,</w:t>
            </w: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рублей</w:t>
            </w:r>
          </w:p>
        </w:tc>
      </w:tr>
      <w:tr w:rsidR="006C7657" w:rsidRPr="00D44C6A" w:rsidTr="00547DAB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0" w:type="dxa"/>
          <w:trHeight w:val="273"/>
        </w:trPr>
        <w:tc>
          <w:tcPr>
            <w:tcW w:w="9853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ПОЛЕВЫЕ РАБОТЫ</w:t>
            </w:r>
          </w:p>
        </w:tc>
      </w:tr>
      <w:tr w:rsidR="006C7657" w:rsidRPr="00D44C6A" w:rsidTr="00547DAB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0" w:type="dxa"/>
          <w:trHeight w:val="273"/>
        </w:trPr>
        <w:tc>
          <w:tcPr>
            <w:tcW w:w="48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C7657" w:rsidRPr="00D44C6A" w:rsidRDefault="006C7657" w:rsidP="00547D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57" w:rsidRPr="00D44C6A" w:rsidRDefault="006C7657" w:rsidP="00547D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7657" w:rsidRPr="00D44C6A" w:rsidTr="00547DAB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0" w:type="dxa"/>
          <w:trHeight w:val="273"/>
        </w:trPr>
        <w:tc>
          <w:tcPr>
            <w:tcW w:w="86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657" w:rsidRPr="00D44C6A" w:rsidRDefault="006C7657" w:rsidP="00547D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lang w:eastAsia="ru-RU"/>
              </w:rPr>
              <w:t>Итого полевых работ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657" w:rsidRPr="00D44C6A" w:rsidRDefault="006C7657" w:rsidP="00547D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7657" w:rsidRPr="00D44C6A" w:rsidTr="00547DAB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0" w:type="dxa"/>
          <w:trHeight w:val="259"/>
        </w:trPr>
        <w:tc>
          <w:tcPr>
            <w:tcW w:w="985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ЛАБОРАТОРНЫЕ РАБОТЫ</w:t>
            </w:r>
          </w:p>
        </w:tc>
      </w:tr>
      <w:tr w:rsidR="006C7657" w:rsidRPr="00D44C6A" w:rsidTr="00547DAB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0" w:type="dxa"/>
          <w:trHeight w:val="273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657" w:rsidRPr="00D44C6A" w:rsidRDefault="006C7657" w:rsidP="00547D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57" w:rsidRPr="00D44C6A" w:rsidRDefault="006C7657" w:rsidP="00547D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57" w:rsidRPr="00D44C6A" w:rsidRDefault="006C7657" w:rsidP="00547D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7657" w:rsidRPr="00D44C6A" w:rsidTr="00547DAB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0" w:type="dxa"/>
          <w:trHeight w:val="273"/>
        </w:trPr>
        <w:tc>
          <w:tcPr>
            <w:tcW w:w="86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657" w:rsidRPr="00D44C6A" w:rsidRDefault="006C7657" w:rsidP="00547D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lang w:eastAsia="ru-RU"/>
              </w:rPr>
              <w:t xml:space="preserve">Итого лабораторных работ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57" w:rsidRPr="00D44C6A" w:rsidRDefault="006C7657" w:rsidP="00547D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7657" w:rsidRPr="00D44C6A" w:rsidTr="00547DAB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0" w:type="dxa"/>
          <w:trHeight w:val="273"/>
        </w:trPr>
        <w:tc>
          <w:tcPr>
            <w:tcW w:w="9853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КАМЕРАЛЬНЫЕ РАБОТЫ</w:t>
            </w:r>
          </w:p>
        </w:tc>
      </w:tr>
      <w:tr w:rsidR="006C7657" w:rsidRPr="00D44C6A" w:rsidTr="00547DAB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0" w:type="dxa"/>
          <w:trHeight w:val="273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C7657" w:rsidRPr="00D44C6A" w:rsidRDefault="006C7657" w:rsidP="00547D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57" w:rsidRPr="00D44C6A" w:rsidRDefault="006C7657" w:rsidP="00547D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7657" w:rsidRPr="00D44C6A" w:rsidTr="00547DAB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0" w:type="dxa"/>
          <w:trHeight w:val="273"/>
        </w:trPr>
        <w:tc>
          <w:tcPr>
            <w:tcW w:w="86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657" w:rsidRPr="00D44C6A" w:rsidRDefault="006C7657" w:rsidP="00547D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lang w:eastAsia="ru-RU"/>
              </w:rPr>
              <w:t xml:space="preserve">Итого камеральных работ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657" w:rsidRPr="00D44C6A" w:rsidRDefault="006C7657" w:rsidP="00547D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7657" w:rsidRPr="00D44C6A" w:rsidTr="00547DAB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0" w:type="dxa"/>
          <w:trHeight w:val="273"/>
        </w:trPr>
        <w:tc>
          <w:tcPr>
            <w:tcW w:w="9853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ПРОЧИЕ РАСХОДЫ</w:t>
            </w:r>
          </w:p>
        </w:tc>
      </w:tr>
      <w:tr w:rsidR="006C7657" w:rsidRPr="00D44C6A" w:rsidTr="00547DAB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0" w:type="dxa"/>
          <w:trHeight w:val="273"/>
        </w:trPr>
        <w:tc>
          <w:tcPr>
            <w:tcW w:w="86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657" w:rsidRPr="00D44C6A" w:rsidRDefault="006C7657" w:rsidP="00547D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lang w:eastAsia="ru-RU"/>
              </w:rPr>
              <w:t>Итого прочих расходов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657" w:rsidRPr="00D44C6A" w:rsidRDefault="006C7657" w:rsidP="00547D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7657" w:rsidRPr="00D44C6A" w:rsidTr="00547DAB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0" w:type="dxa"/>
          <w:trHeight w:val="273"/>
        </w:trPr>
        <w:tc>
          <w:tcPr>
            <w:tcW w:w="86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657" w:rsidRPr="00D44C6A" w:rsidRDefault="006C7657" w:rsidP="00547D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lang w:eastAsia="ru-RU"/>
              </w:rPr>
              <w:t>Итого по всем видам работ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657" w:rsidRPr="00D44C6A" w:rsidRDefault="006C7657" w:rsidP="00547D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C7657" w:rsidRPr="00D44C6A" w:rsidRDefault="006C7657" w:rsidP="006C7657">
      <w:pPr>
        <w:spacing w:after="0" w:line="240" w:lineRule="auto"/>
        <w:ind w:left="5382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6C7657" w:rsidRPr="00D44C6A" w:rsidRDefault="006C7657" w:rsidP="006C7657">
      <w:pPr>
        <w:spacing w:after="0" w:line="240" w:lineRule="auto"/>
        <w:ind w:left="5382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6C7657" w:rsidRPr="00D44C6A" w:rsidRDefault="006C7657" w:rsidP="006C7657">
      <w:pPr>
        <w:spacing w:after="0" w:line="240" w:lineRule="auto"/>
        <w:ind w:left="5382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6C7657" w:rsidRPr="00D44C6A" w:rsidRDefault="006C7657" w:rsidP="006C7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Руководитель</w:t>
      </w:r>
    </w:p>
    <w:p w:rsidR="006C7657" w:rsidRPr="00D44C6A" w:rsidRDefault="006C7657" w:rsidP="006C7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изыскательской организации ______________________________________________________</w:t>
      </w:r>
    </w:p>
    <w:p w:rsidR="006C7657" w:rsidRPr="00D44C6A" w:rsidRDefault="006C7657" w:rsidP="006C765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D44C6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[подпись (инициалы, фамилия)]</w:t>
      </w:r>
    </w:p>
    <w:p w:rsidR="006C7657" w:rsidRPr="00D44C6A" w:rsidRDefault="006C7657" w:rsidP="006C7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Составил ___________________________________________________________________</w:t>
      </w:r>
    </w:p>
    <w:p w:rsidR="006C7657" w:rsidRPr="00D44C6A" w:rsidRDefault="006C7657" w:rsidP="006C765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D44C6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[должность, подпись (инициалы, фамилия)]</w:t>
      </w:r>
    </w:p>
    <w:p w:rsidR="006C7657" w:rsidRPr="00D44C6A" w:rsidRDefault="006C7657" w:rsidP="006C765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6C7657" w:rsidRPr="00D44C6A" w:rsidRDefault="006C7657" w:rsidP="006C7657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6C7657" w:rsidRPr="00D44C6A" w:rsidRDefault="006C7657" w:rsidP="006C7657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6C7657" w:rsidRPr="00D44C6A" w:rsidRDefault="006C7657" w:rsidP="006C7657">
      <w:pPr>
        <w:spacing w:after="80"/>
        <w:jc w:val="both"/>
        <w:rPr>
          <w:rFonts w:ascii="Times New Roman" w:hAnsi="Times New Roman" w:cs="Times New Roman"/>
          <w:sz w:val="24"/>
          <w:szCs w:val="24"/>
        </w:rPr>
        <w:sectPr w:rsidR="006C7657" w:rsidRPr="00D44C6A" w:rsidSect="008761FA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6C7657" w:rsidRPr="00D44C6A" w:rsidRDefault="006C7657" w:rsidP="006C7657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7" w:name="прил12"/>
      <w:bookmarkEnd w:id="137"/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12</w:t>
      </w:r>
    </w:p>
    <w:p w:rsidR="006C7657" w:rsidRPr="00D44C6A" w:rsidRDefault="006C7657" w:rsidP="006C7657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D44C6A">
        <w:rPr>
          <w:rFonts w:ascii="Times New Roman" w:eastAsia="Calibri" w:hAnsi="Times New Roman" w:cs="Times New Roman"/>
          <w:sz w:val="24"/>
          <w:szCs w:val="24"/>
        </w:rPr>
        <w:t>Методике определения сметной стоимости строительства (реконструкции, капитального ремонта) объектов капитального строительства на территории Российской Федерации</w:t>
      </w:r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утвержденной приказом Министерства строительства и жилищно-коммунального хозяйства Российской Федерации </w:t>
      </w:r>
    </w:p>
    <w:p w:rsidR="006C7657" w:rsidRPr="00D44C6A" w:rsidRDefault="006C7657" w:rsidP="006C7657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>от «__</w:t>
      </w:r>
      <w:proofErr w:type="gramStart"/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______201  г. № ______</w:t>
      </w:r>
    </w:p>
    <w:p w:rsidR="006C7657" w:rsidRPr="00D44C6A" w:rsidRDefault="006C7657" w:rsidP="006C765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657" w:rsidRPr="00D44C6A" w:rsidRDefault="006C7657" w:rsidP="006C7657">
      <w:pPr>
        <w:autoSpaceDE w:val="0"/>
        <w:autoSpaceDN w:val="0"/>
        <w:adjustRightInd w:val="0"/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(рекомендуемый образец)</w:t>
      </w:r>
    </w:p>
    <w:p w:rsidR="006C7657" w:rsidRPr="00D44C6A" w:rsidRDefault="006C7657" w:rsidP="006C7657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657" w:rsidRPr="00D44C6A" w:rsidRDefault="006C7657" w:rsidP="006C765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СМЕТА № </w:t>
      </w:r>
      <w:r w:rsidRPr="00D44C6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br/>
        <w:t>на выполнение инженерных изысканий</w:t>
      </w:r>
    </w:p>
    <w:p w:rsidR="006C7657" w:rsidRPr="00D44C6A" w:rsidRDefault="006C7657" w:rsidP="006C76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4C6A">
        <w:rPr>
          <w:rFonts w:ascii="Times New Roman" w:eastAsia="Calibri" w:hAnsi="Times New Roman" w:cs="Times New Roman"/>
          <w:sz w:val="24"/>
          <w:szCs w:val="24"/>
          <w:lang w:eastAsia="ru-RU"/>
        </w:rPr>
        <w:t>Наименование предприятия, здания, сооружения, вида изыскательских работ _________</w:t>
      </w:r>
    </w:p>
    <w:p w:rsidR="006C7657" w:rsidRPr="00D44C6A" w:rsidRDefault="006C7657" w:rsidP="006C76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4C6A">
        <w:rPr>
          <w:rFonts w:ascii="Times New Roman" w:eastAsia="Calibri" w:hAnsi="Times New Roman" w:cs="Times New Roman"/>
          <w:sz w:val="24"/>
          <w:szCs w:val="24"/>
          <w:lang w:eastAsia="ru-RU"/>
        </w:rPr>
        <w:t>Наименование изыскательской организации _____________________________________</w:t>
      </w:r>
    </w:p>
    <w:p w:rsidR="006C7657" w:rsidRPr="00D44C6A" w:rsidRDefault="006C7657" w:rsidP="006C76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4C6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Наименование организации </w:t>
      </w:r>
      <w:r w:rsidRPr="00D44C6A">
        <w:rPr>
          <w:rFonts w:ascii="Times New Roman" w:eastAsia="Calibri" w:hAnsi="Times New Roman" w:cs="Times New Roman"/>
          <w:sz w:val="24"/>
          <w:szCs w:val="24"/>
        </w:rPr>
        <w:t>застройщика (технического заказчика)</w:t>
      </w:r>
      <w:r w:rsidRPr="00D44C6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__________________</w:t>
      </w:r>
    </w:p>
    <w:p w:rsidR="006C7657" w:rsidRPr="00D44C6A" w:rsidRDefault="006C7657" w:rsidP="006C76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Составлена в текущем уровне цен __________________20____г.</w:t>
      </w:r>
    </w:p>
    <w:p w:rsidR="006C7657" w:rsidRPr="00D44C6A" w:rsidRDefault="006C7657" w:rsidP="006C7657">
      <w:pPr>
        <w:tabs>
          <w:tab w:val="left" w:pos="127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C7657" w:rsidRPr="00D44C6A" w:rsidRDefault="006C7657" w:rsidP="006C7657">
      <w:pPr>
        <w:tabs>
          <w:tab w:val="left" w:pos="127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4C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Расчет коэффициента</w:t>
      </w:r>
      <w:r w:rsidRPr="00D44C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D44C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учитывающего степень участия исполнителей различной квалификации в выполнении </w:t>
      </w:r>
      <w:r w:rsidRPr="00D44C6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инженерных изысканий</w:t>
      </w:r>
      <w:r w:rsidRPr="00D44C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proofErr w:type="spellStart"/>
      <w:r w:rsidRPr="00D44C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Pr="00D44C6A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ru-RU"/>
        </w:rPr>
        <w:t>кв-уч</w:t>
      </w:r>
      <w:proofErr w:type="spellEnd"/>
      <w:r w:rsidRPr="00D44C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tbl>
      <w:tblPr>
        <w:tblW w:w="4791" w:type="pct"/>
        <w:tblInd w:w="274" w:type="dxa"/>
        <w:tblLayout w:type="fixed"/>
        <w:tblLook w:val="04A0" w:firstRow="1" w:lastRow="0" w:firstColumn="1" w:lastColumn="0" w:noHBand="0" w:noVBand="1"/>
      </w:tblPr>
      <w:tblGrid>
        <w:gridCol w:w="580"/>
        <w:gridCol w:w="1597"/>
        <w:gridCol w:w="1162"/>
        <w:gridCol w:w="1760"/>
        <w:gridCol w:w="1539"/>
        <w:gridCol w:w="1490"/>
        <w:gridCol w:w="1585"/>
      </w:tblGrid>
      <w:tr w:rsidR="006C7657" w:rsidRPr="00D44C6A" w:rsidTr="00547DAB">
        <w:trPr>
          <w:cantSplit/>
          <w:trHeight w:val="2136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должностей исполнителей</w:t>
            </w:r>
          </w:p>
        </w:tc>
        <w:tc>
          <w:tcPr>
            <w:tcW w:w="598" w:type="pc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Фактическое время участия исполнителя в работе, </w:t>
            </w:r>
            <w:proofErr w:type="spellStart"/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Тф</w:t>
            </w:r>
            <w:proofErr w:type="spellEnd"/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(дни)</w:t>
            </w:r>
          </w:p>
        </w:tc>
        <w:tc>
          <w:tcPr>
            <w:tcW w:w="9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Плановая продолжительность выполнения работ, предусмотренных калькуляцией, </w:t>
            </w:r>
            <w:proofErr w:type="spellStart"/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Тп</w:t>
            </w:r>
            <w:proofErr w:type="spellEnd"/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(дни)</w:t>
            </w:r>
          </w:p>
        </w:tc>
        <w:tc>
          <w:tcPr>
            <w:tcW w:w="7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Численность исполнителей одной квалификации </w:t>
            </w:r>
            <w:proofErr w:type="spellStart"/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Чi</w:t>
            </w:r>
            <w:proofErr w:type="spellEnd"/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(чел)</w:t>
            </w:r>
          </w:p>
        </w:tc>
        <w:tc>
          <w:tcPr>
            <w:tcW w:w="7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уровня квалификации специалистов исполнителей работы</w:t>
            </w:r>
          </w:p>
        </w:tc>
        <w:tc>
          <w:tcPr>
            <w:tcW w:w="81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квалификации(участия) специалистов одной квалификации, ∑ (гр.3 / итог гр.4 × гр.5 × гр.6) /</w:t>
            </w:r>
            <w:r w:rsidRPr="00D44C6A">
              <w:rPr>
                <w:rFonts w:ascii="Times New Roman" w:eastAsia="Calibri" w:hAnsi="Times New Roman" w:cs="Times New Roman"/>
              </w:rPr>
              <w:t xml:space="preserve"> </w:t>
            </w: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∑ гр. 5</w:t>
            </w:r>
          </w:p>
        </w:tc>
      </w:tr>
      <w:tr w:rsidR="006C7657" w:rsidRPr="00D44C6A" w:rsidTr="00547DAB">
        <w:trPr>
          <w:trHeight w:val="343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C7657" w:rsidRPr="00D44C6A" w:rsidTr="00547DAB">
        <w:trPr>
          <w:trHeight w:val="263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7657" w:rsidRPr="00D44C6A" w:rsidTr="00547DAB">
        <w:trPr>
          <w:trHeight w:val="268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7657" w:rsidRPr="00D44C6A" w:rsidTr="00547DAB">
        <w:trPr>
          <w:trHeight w:val="244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9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C7657" w:rsidRPr="00D44C6A" w:rsidRDefault="006C7657" w:rsidP="006C7657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4C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Примечание: * – графы для расчета коэффициента в таблице не заполняются</w:t>
      </w:r>
    </w:p>
    <w:p w:rsidR="006C7657" w:rsidRPr="00D44C6A" w:rsidRDefault="006C7657" w:rsidP="006C7657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C7657" w:rsidRPr="00D44C6A" w:rsidRDefault="006C7657" w:rsidP="006C7657">
      <w:pPr>
        <w:tabs>
          <w:tab w:val="left" w:pos="1276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44C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Расчет </w:t>
      </w:r>
      <w:r w:rsidRPr="00D44C6A">
        <w:rPr>
          <w:rFonts w:ascii="Times New Roman" w:eastAsia="Calibri" w:hAnsi="Times New Roman" w:cs="Times New Roman"/>
          <w:b/>
          <w:sz w:val="24"/>
          <w:szCs w:val="24"/>
        </w:rPr>
        <w:t xml:space="preserve">стоимости </w:t>
      </w:r>
      <w:r w:rsidRPr="00D44C6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инженерных изысканий</w:t>
      </w:r>
      <w:r w:rsidRPr="00D44C6A">
        <w:rPr>
          <w:rFonts w:ascii="Times New Roman" w:eastAsia="Calibri" w:hAnsi="Times New Roman" w:cs="Times New Roman"/>
          <w:b/>
          <w:sz w:val="24"/>
          <w:szCs w:val="24"/>
        </w:rPr>
        <w:t xml:space="preserve"> в соответствии с калькуляцией затрат</w:t>
      </w:r>
    </w:p>
    <w:tbl>
      <w:tblPr>
        <w:tblW w:w="4932" w:type="pct"/>
        <w:tblLayout w:type="fixed"/>
        <w:tblLook w:val="04A0" w:firstRow="1" w:lastRow="0" w:firstColumn="1" w:lastColumn="0" w:noHBand="0" w:noVBand="1"/>
      </w:tblPr>
      <w:tblGrid>
        <w:gridCol w:w="261"/>
        <w:gridCol w:w="926"/>
        <w:gridCol w:w="658"/>
        <w:gridCol w:w="1078"/>
        <w:gridCol w:w="1076"/>
        <w:gridCol w:w="770"/>
        <w:gridCol w:w="1078"/>
        <w:gridCol w:w="1076"/>
        <w:gridCol w:w="922"/>
        <w:gridCol w:w="1082"/>
        <w:gridCol w:w="1072"/>
      </w:tblGrid>
      <w:tr w:rsidR="006C7657" w:rsidRPr="00D44C6A" w:rsidTr="00547DAB">
        <w:trPr>
          <w:cantSplit/>
          <w:trHeight w:val="2242"/>
        </w:trPr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657" w:rsidRPr="00D44C6A" w:rsidRDefault="006C7657" w:rsidP="00547DAB">
            <w:pPr>
              <w:tabs>
                <w:tab w:val="left" w:pos="127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657" w:rsidRPr="00D44C6A" w:rsidRDefault="006C7657" w:rsidP="00547DAB">
            <w:pPr>
              <w:tabs>
                <w:tab w:val="left" w:pos="127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Среднемесячная зарплата исполнителей, </w:t>
            </w:r>
            <w:proofErr w:type="spellStart"/>
            <w:r w:rsidRPr="00D44C6A">
              <w:rPr>
                <w:rFonts w:ascii="Times New Roman" w:eastAsia="Calibri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657" w:rsidRPr="00D44C6A" w:rsidRDefault="006C7657" w:rsidP="00547DAB">
            <w:pPr>
              <w:tabs>
                <w:tab w:val="left" w:pos="127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Calibri" w:hAnsi="Times New Roman" w:cs="Times New Roman"/>
                <w:sz w:val="20"/>
                <w:szCs w:val="20"/>
              </w:rPr>
              <w:t>Кол-во рабочих дней в месяце, дни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657" w:rsidRPr="00D44C6A" w:rsidRDefault="006C7657" w:rsidP="00547DAB">
            <w:pPr>
              <w:tabs>
                <w:tab w:val="left" w:pos="127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Calibri" w:hAnsi="Times New Roman" w:cs="Times New Roman"/>
                <w:sz w:val="20"/>
                <w:szCs w:val="20"/>
              </w:rPr>
              <w:t>Среднедневная зарплата исполнителей [гр1/гр2] руб.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657" w:rsidRPr="00D44C6A" w:rsidRDefault="006C7657" w:rsidP="00547DAB">
            <w:pPr>
              <w:tabs>
                <w:tab w:val="left" w:pos="127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Удельный вес зарплаты в себестоимости работ - </w:t>
            </w:r>
            <w:proofErr w:type="spellStart"/>
            <w:r w:rsidRPr="00D44C6A">
              <w:rPr>
                <w:rFonts w:ascii="Times New Roman" w:eastAsia="Calibri" w:hAnsi="Times New Roman" w:cs="Times New Roman"/>
                <w:sz w:val="20"/>
                <w:szCs w:val="20"/>
              </w:rPr>
              <w:t>Кз</w:t>
            </w:r>
            <w:proofErr w:type="spellEnd"/>
            <w:r w:rsidRPr="00D44C6A">
              <w:rPr>
                <w:rFonts w:ascii="Times New Roman" w:eastAsia="Calibri" w:hAnsi="Times New Roman" w:cs="Times New Roman"/>
                <w:sz w:val="20"/>
                <w:szCs w:val="20"/>
              </w:rPr>
              <w:t>, %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657" w:rsidRPr="00D44C6A" w:rsidRDefault="006C7657" w:rsidP="00547DAB">
            <w:pPr>
              <w:tabs>
                <w:tab w:val="left" w:pos="127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Calibri" w:hAnsi="Times New Roman" w:cs="Times New Roman"/>
                <w:sz w:val="20"/>
                <w:szCs w:val="20"/>
              </w:rPr>
              <w:t>Рентабельность, %</w:t>
            </w:r>
          </w:p>
        </w:tc>
        <w:tc>
          <w:tcPr>
            <w:tcW w:w="5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Среднедневная единичная выработка, руб. </w:t>
            </w:r>
          </w:p>
          <w:p w:rsidR="006C7657" w:rsidRPr="00D44C6A" w:rsidRDefault="006C7657" w:rsidP="00547DAB">
            <w:pPr>
              <w:tabs>
                <w:tab w:val="left" w:pos="127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(гр. 3 × (1 + гр. 5)) / гр. 4</w:t>
            </w:r>
          </w:p>
        </w:tc>
        <w:tc>
          <w:tcPr>
            <w:tcW w:w="5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7657" w:rsidRPr="00D44C6A" w:rsidRDefault="006C7657" w:rsidP="00547DAB">
            <w:pPr>
              <w:tabs>
                <w:tab w:val="left" w:pos="127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Продолжительность разработки (дни)</w:t>
            </w:r>
          </w:p>
        </w:tc>
        <w:tc>
          <w:tcPr>
            <w:tcW w:w="4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7657" w:rsidRPr="00D44C6A" w:rsidRDefault="006C7657" w:rsidP="00547DAB">
            <w:pPr>
              <w:tabs>
                <w:tab w:val="left" w:pos="127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исполнителей (чел.)</w:t>
            </w:r>
          </w:p>
        </w:tc>
        <w:tc>
          <w:tcPr>
            <w:tcW w:w="5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7657" w:rsidRPr="00D44C6A" w:rsidRDefault="006C7657" w:rsidP="00547DAB">
            <w:pPr>
              <w:tabs>
                <w:tab w:val="left" w:pos="127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Коэффициент квалификации (участия) </w:t>
            </w:r>
            <w:proofErr w:type="spellStart"/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Ккв</w:t>
            </w:r>
            <w:proofErr w:type="spellEnd"/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</w:t>
            </w:r>
            <w:proofErr w:type="spellEnd"/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7657" w:rsidRPr="00D44C6A" w:rsidRDefault="006C7657" w:rsidP="00547DAB">
            <w:pPr>
              <w:tabs>
                <w:tab w:val="left" w:pos="127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работ, руб.</w:t>
            </w: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 = (гр. 6 × гр. 7 × гр. 8 × гр. 9)</w:t>
            </w:r>
          </w:p>
        </w:tc>
      </w:tr>
      <w:tr w:rsidR="006C7657" w:rsidRPr="00D44C6A" w:rsidTr="00547DAB">
        <w:trPr>
          <w:trHeight w:val="283"/>
        </w:trPr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657" w:rsidRPr="00D44C6A" w:rsidRDefault="006C7657" w:rsidP="00547DAB">
            <w:pPr>
              <w:tabs>
                <w:tab w:val="left" w:pos="127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657" w:rsidRPr="00D44C6A" w:rsidRDefault="006C7657" w:rsidP="00547DAB">
            <w:pPr>
              <w:tabs>
                <w:tab w:val="left" w:pos="127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657" w:rsidRPr="00D44C6A" w:rsidRDefault="006C7657" w:rsidP="00547DAB">
            <w:pPr>
              <w:tabs>
                <w:tab w:val="left" w:pos="127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657" w:rsidRPr="00D44C6A" w:rsidRDefault="006C7657" w:rsidP="00547DAB">
            <w:pPr>
              <w:tabs>
                <w:tab w:val="left" w:pos="127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657" w:rsidRPr="00D44C6A" w:rsidRDefault="006C7657" w:rsidP="00547DAB">
            <w:pPr>
              <w:tabs>
                <w:tab w:val="left" w:pos="127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657" w:rsidRPr="00D44C6A" w:rsidRDefault="006C7657" w:rsidP="00547DAB">
            <w:pPr>
              <w:tabs>
                <w:tab w:val="left" w:pos="127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657" w:rsidRPr="00D44C6A" w:rsidRDefault="006C7657" w:rsidP="00547DAB">
            <w:pPr>
              <w:tabs>
                <w:tab w:val="left" w:pos="127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657" w:rsidRPr="00D44C6A" w:rsidRDefault="006C7657" w:rsidP="00547DAB">
            <w:pPr>
              <w:tabs>
                <w:tab w:val="left" w:pos="127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657" w:rsidRPr="00D44C6A" w:rsidRDefault="006C7657" w:rsidP="00547DAB">
            <w:pPr>
              <w:tabs>
                <w:tab w:val="left" w:pos="127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657" w:rsidRPr="00D44C6A" w:rsidRDefault="006C7657" w:rsidP="00547DAB">
            <w:pPr>
              <w:tabs>
                <w:tab w:val="left" w:pos="127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657" w:rsidRPr="00D44C6A" w:rsidRDefault="006C7657" w:rsidP="00547DAB">
            <w:pPr>
              <w:tabs>
                <w:tab w:val="left" w:pos="127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6C7657" w:rsidRPr="00D44C6A" w:rsidTr="00547DAB">
        <w:trPr>
          <w:trHeight w:val="283"/>
        </w:trPr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657" w:rsidRPr="00D44C6A" w:rsidRDefault="006C7657" w:rsidP="00547DAB">
            <w:pPr>
              <w:tabs>
                <w:tab w:val="left" w:pos="127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657" w:rsidRPr="00D44C6A" w:rsidRDefault="006C7657" w:rsidP="00547DAB">
            <w:pPr>
              <w:tabs>
                <w:tab w:val="left" w:pos="127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657" w:rsidRPr="00D44C6A" w:rsidRDefault="006C7657" w:rsidP="00547DAB">
            <w:pPr>
              <w:tabs>
                <w:tab w:val="left" w:pos="127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657" w:rsidRPr="00D44C6A" w:rsidRDefault="006C7657" w:rsidP="00547DAB">
            <w:pPr>
              <w:tabs>
                <w:tab w:val="left" w:pos="127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657" w:rsidRPr="00D44C6A" w:rsidRDefault="006C7657" w:rsidP="00547DAB">
            <w:pPr>
              <w:tabs>
                <w:tab w:val="left" w:pos="127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657" w:rsidRPr="00D44C6A" w:rsidRDefault="006C7657" w:rsidP="00547DAB">
            <w:pPr>
              <w:tabs>
                <w:tab w:val="left" w:pos="127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657" w:rsidRPr="00D44C6A" w:rsidRDefault="006C7657" w:rsidP="00547DAB">
            <w:pPr>
              <w:tabs>
                <w:tab w:val="left" w:pos="127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657" w:rsidRPr="00D44C6A" w:rsidRDefault="006C7657" w:rsidP="00547DAB">
            <w:pPr>
              <w:tabs>
                <w:tab w:val="left" w:pos="127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657" w:rsidRPr="00D44C6A" w:rsidRDefault="006C7657" w:rsidP="00547DAB">
            <w:pPr>
              <w:tabs>
                <w:tab w:val="left" w:pos="127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657" w:rsidRPr="00D44C6A" w:rsidRDefault="006C7657" w:rsidP="00547DAB">
            <w:pPr>
              <w:tabs>
                <w:tab w:val="left" w:pos="127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657" w:rsidRPr="00D44C6A" w:rsidRDefault="006C7657" w:rsidP="00547DAB">
            <w:pPr>
              <w:tabs>
                <w:tab w:val="left" w:pos="127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6C7657" w:rsidRPr="00D44C6A" w:rsidRDefault="006C7657" w:rsidP="006C7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Руководитель</w:t>
      </w:r>
    </w:p>
    <w:p w:rsidR="006C7657" w:rsidRPr="00D44C6A" w:rsidRDefault="006C7657" w:rsidP="006C7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проектной организации ______________________________________________________</w:t>
      </w:r>
    </w:p>
    <w:p w:rsidR="006C7657" w:rsidRPr="00D44C6A" w:rsidRDefault="006C7657" w:rsidP="006C765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D44C6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[подпись (инициалы, фамилия)]</w:t>
      </w:r>
    </w:p>
    <w:p w:rsidR="006C7657" w:rsidRPr="00D44C6A" w:rsidRDefault="006C7657" w:rsidP="006C7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Главный инженер</w:t>
      </w:r>
    </w:p>
    <w:p w:rsidR="006C7657" w:rsidRPr="00D44C6A" w:rsidRDefault="006C7657" w:rsidP="006C7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проекта ____________________________________________________________________</w:t>
      </w:r>
    </w:p>
    <w:p w:rsidR="006C7657" w:rsidRPr="00D44C6A" w:rsidRDefault="006C7657" w:rsidP="006C765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D44C6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[подпись (инициалы, фамилия)]</w:t>
      </w:r>
    </w:p>
    <w:p w:rsidR="006C7657" w:rsidRPr="00D44C6A" w:rsidRDefault="006C7657" w:rsidP="006C7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Составил ___________________________________________________________________</w:t>
      </w:r>
    </w:p>
    <w:p w:rsidR="006C7657" w:rsidRPr="00D44C6A" w:rsidRDefault="006C7657" w:rsidP="006C765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D44C6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[должность, подпись (инициалы, фамилия)]</w:t>
      </w:r>
    </w:p>
    <w:p w:rsidR="006C7657" w:rsidRPr="00D44C6A" w:rsidRDefault="006C7657" w:rsidP="006C7657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910" w:rsidRPr="00D44C6A" w:rsidRDefault="002B5910" w:rsidP="00C144D3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8" w:name="прил13"/>
      <w:bookmarkEnd w:id="138"/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  <w:bookmarkEnd w:id="117"/>
      <w:r w:rsidR="006C7657"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2B5910" w:rsidRPr="00D44C6A" w:rsidRDefault="002B5910" w:rsidP="00C144D3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D44C6A">
        <w:rPr>
          <w:rFonts w:ascii="Times New Roman" w:eastAsia="Calibri" w:hAnsi="Times New Roman" w:cs="Times New Roman"/>
          <w:sz w:val="24"/>
          <w:szCs w:val="24"/>
        </w:rPr>
        <w:t xml:space="preserve">Методике </w:t>
      </w:r>
      <w:r w:rsidR="00E33EAD" w:rsidRPr="00D44C6A">
        <w:rPr>
          <w:rFonts w:ascii="Times New Roman" w:eastAsia="Calibri" w:hAnsi="Times New Roman" w:cs="Times New Roman"/>
          <w:sz w:val="24"/>
          <w:szCs w:val="24"/>
        </w:rPr>
        <w:t>определения сметной стоимости строительства (реконструкции, капитального ремонта) объектов капитального строительства на территории Российской Федерации</w:t>
      </w:r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утвержденной приказом Министерства строительства и жилищно-коммунального хозяйства Российской Федерации </w:t>
      </w:r>
    </w:p>
    <w:p w:rsidR="002B5910" w:rsidRPr="00D44C6A" w:rsidRDefault="002B5910" w:rsidP="00C144D3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>от «__</w:t>
      </w:r>
      <w:proofErr w:type="gramStart"/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______201  г. № ______</w:t>
      </w:r>
    </w:p>
    <w:p w:rsidR="00E33EAD" w:rsidRPr="00D44C6A" w:rsidRDefault="00E33EAD" w:rsidP="00C144D3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3EAD" w:rsidRPr="00D44C6A" w:rsidRDefault="00E33EAD" w:rsidP="00C144D3">
      <w:pPr>
        <w:autoSpaceDE w:val="0"/>
        <w:autoSpaceDN w:val="0"/>
        <w:adjustRightInd w:val="0"/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(рекомендуемый образец)</w:t>
      </w:r>
    </w:p>
    <w:p w:rsidR="00E33EAD" w:rsidRPr="00D44C6A" w:rsidRDefault="00E33EAD" w:rsidP="00C144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657" w:rsidRPr="00D44C6A" w:rsidRDefault="006C7657" w:rsidP="00C144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657" w:rsidRPr="00D44C6A" w:rsidRDefault="006C7657" w:rsidP="00C144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1BA0" w:rsidRPr="00D44C6A" w:rsidRDefault="00961BA0" w:rsidP="00C144D3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1BA0" w:rsidRPr="00D44C6A" w:rsidRDefault="00961BA0" w:rsidP="00C144D3">
      <w:pPr>
        <w:tabs>
          <w:tab w:val="left" w:pos="1134"/>
          <w:tab w:val="left" w:pos="1276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4C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СВОДНАЯ РЕСУРСНАЯ ВЕДОМОСТЬ</w:t>
      </w:r>
    </w:p>
    <w:p w:rsidR="00961BA0" w:rsidRPr="00D44C6A" w:rsidRDefault="00961BA0" w:rsidP="00C144D3">
      <w:pPr>
        <w:tabs>
          <w:tab w:val="left" w:pos="1134"/>
          <w:tab w:val="left" w:pos="1276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1D6D39" w:rsidRPr="00D44C6A" w:rsidRDefault="001D6D39" w:rsidP="00C144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1D6D39" w:rsidRPr="00D44C6A" w:rsidRDefault="001D6D39" w:rsidP="00C144D3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D44C6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(наименование стройки)</w:t>
      </w:r>
    </w:p>
    <w:p w:rsidR="001D6D39" w:rsidRPr="00D44C6A" w:rsidRDefault="001D6D39" w:rsidP="00C144D3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6D39" w:rsidRPr="00D44C6A" w:rsidRDefault="001D6D39" w:rsidP="00C144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Составлена в текущем уровне цен __________________20____г.</w:t>
      </w:r>
    </w:p>
    <w:p w:rsidR="001D6D39" w:rsidRPr="00D44C6A" w:rsidRDefault="001D6D39" w:rsidP="00C14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1800"/>
        <w:gridCol w:w="3253"/>
        <w:gridCol w:w="1333"/>
        <w:gridCol w:w="1331"/>
        <w:gridCol w:w="1331"/>
      </w:tblGrid>
      <w:tr w:rsidR="00A678CC" w:rsidRPr="00D44C6A" w:rsidTr="001C25D9">
        <w:trPr>
          <w:trHeight w:val="793"/>
        </w:trPr>
        <w:tc>
          <w:tcPr>
            <w:tcW w:w="1089" w:type="dxa"/>
            <w:shd w:val="clear" w:color="auto" w:fill="auto"/>
            <w:noWrap/>
          </w:tcPr>
          <w:p w:rsidR="00A678CC" w:rsidRPr="00D44C6A" w:rsidRDefault="00A678CC" w:rsidP="00C144D3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00" w:type="dxa"/>
            <w:shd w:val="clear" w:color="auto" w:fill="auto"/>
            <w:noWrap/>
          </w:tcPr>
          <w:p w:rsidR="00A678CC" w:rsidRPr="00D44C6A" w:rsidRDefault="00A678CC" w:rsidP="00C144D3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6A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  <w:r w:rsidRPr="00D44C6A">
              <w:rPr>
                <w:rFonts w:ascii="Times New Roman" w:hAnsi="Times New Roman" w:cs="Times New Roman"/>
                <w:sz w:val="20"/>
                <w:szCs w:val="20"/>
              </w:rPr>
              <w:br/>
              <w:t>(обоснование)</w:t>
            </w:r>
          </w:p>
        </w:tc>
        <w:tc>
          <w:tcPr>
            <w:tcW w:w="3253" w:type="dxa"/>
            <w:shd w:val="clear" w:color="auto" w:fill="auto"/>
          </w:tcPr>
          <w:p w:rsidR="00A678CC" w:rsidRPr="00D44C6A" w:rsidRDefault="00A678CC" w:rsidP="00C144D3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6A">
              <w:rPr>
                <w:rFonts w:ascii="Times New Roman" w:hAnsi="Times New Roman" w:cs="Times New Roman"/>
                <w:sz w:val="20"/>
                <w:szCs w:val="20"/>
              </w:rPr>
              <w:t>Наименование строительного ресурса</w:t>
            </w:r>
          </w:p>
        </w:tc>
        <w:tc>
          <w:tcPr>
            <w:tcW w:w="1333" w:type="dxa"/>
            <w:shd w:val="clear" w:color="auto" w:fill="auto"/>
            <w:noWrap/>
          </w:tcPr>
          <w:p w:rsidR="00A678CC" w:rsidRPr="00D44C6A" w:rsidRDefault="00A678CC" w:rsidP="00C144D3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6A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1331" w:type="dxa"/>
          </w:tcPr>
          <w:p w:rsidR="00A678CC" w:rsidRPr="00D44C6A" w:rsidRDefault="00907E6F" w:rsidP="00C144D3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6A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1331" w:type="dxa"/>
          </w:tcPr>
          <w:p w:rsidR="00A678CC" w:rsidRPr="00D44C6A" w:rsidRDefault="00A678CC" w:rsidP="00C144D3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6A">
              <w:rPr>
                <w:rFonts w:ascii="Times New Roman" w:hAnsi="Times New Roman" w:cs="Times New Roman"/>
                <w:sz w:val="20"/>
                <w:szCs w:val="20"/>
              </w:rPr>
              <w:t>Сметная цена на ед. изм.</w:t>
            </w:r>
          </w:p>
        </w:tc>
      </w:tr>
      <w:tr w:rsidR="00A678CC" w:rsidRPr="00D44C6A" w:rsidTr="001C25D9">
        <w:trPr>
          <w:trHeight w:val="227"/>
        </w:trPr>
        <w:tc>
          <w:tcPr>
            <w:tcW w:w="1089" w:type="dxa"/>
            <w:shd w:val="clear" w:color="auto" w:fill="auto"/>
            <w:noWrap/>
          </w:tcPr>
          <w:p w:rsidR="00A678CC" w:rsidRPr="00D44C6A" w:rsidRDefault="00A678CC" w:rsidP="00C144D3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0" w:type="dxa"/>
            <w:shd w:val="clear" w:color="auto" w:fill="auto"/>
            <w:noWrap/>
          </w:tcPr>
          <w:p w:rsidR="00A678CC" w:rsidRPr="00D44C6A" w:rsidRDefault="00A678CC" w:rsidP="00C144D3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53" w:type="dxa"/>
            <w:shd w:val="clear" w:color="auto" w:fill="auto"/>
          </w:tcPr>
          <w:p w:rsidR="00A678CC" w:rsidRPr="00D44C6A" w:rsidRDefault="00A678CC" w:rsidP="00C144D3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3" w:type="dxa"/>
            <w:shd w:val="clear" w:color="auto" w:fill="auto"/>
            <w:noWrap/>
          </w:tcPr>
          <w:p w:rsidR="00A678CC" w:rsidRPr="00D44C6A" w:rsidRDefault="00A678CC" w:rsidP="00C144D3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31" w:type="dxa"/>
          </w:tcPr>
          <w:p w:rsidR="00A678CC" w:rsidRPr="00D44C6A" w:rsidRDefault="00A678CC" w:rsidP="00C144D3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1" w:type="dxa"/>
          </w:tcPr>
          <w:p w:rsidR="00A678CC" w:rsidRPr="00D44C6A" w:rsidRDefault="00A678CC" w:rsidP="00C144D3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A678CC" w:rsidRPr="00D44C6A" w:rsidTr="001C25D9">
        <w:trPr>
          <w:trHeight w:val="227"/>
        </w:trPr>
        <w:tc>
          <w:tcPr>
            <w:tcW w:w="1089" w:type="dxa"/>
            <w:shd w:val="clear" w:color="auto" w:fill="auto"/>
            <w:noWrap/>
          </w:tcPr>
          <w:p w:rsidR="00A678CC" w:rsidRPr="00D44C6A" w:rsidRDefault="00A678CC" w:rsidP="00C144D3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</w:tcPr>
          <w:p w:rsidR="00A678CC" w:rsidRPr="00D44C6A" w:rsidRDefault="00A678CC" w:rsidP="00C144D3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3" w:type="dxa"/>
            <w:shd w:val="clear" w:color="auto" w:fill="auto"/>
          </w:tcPr>
          <w:p w:rsidR="00A678CC" w:rsidRPr="00D44C6A" w:rsidRDefault="00A678CC" w:rsidP="00C144D3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 труда рабочих, всего</w:t>
            </w:r>
          </w:p>
        </w:tc>
        <w:tc>
          <w:tcPr>
            <w:tcW w:w="1333" w:type="dxa"/>
            <w:shd w:val="clear" w:color="auto" w:fill="auto"/>
            <w:noWrap/>
          </w:tcPr>
          <w:p w:rsidR="00A678CC" w:rsidRPr="00D44C6A" w:rsidRDefault="00A678CC" w:rsidP="00C144D3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чел.-ч</w:t>
            </w:r>
          </w:p>
        </w:tc>
        <w:tc>
          <w:tcPr>
            <w:tcW w:w="1331" w:type="dxa"/>
          </w:tcPr>
          <w:p w:rsidR="00A678CC" w:rsidRPr="00D44C6A" w:rsidRDefault="00A678CC" w:rsidP="00C144D3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</w:tcPr>
          <w:p w:rsidR="00A678CC" w:rsidRPr="00D44C6A" w:rsidRDefault="00A678CC" w:rsidP="00C144D3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78CC" w:rsidRPr="00D44C6A" w:rsidTr="001C25D9">
        <w:trPr>
          <w:trHeight w:val="227"/>
        </w:trPr>
        <w:tc>
          <w:tcPr>
            <w:tcW w:w="1089" w:type="dxa"/>
            <w:shd w:val="clear" w:color="auto" w:fill="auto"/>
            <w:noWrap/>
          </w:tcPr>
          <w:p w:rsidR="00A678CC" w:rsidRPr="00D44C6A" w:rsidRDefault="00A678CC" w:rsidP="00C144D3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</w:tcPr>
          <w:p w:rsidR="00A678CC" w:rsidRPr="00D44C6A" w:rsidRDefault="00A678CC" w:rsidP="00C144D3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3" w:type="dxa"/>
            <w:shd w:val="clear" w:color="auto" w:fill="auto"/>
          </w:tcPr>
          <w:p w:rsidR="00A678CC" w:rsidRPr="00D44C6A" w:rsidRDefault="00A678CC" w:rsidP="00C144D3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333" w:type="dxa"/>
            <w:shd w:val="clear" w:color="auto" w:fill="auto"/>
            <w:noWrap/>
          </w:tcPr>
          <w:p w:rsidR="00A678CC" w:rsidRPr="00D44C6A" w:rsidRDefault="00A678CC" w:rsidP="00C144D3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</w:tcPr>
          <w:p w:rsidR="00A678CC" w:rsidRPr="00D44C6A" w:rsidRDefault="00A678CC" w:rsidP="00C144D3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</w:tcPr>
          <w:p w:rsidR="00A678CC" w:rsidRPr="00D44C6A" w:rsidRDefault="00A678CC" w:rsidP="00C144D3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78CC" w:rsidRPr="00D44C6A" w:rsidTr="001C25D9">
        <w:trPr>
          <w:trHeight w:val="227"/>
        </w:trPr>
        <w:tc>
          <w:tcPr>
            <w:tcW w:w="1089" w:type="dxa"/>
            <w:shd w:val="clear" w:color="auto" w:fill="auto"/>
            <w:noWrap/>
          </w:tcPr>
          <w:p w:rsidR="00A678CC" w:rsidRPr="00D44C6A" w:rsidRDefault="00A678CC" w:rsidP="00C144D3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</w:tcPr>
          <w:p w:rsidR="00A678CC" w:rsidRPr="00D44C6A" w:rsidRDefault="00A678CC" w:rsidP="00C144D3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3" w:type="dxa"/>
            <w:shd w:val="clear" w:color="auto" w:fill="auto"/>
          </w:tcPr>
          <w:p w:rsidR="00A678CC" w:rsidRPr="00D44C6A" w:rsidRDefault="00A678CC" w:rsidP="00C144D3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shd w:val="clear" w:color="auto" w:fill="auto"/>
            <w:noWrap/>
          </w:tcPr>
          <w:p w:rsidR="00A678CC" w:rsidRPr="00D44C6A" w:rsidRDefault="00A678CC" w:rsidP="00C144D3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чел.-ч</w:t>
            </w:r>
          </w:p>
        </w:tc>
        <w:tc>
          <w:tcPr>
            <w:tcW w:w="1331" w:type="dxa"/>
          </w:tcPr>
          <w:p w:rsidR="00A678CC" w:rsidRPr="00D44C6A" w:rsidRDefault="00A678CC" w:rsidP="00C144D3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</w:tcPr>
          <w:p w:rsidR="00A678CC" w:rsidRPr="00D44C6A" w:rsidRDefault="00A678CC" w:rsidP="00C144D3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78CC" w:rsidRPr="00D44C6A" w:rsidTr="001C25D9">
        <w:trPr>
          <w:trHeight w:val="227"/>
        </w:trPr>
        <w:tc>
          <w:tcPr>
            <w:tcW w:w="1089" w:type="dxa"/>
            <w:shd w:val="clear" w:color="auto" w:fill="auto"/>
            <w:noWrap/>
          </w:tcPr>
          <w:p w:rsidR="00A678CC" w:rsidRPr="00D44C6A" w:rsidRDefault="00A678CC" w:rsidP="00C144D3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</w:tcPr>
          <w:p w:rsidR="00A678CC" w:rsidRPr="00D44C6A" w:rsidRDefault="00A678CC" w:rsidP="00C144D3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3" w:type="dxa"/>
            <w:shd w:val="clear" w:color="auto" w:fill="auto"/>
          </w:tcPr>
          <w:p w:rsidR="00A678CC" w:rsidRPr="00D44C6A" w:rsidRDefault="00A678CC" w:rsidP="00C144D3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shd w:val="clear" w:color="auto" w:fill="auto"/>
            <w:noWrap/>
          </w:tcPr>
          <w:p w:rsidR="00A678CC" w:rsidRPr="00D44C6A" w:rsidRDefault="00A678CC" w:rsidP="00C144D3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чел.-ч</w:t>
            </w:r>
          </w:p>
        </w:tc>
        <w:tc>
          <w:tcPr>
            <w:tcW w:w="1331" w:type="dxa"/>
          </w:tcPr>
          <w:p w:rsidR="00A678CC" w:rsidRPr="00D44C6A" w:rsidRDefault="00A678CC" w:rsidP="00C144D3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</w:tcPr>
          <w:p w:rsidR="00A678CC" w:rsidRPr="00D44C6A" w:rsidRDefault="00A678CC" w:rsidP="00C144D3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78CC" w:rsidRPr="00D44C6A" w:rsidTr="001C25D9">
        <w:trPr>
          <w:trHeight w:val="227"/>
        </w:trPr>
        <w:tc>
          <w:tcPr>
            <w:tcW w:w="1089" w:type="dxa"/>
            <w:shd w:val="clear" w:color="auto" w:fill="auto"/>
            <w:noWrap/>
          </w:tcPr>
          <w:p w:rsidR="00A678CC" w:rsidRPr="00D44C6A" w:rsidRDefault="00A678CC" w:rsidP="00C144D3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</w:tcPr>
          <w:p w:rsidR="00A678CC" w:rsidRPr="00D44C6A" w:rsidRDefault="00A678CC" w:rsidP="00C144D3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3" w:type="dxa"/>
            <w:shd w:val="clear" w:color="auto" w:fill="auto"/>
          </w:tcPr>
          <w:p w:rsidR="00A678CC" w:rsidRPr="00D44C6A" w:rsidRDefault="00A678CC" w:rsidP="00C144D3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shd w:val="clear" w:color="auto" w:fill="auto"/>
            <w:noWrap/>
          </w:tcPr>
          <w:p w:rsidR="00A678CC" w:rsidRPr="00D44C6A" w:rsidRDefault="00A678CC" w:rsidP="00C144D3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чел.-ч</w:t>
            </w:r>
          </w:p>
        </w:tc>
        <w:tc>
          <w:tcPr>
            <w:tcW w:w="1331" w:type="dxa"/>
          </w:tcPr>
          <w:p w:rsidR="00A678CC" w:rsidRPr="00D44C6A" w:rsidRDefault="00A678CC" w:rsidP="00C144D3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</w:tcPr>
          <w:p w:rsidR="00A678CC" w:rsidRPr="00D44C6A" w:rsidRDefault="00A678CC" w:rsidP="00C144D3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78CC" w:rsidRPr="00D44C6A" w:rsidTr="001C25D9">
        <w:trPr>
          <w:trHeight w:val="227"/>
        </w:trPr>
        <w:tc>
          <w:tcPr>
            <w:tcW w:w="1089" w:type="dxa"/>
            <w:shd w:val="clear" w:color="auto" w:fill="auto"/>
            <w:noWrap/>
          </w:tcPr>
          <w:p w:rsidR="00A678CC" w:rsidRPr="00D44C6A" w:rsidRDefault="00A678CC" w:rsidP="00C144D3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</w:tcPr>
          <w:p w:rsidR="00A678CC" w:rsidRPr="00D44C6A" w:rsidRDefault="00A678CC" w:rsidP="00C144D3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3" w:type="dxa"/>
            <w:shd w:val="clear" w:color="auto" w:fill="auto"/>
          </w:tcPr>
          <w:p w:rsidR="00A678CC" w:rsidRPr="00D44C6A" w:rsidRDefault="00A678CC" w:rsidP="00C144D3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и механизмы</w:t>
            </w:r>
          </w:p>
        </w:tc>
        <w:tc>
          <w:tcPr>
            <w:tcW w:w="1333" w:type="dxa"/>
            <w:shd w:val="clear" w:color="auto" w:fill="auto"/>
            <w:noWrap/>
          </w:tcPr>
          <w:p w:rsidR="00A678CC" w:rsidRPr="00D44C6A" w:rsidRDefault="00A678CC" w:rsidP="00C144D3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</w:tcPr>
          <w:p w:rsidR="00A678CC" w:rsidRPr="00D44C6A" w:rsidRDefault="00A678CC" w:rsidP="00C144D3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</w:tcPr>
          <w:p w:rsidR="00A678CC" w:rsidRPr="00D44C6A" w:rsidRDefault="00A678CC" w:rsidP="00C144D3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78CC" w:rsidRPr="00D44C6A" w:rsidTr="001C25D9">
        <w:trPr>
          <w:trHeight w:val="227"/>
        </w:trPr>
        <w:tc>
          <w:tcPr>
            <w:tcW w:w="1089" w:type="dxa"/>
            <w:shd w:val="clear" w:color="auto" w:fill="auto"/>
            <w:noWrap/>
          </w:tcPr>
          <w:p w:rsidR="00A678CC" w:rsidRPr="00D44C6A" w:rsidRDefault="00A678CC" w:rsidP="00C144D3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</w:tcPr>
          <w:p w:rsidR="00A678CC" w:rsidRPr="00D44C6A" w:rsidRDefault="00A678CC" w:rsidP="00C144D3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3" w:type="dxa"/>
            <w:shd w:val="clear" w:color="auto" w:fill="auto"/>
          </w:tcPr>
          <w:p w:rsidR="00A678CC" w:rsidRPr="00D44C6A" w:rsidRDefault="00A678CC" w:rsidP="00C144D3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shd w:val="clear" w:color="auto" w:fill="auto"/>
            <w:noWrap/>
          </w:tcPr>
          <w:p w:rsidR="00A678CC" w:rsidRPr="00D44C6A" w:rsidRDefault="00A678CC" w:rsidP="00C144D3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</w:t>
            </w:r>
            <w:proofErr w:type="spellEnd"/>
            <w:r w:rsidRPr="00D4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.-ч</w:t>
            </w:r>
          </w:p>
        </w:tc>
        <w:tc>
          <w:tcPr>
            <w:tcW w:w="1331" w:type="dxa"/>
          </w:tcPr>
          <w:p w:rsidR="00A678CC" w:rsidRPr="00D44C6A" w:rsidRDefault="00A678CC" w:rsidP="00C144D3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</w:tcPr>
          <w:p w:rsidR="00A678CC" w:rsidRPr="00D44C6A" w:rsidRDefault="00A678CC" w:rsidP="00C144D3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78CC" w:rsidRPr="00D44C6A" w:rsidTr="001C25D9">
        <w:trPr>
          <w:trHeight w:val="227"/>
        </w:trPr>
        <w:tc>
          <w:tcPr>
            <w:tcW w:w="1089" w:type="dxa"/>
            <w:shd w:val="clear" w:color="auto" w:fill="auto"/>
            <w:noWrap/>
          </w:tcPr>
          <w:p w:rsidR="00A678CC" w:rsidRPr="00D44C6A" w:rsidRDefault="00A678CC" w:rsidP="00C144D3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</w:tcPr>
          <w:p w:rsidR="00A678CC" w:rsidRPr="00D44C6A" w:rsidRDefault="00A678CC" w:rsidP="00C144D3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3" w:type="dxa"/>
            <w:shd w:val="clear" w:color="auto" w:fill="auto"/>
          </w:tcPr>
          <w:p w:rsidR="00A678CC" w:rsidRPr="00D44C6A" w:rsidRDefault="00A678CC" w:rsidP="00C144D3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shd w:val="clear" w:color="auto" w:fill="auto"/>
            <w:noWrap/>
          </w:tcPr>
          <w:p w:rsidR="00A678CC" w:rsidRPr="00D44C6A" w:rsidRDefault="00A678CC" w:rsidP="00C144D3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</w:t>
            </w:r>
            <w:proofErr w:type="spellEnd"/>
            <w:r w:rsidRPr="00D4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.-ч</w:t>
            </w:r>
          </w:p>
        </w:tc>
        <w:tc>
          <w:tcPr>
            <w:tcW w:w="1331" w:type="dxa"/>
          </w:tcPr>
          <w:p w:rsidR="00A678CC" w:rsidRPr="00D44C6A" w:rsidRDefault="00A678CC" w:rsidP="00C144D3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</w:tcPr>
          <w:p w:rsidR="00A678CC" w:rsidRPr="00D44C6A" w:rsidRDefault="00A678CC" w:rsidP="00C144D3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78CC" w:rsidRPr="00D44C6A" w:rsidTr="001C25D9">
        <w:trPr>
          <w:trHeight w:val="227"/>
        </w:trPr>
        <w:tc>
          <w:tcPr>
            <w:tcW w:w="1089" w:type="dxa"/>
            <w:shd w:val="clear" w:color="auto" w:fill="auto"/>
            <w:noWrap/>
          </w:tcPr>
          <w:p w:rsidR="00A678CC" w:rsidRPr="00D44C6A" w:rsidRDefault="00A678CC" w:rsidP="00C144D3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</w:tcPr>
          <w:p w:rsidR="00A678CC" w:rsidRPr="00D44C6A" w:rsidRDefault="00A678CC" w:rsidP="00C144D3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3" w:type="dxa"/>
            <w:shd w:val="clear" w:color="auto" w:fill="auto"/>
          </w:tcPr>
          <w:p w:rsidR="00A678CC" w:rsidRPr="00D44C6A" w:rsidRDefault="00A678CC" w:rsidP="00C144D3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shd w:val="clear" w:color="auto" w:fill="auto"/>
            <w:noWrap/>
          </w:tcPr>
          <w:p w:rsidR="00A678CC" w:rsidRPr="00D44C6A" w:rsidRDefault="00A678CC" w:rsidP="00C144D3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</w:t>
            </w:r>
            <w:proofErr w:type="spellEnd"/>
            <w:r w:rsidRPr="00D4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.-ч</w:t>
            </w:r>
          </w:p>
        </w:tc>
        <w:tc>
          <w:tcPr>
            <w:tcW w:w="1331" w:type="dxa"/>
          </w:tcPr>
          <w:p w:rsidR="00A678CC" w:rsidRPr="00D44C6A" w:rsidRDefault="00A678CC" w:rsidP="00C144D3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</w:tcPr>
          <w:p w:rsidR="00A678CC" w:rsidRPr="00D44C6A" w:rsidRDefault="00A678CC" w:rsidP="00C144D3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78CC" w:rsidRPr="00D44C6A" w:rsidTr="001C25D9">
        <w:trPr>
          <w:trHeight w:val="227"/>
        </w:trPr>
        <w:tc>
          <w:tcPr>
            <w:tcW w:w="1089" w:type="dxa"/>
            <w:shd w:val="clear" w:color="auto" w:fill="auto"/>
            <w:noWrap/>
          </w:tcPr>
          <w:p w:rsidR="00A678CC" w:rsidRPr="00D44C6A" w:rsidRDefault="00A678CC" w:rsidP="00C144D3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</w:tcPr>
          <w:p w:rsidR="00A678CC" w:rsidRPr="00D44C6A" w:rsidRDefault="00A678CC" w:rsidP="00C144D3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3" w:type="dxa"/>
            <w:shd w:val="clear" w:color="auto" w:fill="auto"/>
          </w:tcPr>
          <w:p w:rsidR="00A678CC" w:rsidRPr="00D44C6A" w:rsidRDefault="004B0C78" w:rsidP="00C144D3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Материальные ресурсы</w:t>
            </w:r>
          </w:p>
        </w:tc>
        <w:tc>
          <w:tcPr>
            <w:tcW w:w="1333" w:type="dxa"/>
            <w:shd w:val="clear" w:color="auto" w:fill="auto"/>
            <w:noWrap/>
          </w:tcPr>
          <w:p w:rsidR="00A678CC" w:rsidRPr="00D44C6A" w:rsidRDefault="00A678CC" w:rsidP="00C144D3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</w:tcPr>
          <w:p w:rsidR="00A678CC" w:rsidRPr="00D44C6A" w:rsidRDefault="00A678CC" w:rsidP="00C144D3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</w:tcPr>
          <w:p w:rsidR="00A678CC" w:rsidRPr="00D44C6A" w:rsidRDefault="00A678CC" w:rsidP="00C144D3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78CC" w:rsidRPr="00D44C6A" w:rsidTr="001C25D9">
        <w:trPr>
          <w:trHeight w:val="227"/>
        </w:trPr>
        <w:tc>
          <w:tcPr>
            <w:tcW w:w="1089" w:type="dxa"/>
            <w:shd w:val="clear" w:color="auto" w:fill="auto"/>
            <w:noWrap/>
          </w:tcPr>
          <w:p w:rsidR="00A678CC" w:rsidRPr="00D44C6A" w:rsidRDefault="00A678CC" w:rsidP="00C144D3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</w:tcPr>
          <w:p w:rsidR="00A678CC" w:rsidRPr="00D44C6A" w:rsidRDefault="00A678CC" w:rsidP="00C144D3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3" w:type="dxa"/>
            <w:shd w:val="clear" w:color="auto" w:fill="auto"/>
          </w:tcPr>
          <w:p w:rsidR="00A678CC" w:rsidRPr="00D44C6A" w:rsidRDefault="00A678CC" w:rsidP="00C144D3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shd w:val="clear" w:color="auto" w:fill="auto"/>
            <w:noWrap/>
          </w:tcPr>
          <w:p w:rsidR="00A678CC" w:rsidRPr="00D44C6A" w:rsidRDefault="00A678CC" w:rsidP="00C144D3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</w:tcPr>
          <w:p w:rsidR="00A678CC" w:rsidRPr="00D44C6A" w:rsidRDefault="00A678CC" w:rsidP="00C144D3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</w:tcPr>
          <w:p w:rsidR="00A678CC" w:rsidRPr="00D44C6A" w:rsidRDefault="00A678CC" w:rsidP="00C144D3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78CC" w:rsidRPr="00D44C6A" w:rsidTr="001C25D9">
        <w:trPr>
          <w:trHeight w:val="227"/>
        </w:trPr>
        <w:tc>
          <w:tcPr>
            <w:tcW w:w="1089" w:type="dxa"/>
            <w:shd w:val="clear" w:color="auto" w:fill="auto"/>
            <w:noWrap/>
          </w:tcPr>
          <w:p w:rsidR="00A678CC" w:rsidRPr="00D44C6A" w:rsidRDefault="00A678CC" w:rsidP="00C144D3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</w:tcPr>
          <w:p w:rsidR="00A678CC" w:rsidRPr="00D44C6A" w:rsidRDefault="00A678CC" w:rsidP="00C144D3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3" w:type="dxa"/>
            <w:shd w:val="clear" w:color="auto" w:fill="auto"/>
          </w:tcPr>
          <w:p w:rsidR="00A678CC" w:rsidRPr="00D44C6A" w:rsidRDefault="00A678CC" w:rsidP="00C144D3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shd w:val="clear" w:color="auto" w:fill="auto"/>
            <w:noWrap/>
          </w:tcPr>
          <w:p w:rsidR="00A678CC" w:rsidRPr="00D44C6A" w:rsidRDefault="00A678CC" w:rsidP="00C144D3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</w:tcPr>
          <w:p w:rsidR="00A678CC" w:rsidRPr="00D44C6A" w:rsidRDefault="00A678CC" w:rsidP="00C144D3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</w:tcPr>
          <w:p w:rsidR="00A678CC" w:rsidRPr="00D44C6A" w:rsidRDefault="00A678CC" w:rsidP="00C144D3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78CC" w:rsidRPr="00D44C6A" w:rsidTr="001C25D9">
        <w:trPr>
          <w:trHeight w:val="227"/>
        </w:trPr>
        <w:tc>
          <w:tcPr>
            <w:tcW w:w="1089" w:type="dxa"/>
            <w:shd w:val="clear" w:color="auto" w:fill="auto"/>
            <w:noWrap/>
          </w:tcPr>
          <w:p w:rsidR="00A678CC" w:rsidRPr="00D44C6A" w:rsidRDefault="00A678CC" w:rsidP="00C144D3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</w:tcPr>
          <w:p w:rsidR="00A678CC" w:rsidRPr="00D44C6A" w:rsidRDefault="00A678CC" w:rsidP="00C144D3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3" w:type="dxa"/>
            <w:shd w:val="clear" w:color="auto" w:fill="auto"/>
          </w:tcPr>
          <w:p w:rsidR="00A678CC" w:rsidRPr="00D44C6A" w:rsidRDefault="00A678CC" w:rsidP="00C144D3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shd w:val="clear" w:color="auto" w:fill="auto"/>
            <w:noWrap/>
          </w:tcPr>
          <w:p w:rsidR="00A678CC" w:rsidRPr="00D44C6A" w:rsidRDefault="00A678CC" w:rsidP="00C144D3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</w:tcPr>
          <w:p w:rsidR="00A678CC" w:rsidRPr="00D44C6A" w:rsidRDefault="00A678CC" w:rsidP="00C144D3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</w:tcPr>
          <w:p w:rsidR="00A678CC" w:rsidRPr="00D44C6A" w:rsidRDefault="00A678CC" w:rsidP="00C144D3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D7A4E" w:rsidRPr="00D44C6A" w:rsidRDefault="00CD7A4E" w:rsidP="00C144D3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D60695" w:rsidRPr="00D44C6A" w:rsidRDefault="00D60695" w:rsidP="00C144D3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4B3DC4" w:rsidRPr="00D44C6A" w:rsidRDefault="004B3DC4" w:rsidP="00C144D3">
      <w:pPr>
        <w:spacing w:after="80"/>
        <w:jc w:val="both"/>
        <w:rPr>
          <w:rFonts w:ascii="Times New Roman" w:hAnsi="Times New Roman" w:cs="Times New Roman"/>
          <w:color w:val="FF0000"/>
          <w:sz w:val="24"/>
          <w:szCs w:val="24"/>
        </w:rPr>
        <w:sectPr w:rsidR="004B3DC4" w:rsidRPr="00D44C6A" w:rsidSect="008761FA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6C7657" w:rsidRPr="00D44C6A" w:rsidRDefault="006C7657" w:rsidP="006C7657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9" w:name="_Toc12985130"/>
      <w:bookmarkStart w:id="140" w:name="прил14"/>
      <w:bookmarkEnd w:id="140"/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14</w:t>
      </w:r>
    </w:p>
    <w:p w:rsidR="006C7657" w:rsidRPr="00D44C6A" w:rsidRDefault="006C7657" w:rsidP="006C7657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D44C6A">
        <w:rPr>
          <w:rFonts w:ascii="Times New Roman" w:eastAsia="Calibri" w:hAnsi="Times New Roman" w:cs="Times New Roman"/>
          <w:sz w:val="24"/>
          <w:szCs w:val="24"/>
        </w:rPr>
        <w:t>Методике определения сметной стоимости строительства (реконструкции, капитального ремонта) объектов капитального строительства на территории Российской Федерации</w:t>
      </w:r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утвержденной приказом Министерства строительства и жилищно-коммунального хозяйства Российской Федерации </w:t>
      </w:r>
    </w:p>
    <w:p w:rsidR="006C7657" w:rsidRPr="00D44C6A" w:rsidRDefault="006C7657" w:rsidP="006C7657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>от «__</w:t>
      </w:r>
      <w:proofErr w:type="gramStart"/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______201  г. № ______</w:t>
      </w:r>
    </w:p>
    <w:p w:rsidR="006C7657" w:rsidRPr="00D44C6A" w:rsidRDefault="006C7657" w:rsidP="006C765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657" w:rsidRPr="00D44C6A" w:rsidRDefault="006C7657" w:rsidP="006C7657">
      <w:pPr>
        <w:autoSpaceDE w:val="0"/>
        <w:autoSpaceDN w:val="0"/>
        <w:adjustRightInd w:val="0"/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(рекомендуемый образец)</w:t>
      </w:r>
    </w:p>
    <w:p w:rsidR="006C7657" w:rsidRPr="00D44C6A" w:rsidRDefault="006C7657" w:rsidP="006C76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6C7657" w:rsidRPr="00D44C6A" w:rsidRDefault="006C7657" w:rsidP="006C76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6C7657" w:rsidRPr="00D44C6A" w:rsidRDefault="006C7657" w:rsidP="006C76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6C7657" w:rsidRPr="00D44C6A" w:rsidRDefault="006C7657" w:rsidP="006C76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 СТОИМОСТИ МАТЕРИАЛЬНЫХ РЕСУРСОВ № __________</w:t>
      </w:r>
    </w:p>
    <w:p w:rsidR="006C7657" w:rsidRPr="00D44C6A" w:rsidRDefault="006C7657" w:rsidP="006C76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6C7657" w:rsidRPr="00D44C6A" w:rsidRDefault="006C7657" w:rsidP="006C7657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5000" w:type="pct"/>
        <w:tblLayout w:type="fixed"/>
        <w:tblLook w:val="04A0" w:firstRow="1" w:lastRow="0" w:firstColumn="1" w:lastColumn="0" w:noHBand="0" w:noVBand="1"/>
      </w:tblPr>
      <w:tblGrid>
        <w:gridCol w:w="529"/>
        <w:gridCol w:w="847"/>
        <w:gridCol w:w="1449"/>
        <w:gridCol w:w="581"/>
        <w:gridCol w:w="818"/>
        <w:gridCol w:w="1236"/>
        <w:gridCol w:w="780"/>
        <w:gridCol w:w="581"/>
        <w:gridCol w:w="1133"/>
        <w:gridCol w:w="710"/>
        <w:gridCol w:w="569"/>
        <w:gridCol w:w="904"/>
      </w:tblGrid>
      <w:tr w:rsidR="006C7657" w:rsidRPr="00D44C6A" w:rsidTr="00547DAB">
        <w:tc>
          <w:tcPr>
            <w:tcW w:w="667" w:type="dxa"/>
            <w:vMerge w:val="restart"/>
          </w:tcPr>
          <w:p w:rsidR="006C7657" w:rsidRPr="00D44C6A" w:rsidRDefault="006C7657" w:rsidP="00547DAB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6A">
              <w:rPr>
                <w:rFonts w:ascii="Times New Roman" w:hAnsi="Times New Roman" w:cs="Times New Roman"/>
                <w:sz w:val="20"/>
                <w:szCs w:val="20"/>
              </w:rPr>
              <w:t>№ п</w:t>
            </w:r>
            <w:r w:rsidRPr="00D44C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D44C6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134" w:type="dxa"/>
            <w:vMerge w:val="restart"/>
          </w:tcPr>
          <w:p w:rsidR="006C7657" w:rsidRPr="00D44C6A" w:rsidRDefault="006C7657" w:rsidP="00547DAB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6A">
              <w:rPr>
                <w:rFonts w:ascii="Times New Roman" w:hAnsi="Times New Roman" w:cs="Times New Roman"/>
                <w:sz w:val="20"/>
                <w:szCs w:val="20"/>
              </w:rPr>
              <w:t>Код (</w:t>
            </w:r>
            <w:proofErr w:type="spellStart"/>
            <w:proofErr w:type="gramStart"/>
            <w:r w:rsidRPr="00D44C6A">
              <w:rPr>
                <w:rFonts w:ascii="Times New Roman" w:hAnsi="Times New Roman" w:cs="Times New Roman"/>
                <w:sz w:val="20"/>
                <w:szCs w:val="20"/>
              </w:rPr>
              <w:t>обосно-вание</w:t>
            </w:r>
            <w:proofErr w:type="spellEnd"/>
            <w:proofErr w:type="gramEnd"/>
            <w:r w:rsidRPr="00D44C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19" w:type="dxa"/>
            <w:vMerge w:val="restart"/>
          </w:tcPr>
          <w:p w:rsidR="006C7657" w:rsidRPr="00D44C6A" w:rsidRDefault="006C7657" w:rsidP="00547DAB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6A">
              <w:rPr>
                <w:rFonts w:ascii="Times New Roman" w:hAnsi="Times New Roman" w:cs="Times New Roman"/>
                <w:sz w:val="20"/>
                <w:szCs w:val="20"/>
              </w:rPr>
              <w:t>Наименование материального ресурса</w:t>
            </w:r>
          </w:p>
        </w:tc>
        <w:tc>
          <w:tcPr>
            <w:tcW w:w="743" w:type="dxa"/>
            <w:vMerge w:val="restart"/>
          </w:tcPr>
          <w:p w:rsidR="006C7657" w:rsidRPr="00D44C6A" w:rsidRDefault="006C7657" w:rsidP="00547DAB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6A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1091" w:type="dxa"/>
            <w:vMerge w:val="restart"/>
          </w:tcPr>
          <w:p w:rsidR="006C7657" w:rsidRPr="00D44C6A" w:rsidRDefault="006C7657" w:rsidP="00547DAB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6A">
              <w:rPr>
                <w:rFonts w:ascii="Times New Roman" w:hAnsi="Times New Roman" w:cs="Times New Roman"/>
                <w:sz w:val="20"/>
                <w:szCs w:val="20"/>
              </w:rPr>
              <w:t>Сметная цена, руб.</w:t>
            </w:r>
          </w:p>
        </w:tc>
        <w:tc>
          <w:tcPr>
            <w:tcW w:w="1705" w:type="dxa"/>
            <w:vMerge w:val="restart"/>
          </w:tcPr>
          <w:p w:rsidR="006C7657" w:rsidRPr="00D44C6A" w:rsidRDefault="006C7657" w:rsidP="00547DAB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6A">
              <w:rPr>
                <w:rFonts w:ascii="Times New Roman" w:hAnsi="Times New Roman" w:cs="Times New Roman"/>
                <w:sz w:val="20"/>
                <w:szCs w:val="20"/>
              </w:rPr>
              <w:t>Заготовительно-складские расходы, руб.</w:t>
            </w:r>
          </w:p>
        </w:tc>
        <w:tc>
          <w:tcPr>
            <w:tcW w:w="1779" w:type="dxa"/>
            <w:gridSpan w:val="2"/>
          </w:tcPr>
          <w:p w:rsidR="006C7657" w:rsidRPr="00D44C6A" w:rsidRDefault="006C7657" w:rsidP="00547DAB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6A">
              <w:rPr>
                <w:rFonts w:ascii="Times New Roman" w:hAnsi="Times New Roman" w:cs="Times New Roman"/>
                <w:sz w:val="20"/>
                <w:szCs w:val="20"/>
              </w:rPr>
              <w:t>Цена услуг</w:t>
            </w:r>
            <w:r w:rsidRPr="00D44C6A">
              <w:rPr>
                <w:rFonts w:ascii="Times New Roman" w:hAnsi="Times New Roman" w:cs="Times New Roman"/>
                <w:sz w:val="20"/>
                <w:szCs w:val="20"/>
              </w:rPr>
              <w:br/>
              <w:t>по перевозке грузов, руб./т</w:t>
            </w:r>
          </w:p>
        </w:tc>
        <w:tc>
          <w:tcPr>
            <w:tcW w:w="1554" w:type="dxa"/>
            <w:vMerge w:val="restart"/>
          </w:tcPr>
          <w:p w:rsidR="006C7657" w:rsidRPr="00D44C6A" w:rsidRDefault="006C7657" w:rsidP="00547DAB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6A">
              <w:rPr>
                <w:rFonts w:ascii="Times New Roman" w:hAnsi="Times New Roman" w:cs="Times New Roman"/>
                <w:sz w:val="20"/>
                <w:szCs w:val="20"/>
              </w:rPr>
              <w:t xml:space="preserve">Масса брутто </w:t>
            </w:r>
            <w:r w:rsidRPr="00D44C6A">
              <w:rPr>
                <w:rFonts w:ascii="Times New Roman" w:hAnsi="Times New Roman" w:cs="Times New Roman"/>
                <w:sz w:val="20"/>
                <w:szCs w:val="20"/>
              </w:rPr>
              <w:br/>
              <w:t>ед. изм.,</w:t>
            </w:r>
            <w:r w:rsidRPr="00D44C6A">
              <w:rPr>
                <w:rFonts w:ascii="Times New Roman" w:hAnsi="Times New Roman" w:cs="Times New Roman"/>
                <w:sz w:val="20"/>
                <w:szCs w:val="20"/>
              </w:rPr>
              <w:br/>
              <w:t>т/ед. изм.</w:t>
            </w:r>
          </w:p>
        </w:tc>
        <w:tc>
          <w:tcPr>
            <w:tcW w:w="1658" w:type="dxa"/>
            <w:gridSpan w:val="2"/>
          </w:tcPr>
          <w:p w:rsidR="006C7657" w:rsidRPr="00D44C6A" w:rsidRDefault="006C7657" w:rsidP="00547DAB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6A">
              <w:rPr>
                <w:rFonts w:ascii="Times New Roman" w:hAnsi="Times New Roman" w:cs="Times New Roman"/>
                <w:sz w:val="20"/>
                <w:szCs w:val="20"/>
              </w:rPr>
              <w:t>Стоимость перевозки, руб./ед. изм.</w:t>
            </w:r>
          </w:p>
        </w:tc>
        <w:tc>
          <w:tcPr>
            <w:tcW w:w="1218" w:type="dxa"/>
            <w:vMerge w:val="restart"/>
          </w:tcPr>
          <w:p w:rsidR="006C7657" w:rsidRPr="00D44C6A" w:rsidRDefault="006C7657" w:rsidP="00547DAB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6A">
              <w:rPr>
                <w:rFonts w:ascii="Times New Roman" w:hAnsi="Times New Roman" w:cs="Times New Roman"/>
                <w:sz w:val="20"/>
                <w:szCs w:val="20"/>
              </w:rPr>
              <w:t xml:space="preserve">Стоимость </w:t>
            </w:r>
            <w:proofErr w:type="spellStart"/>
            <w:proofErr w:type="gramStart"/>
            <w:r w:rsidRPr="00D44C6A">
              <w:rPr>
                <w:rFonts w:ascii="Times New Roman" w:hAnsi="Times New Roman" w:cs="Times New Roman"/>
                <w:sz w:val="20"/>
                <w:szCs w:val="20"/>
              </w:rPr>
              <w:t>материаль-ного</w:t>
            </w:r>
            <w:proofErr w:type="spellEnd"/>
            <w:proofErr w:type="gramEnd"/>
            <w:r w:rsidRPr="00D44C6A">
              <w:rPr>
                <w:rFonts w:ascii="Times New Roman" w:hAnsi="Times New Roman" w:cs="Times New Roman"/>
                <w:sz w:val="20"/>
                <w:szCs w:val="20"/>
              </w:rPr>
              <w:t xml:space="preserve"> ресурса, руб.</w:t>
            </w:r>
          </w:p>
        </w:tc>
      </w:tr>
      <w:tr w:rsidR="006C7657" w:rsidRPr="00D44C6A" w:rsidTr="00547DAB">
        <w:tc>
          <w:tcPr>
            <w:tcW w:w="667" w:type="dxa"/>
            <w:vMerge/>
          </w:tcPr>
          <w:p w:rsidR="006C7657" w:rsidRPr="00D44C6A" w:rsidRDefault="006C7657" w:rsidP="00547DAB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7657" w:rsidRPr="00D44C6A" w:rsidRDefault="006C7657" w:rsidP="00547DAB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6C7657" w:rsidRPr="00D44C6A" w:rsidRDefault="006C7657" w:rsidP="00547DAB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vMerge/>
          </w:tcPr>
          <w:p w:rsidR="006C7657" w:rsidRPr="00D44C6A" w:rsidRDefault="006C7657" w:rsidP="00547DAB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vMerge/>
          </w:tcPr>
          <w:p w:rsidR="006C7657" w:rsidRPr="00D44C6A" w:rsidRDefault="006C7657" w:rsidP="00547DAB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6C7657" w:rsidRPr="00D44C6A" w:rsidRDefault="006C7657" w:rsidP="00547DAB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6C7657" w:rsidRPr="00D44C6A" w:rsidRDefault="006C7657" w:rsidP="00547DAB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6A">
              <w:rPr>
                <w:rFonts w:ascii="Times New Roman" w:hAnsi="Times New Roman" w:cs="Times New Roman"/>
                <w:sz w:val="20"/>
                <w:szCs w:val="20"/>
              </w:rPr>
              <w:t>Т1</w:t>
            </w:r>
          </w:p>
        </w:tc>
        <w:tc>
          <w:tcPr>
            <w:tcW w:w="743" w:type="dxa"/>
          </w:tcPr>
          <w:p w:rsidR="006C7657" w:rsidRPr="00D44C6A" w:rsidRDefault="006C7657" w:rsidP="00547DAB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6A">
              <w:rPr>
                <w:rFonts w:ascii="Times New Roman" w:hAnsi="Times New Roman" w:cs="Times New Roman"/>
                <w:sz w:val="20"/>
                <w:szCs w:val="20"/>
              </w:rPr>
              <w:t>Т2</w:t>
            </w:r>
          </w:p>
        </w:tc>
        <w:tc>
          <w:tcPr>
            <w:tcW w:w="1554" w:type="dxa"/>
            <w:vMerge/>
          </w:tcPr>
          <w:p w:rsidR="006C7657" w:rsidRPr="00D44C6A" w:rsidRDefault="006C7657" w:rsidP="00547DAB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</w:tcPr>
          <w:p w:rsidR="006C7657" w:rsidRPr="00D44C6A" w:rsidRDefault="006C7657" w:rsidP="00547DAB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6A">
              <w:rPr>
                <w:rFonts w:ascii="Times New Roman" w:hAnsi="Times New Roman" w:cs="Times New Roman"/>
                <w:sz w:val="20"/>
                <w:szCs w:val="20"/>
              </w:rPr>
              <w:t>Т1</w:t>
            </w:r>
          </w:p>
        </w:tc>
        <w:tc>
          <w:tcPr>
            <w:tcW w:w="726" w:type="dxa"/>
          </w:tcPr>
          <w:p w:rsidR="006C7657" w:rsidRPr="00D44C6A" w:rsidRDefault="006C7657" w:rsidP="00547DAB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6A">
              <w:rPr>
                <w:rFonts w:ascii="Times New Roman" w:hAnsi="Times New Roman" w:cs="Times New Roman"/>
                <w:sz w:val="20"/>
                <w:szCs w:val="20"/>
              </w:rPr>
              <w:t>Т2</w:t>
            </w:r>
          </w:p>
        </w:tc>
        <w:tc>
          <w:tcPr>
            <w:tcW w:w="1218" w:type="dxa"/>
            <w:vMerge/>
          </w:tcPr>
          <w:p w:rsidR="006C7657" w:rsidRPr="00D44C6A" w:rsidRDefault="006C7657" w:rsidP="00547DAB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657" w:rsidRPr="00D44C6A" w:rsidTr="00547DAB">
        <w:tc>
          <w:tcPr>
            <w:tcW w:w="667" w:type="dxa"/>
          </w:tcPr>
          <w:p w:rsidR="006C7657" w:rsidRPr="00D44C6A" w:rsidRDefault="006C7657" w:rsidP="00547DAB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6C7657" w:rsidRPr="00D44C6A" w:rsidRDefault="006C7657" w:rsidP="00547DAB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19" w:type="dxa"/>
          </w:tcPr>
          <w:p w:rsidR="006C7657" w:rsidRPr="00D44C6A" w:rsidRDefault="006C7657" w:rsidP="00547DAB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6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3" w:type="dxa"/>
          </w:tcPr>
          <w:p w:rsidR="006C7657" w:rsidRPr="00D44C6A" w:rsidRDefault="006C7657" w:rsidP="00547DAB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6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91" w:type="dxa"/>
          </w:tcPr>
          <w:p w:rsidR="006C7657" w:rsidRPr="00D44C6A" w:rsidRDefault="006C7657" w:rsidP="00547DAB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6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5" w:type="dxa"/>
          </w:tcPr>
          <w:p w:rsidR="006C7657" w:rsidRPr="00D44C6A" w:rsidRDefault="006C7657" w:rsidP="00547DAB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6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36" w:type="dxa"/>
          </w:tcPr>
          <w:p w:rsidR="006C7657" w:rsidRPr="00D44C6A" w:rsidRDefault="006C7657" w:rsidP="00547DAB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6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43" w:type="dxa"/>
          </w:tcPr>
          <w:p w:rsidR="006C7657" w:rsidRPr="00D44C6A" w:rsidRDefault="006C7657" w:rsidP="00547DAB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6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4" w:type="dxa"/>
          </w:tcPr>
          <w:p w:rsidR="006C7657" w:rsidRPr="00D44C6A" w:rsidRDefault="006C7657" w:rsidP="00547DAB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6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32" w:type="dxa"/>
          </w:tcPr>
          <w:p w:rsidR="006C7657" w:rsidRPr="00D44C6A" w:rsidRDefault="006C7657" w:rsidP="00547DAB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6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26" w:type="dxa"/>
          </w:tcPr>
          <w:p w:rsidR="006C7657" w:rsidRPr="00D44C6A" w:rsidRDefault="006C7657" w:rsidP="00547DAB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6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18" w:type="dxa"/>
          </w:tcPr>
          <w:p w:rsidR="006C7657" w:rsidRPr="00D44C6A" w:rsidRDefault="006C7657" w:rsidP="00547DAB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6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6C7657" w:rsidRPr="00D44C6A" w:rsidTr="00547DAB">
        <w:tc>
          <w:tcPr>
            <w:tcW w:w="667" w:type="dxa"/>
          </w:tcPr>
          <w:p w:rsidR="006C7657" w:rsidRPr="00D44C6A" w:rsidRDefault="006C7657" w:rsidP="00547DAB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7657" w:rsidRPr="00D44C6A" w:rsidRDefault="006C7657" w:rsidP="00547DAB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</w:tcPr>
          <w:p w:rsidR="006C7657" w:rsidRPr="00D44C6A" w:rsidRDefault="006C7657" w:rsidP="00547DAB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:rsidR="006C7657" w:rsidRPr="00D44C6A" w:rsidRDefault="006C7657" w:rsidP="00547DAB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6C7657" w:rsidRPr="00D44C6A" w:rsidRDefault="006C7657" w:rsidP="00547DAB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</w:tcPr>
          <w:p w:rsidR="006C7657" w:rsidRPr="00D44C6A" w:rsidRDefault="006C7657" w:rsidP="00547DAB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6C7657" w:rsidRPr="00D44C6A" w:rsidRDefault="006C7657" w:rsidP="00547DAB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:rsidR="006C7657" w:rsidRPr="00D44C6A" w:rsidRDefault="006C7657" w:rsidP="00547DAB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6C7657" w:rsidRPr="00D44C6A" w:rsidRDefault="006C7657" w:rsidP="00547DAB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</w:tcPr>
          <w:p w:rsidR="006C7657" w:rsidRPr="00D44C6A" w:rsidRDefault="006C7657" w:rsidP="00547DAB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" w:type="dxa"/>
          </w:tcPr>
          <w:p w:rsidR="006C7657" w:rsidRPr="00D44C6A" w:rsidRDefault="006C7657" w:rsidP="00547DAB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</w:tcPr>
          <w:p w:rsidR="006C7657" w:rsidRPr="00D44C6A" w:rsidRDefault="006C7657" w:rsidP="00547DAB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657" w:rsidRPr="00D44C6A" w:rsidTr="00547DAB">
        <w:tc>
          <w:tcPr>
            <w:tcW w:w="667" w:type="dxa"/>
          </w:tcPr>
          <w:p w:rsidR="006C7657" w:rsidRPr="00D44C6A" w:rsidRDefault="006C7657" w:rsidP="00547DAB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7657" w:rsidRPr="00D44C6A" w:rsidRDefault="006C7657" w:rsidP="00547DAB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</w:tcPr>
          <w:p w:rsidR="006C7657" w:rsidRPr="00D44C6A" w:rsidRDefault="006C7657" w:rsidP="00547DAB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:rsidR="006C7657" w:rsidRPr="00D44C6A" w:rsidRDefault="006C7657" w:rsidP="00547DAB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6C7657" w:rsidRPr="00D44C6A" w:rsidRDefault="006C7657" w:rsidP="00547DAB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</w:tcPr>
          <w:p w:rsidR="006C7657" w:rsidRPr="00D44C6A" w:rsidRDefault="006C7657" w:rsidP="00547DAB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6C7657" w:rsidRPr="00D44C6A" w:rsidRDefault="006C7657" w:rsidP="00547DAB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:rsidR="006C7657" w:rsidRPr="00D44C6A" w:rsidRDefault="006C7657" w:rsidP="00547DAB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6C7657" w:rsidRPr="00D44C6A" w:rsidRDefault="006C7657" w:rsidP="00547DAB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</w:tcPr>
          <w:p w:rsidR="006C7657" w:rsidRPr="00D44C6A" w:rsidRDefault="006C7657" w:rsidP="00547DAB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" w:type="dxa"/>
          </w:tcPr>
          <w:p w:rsidR="006C7657" w:rsidRPr="00D44C6A" w:rsidRDefault="006C7657" w:rsidP="00547DAB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</w:tcPr>
          <w:p w:rsidR="006C7657" w:rsidRPr="00D44C6A" w:rsidRDefault="006C7657" w:rsidP="00547DAB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657" w:rsidRPr="00D44C6A" w:rsidTr="00547DAB">
        <w:tc>
          <w:tcPr>
            <w:tcW w:w="667" w:type="dxa"/>
          </w:tcPr>
          <w:p w:rsidR="006C7657" w:rsidRPr="00D44C6A" w:rsidRDefault="006C7657" w:rsidP="00547DAB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7657" w:rsidRPr="00D44C6A" w:rsidRDefault="006C7657" w:rsidP="00547DAB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</w:tcPr>
          <w:p w:rsidR="006C7657" w:rsidRPr="00D44C6A" w:rsidRDefault="006C7657" w:rsidP="00547DAB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:rsidR="006C7657" w:rsidRPr="00D44C6A" w:rsidRDefault="006C7657" w:rsidP="00547DAB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6C7657" w:rsidRPr="00D44C6A" w:rsidRDefault="006C7657" w:rsidP="00547DAB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</w:tcPr>
          <w:p w:rsidR="006C7657" w:rsidRPr="00D44C6A" w:rsidRDefault="006C7657" w:rsidP="00547DAB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6C7657" w:rsidRPr="00D44C6A" w:rsidRDefault="006C7657" w:rsidP="00547DAB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:rsidR="006C7657" w:rsidRPr="00D44C6A" w:rsidRDefault="006C7657" w:rsidP="00547DAB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6C7657" w:rsidRPr="00D44C6A" w:rsidRDefault="006C7657" w:rsidP="00547DAB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</w:tcPr>
          <w:p w:rsidR="006C7657" w:rsidRPr="00D44C6A" w:rsidRDefault="006C7657" w:rsidP="00547DAB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" w:type="dxa"/>
          </w:tcPr>
          <w:p w:rsidR="006C7657" w:rsidRPr="00D44C6A" w:rsidRDefault="006C7657" w:rsidP="00547DAB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</w:tcPr>
          <w:p w:rsidR="006C7657" w:rsidRPr="00D44C6A" w:rsidRDefault="006C7657" w:rsidP="00547DAB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657" w:rsidRPr="00D44C6A" w:rsidTr="00547DAB">
        <w:tc>
          <w:tcPr>
            <w:tcW w:w="667" w:type="dxa"/>
          </w:tcPr>
          <w:p w:rsidR="006C7657" w:rsidRPr="00D44C6A" w:rsidRDefault="006C7657" w:rsidP="00547DAB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7657" w:rsidRPr="00D44C6A" w:rsidRDefault="006C7657" w:rsidP="00547DAB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</w:tcPr>
          <w:p w:rsidR="006C7657" w:rsidRPr="00D44C6A" w:rsidRDefault="006C7657" w:rsidP="00547DAB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:rsidR="006C7657" w:rsidRPr="00D44C6A" w:rsidRDefault="006C7657" w:rsidP="00547DAB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6C7657" w:rsidRPr="00D44C6A" w:rsidRDefault="006C7657" w:rsidP="00547DAB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</w:tcPr>
          <w:p w:rsidR="006C7657" w:rsidRPr="00D44C6A" w:rsidRDefault="006C7657" w:rsidP="00547DAB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6C7657" w:rsidRPr="00D44C6A" w:rsidRDefault="006C7657" w:rsidP="00547DAB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:rsidR="006C7657" w:rsidRPr="00D44C6A" w:rsidRDefault="006C7657" w:rsidP="00547DAB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6C7657" w:rsidRPr="00D44C6A" w:rsidRDefault="006C7657" w:rsidP="00547DAB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</w:tcPr>
          <w:p w:rsidR="006C7657" w:rsidRPr="00D44C6A" w:rsidRDefault="006C7657" w:rsidP="00547DAB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" w:type="dxa"/>
          </w:tcPr>
          <w:p w:rsidR="006C7657" w:rsidRPr="00D44C6A" w:rsidRDefault="006C7657" w:rsidP="00547DAB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</w:tcPr>
          <w:p w:rsidR="006C7657" w:rsidRPr="00D44C6A" w:rsidRDefault="006C7657" w:rsidP="00547DAB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C7657" w:rsidRPr="00D44C6A" w:rsidRDefault="006C7657" w:rsidP="006C765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6C7657" w:rsidRPr="00D44C6A" w:rsidRDefault="006C7657" w:rsidP="006C7657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1" w:name="прил15"/>
      <w:bookmarkEnd w:id="141"/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15</w:t>
      </w:r>
    </w:p>
    <w:p w:rsidR="006C7657" w:rsidRPr="00D44C6A" w:rsidRDefault="006C7657" w:rsidP="006C7657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D44C6A">
        <w:rPr>
          <w:rFonts w:ascii="Times New Roman" w:eastAsia="Calibri" w:hAnsi="Times New Roman" w:cs="Times New Roman"/>
          <w:sz w:val="24"/>
          <w:szCs w:val="24"/>
        </w:rPr>
        <w:t>Методике определения сметной стоимости строительства (реконструкции, капитального ремонта) объектов капитального строительства на территории Российской Федерации</w:t>
      </w:r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утвержденной приказом Министерства строительства и жилищно-коммунального хозяйства Российской Федерации </w:t>
      </w:r>
    </w:p>
    <w:p w:rsidR="006C7657" w:rsidRPr="00D44C6A" w:rsidRDefault="006C7657" w:rsidP="006C7657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>от «__</w:t>
      </w:r>
      <w:proofErr w:type="gramStart"/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______201  г. № ______</w:t>
      </w:r>
    </w:p>
    <w:p w:rsidR="006C7657" w:rsidRPr="00D44C6A" w:rsidRDefault="006C7657" w:rsidP="006C765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657" w:rsidRPr="00D44C6A" w:rsidRDefault="006C7657" w:rsidP="006C7657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657" w:rsidRPr="00D44C6A" w:rsidRDefault="006C7657" w:rsidP="006C76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42" w:name="_Toc12985140"/>
      <w:r w:rsidRPr="00D44C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Структура </w:t>
      </w:r>
      <w:r w:rsidRPr="00D44C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полного комплекса пусконаладочных работ</w:t>
      </w:r>
      <w:bookmarkEnd w:id="142"/>
    </w:p>
    <w:p w:rsidR="006C7657" w:rsidRPr="00D44C6A" w:rsidRDefault="006C7657" w:rsidP="006C76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4981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33"/>
        <w:gridCol w:w="2977"/>
        <w:gridCol w:w="964"/>
        <w:gridCol w:w="964"/>
        <w:gridCol w:w="1152"/>
        <w:gridCol w:w="1531"/>
        <w:gridCol w:w="1342"/>
      </w:tblGrid>
      <w:tr w:rsidR="006C7657" w:rsidRPr="00D44C6A" w:rsidTr="00547DAB">
        <w:trPr>
          <w:trHeight w:val="935"/>
          <w:tblHeader/>
        </w:trPr>
        <w:tc>
          <w:tcPr>
            <w:tcW w:w="10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сборника сметных норм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сборника сметных норм на пусконаладочные работы</w:t>
            </w:r>
          </w:p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 w:rsidRPr="00D44C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9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раздела</w:t>
            </w:r>
          </w:p>
        </w:tc>
        <w:tc>
          <w:tcPr>
            <w:tcW w:w="115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таблицы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пусконаладочных работ для объектов капитального строительства, %</w:t>
            </w:r>
          </w:p>
        </w:tc>
      </w:tr>
      <w:tr w:rsidR="006C7657" w:rsidRPr="00D44C6A" w:rsidTr="00547DAB">
        <w:trPr>
          <w:trHeight w:val="20"/>
          <w:tblHeader/>
        </w:trPr>
        <w:tc>
          <w:tcPr>
            <w:tcW w:w="10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«вхолостую»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«под нагрузкой»</w:t>
            </w:r>
          </w:p>
        </w:tc>
      </w:tr>
      <w:tr w:rsidR="006C7657" w:rsidRPr="00D44C6A" w:rsidTr="00547DAB">
        <w:trPr>
          <w:trHeight w:val="20"/>
          <w:tblHeader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657" w:rsidRPr="00D44C6A" w:rsidRDefault="0082103D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657" w:rsidRPr="00D44C6A" w:rsidRDefault="0082103D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657" w:rsidRPr="00D44C6A" w:rsidRDefault="0082103D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657" w:rsidRPr="00D44C6A" w:rsidRDefault="0082103D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657" w:rsidRPr="002250F8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2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8210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657" w:rsidRPr="002250F8" w:rsidRDefault="0082103D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2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657" w:rsidRPr="00D44C6A" w:rsidRDefault="0082103D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6C7657" w:rsidRPr="00D44C6A" w:rsidTr="00547DAB">
        <w:trPr>
          <w:trHeight w:val="284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Электротехнические устройства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6C7657" w:rsidRPr="00D44C6A" w:rsidTr="00547DAB">
        <w:trPr>
          <w:trHeight w:val="284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Автоматизированные системы управления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6C7657" w:rsidRPr="00D44C6A" w:rsidTr="00547DAB">
        <w:trPr>
          <w:trHeight w:val="284"/>
        </w:trPr>
        <w:tc>
          <w:tcPr>
            <w:tcW w:w="10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Системы вентиляции и кондиционирования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6C7657" w:rsidRPr="00D44C6A" w:rsidTr="00547DAB">
        <w:trPr>
          <w:trHeight w:val="284"/>
        </w:trPr>
        <w:tc>
          <w:tcPr>
            <w:tcW w:w="10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100*</w:t>
            </w:r>
          </w:p>
        </w:tc>
      </w:tr>
      <w:tr w:rsidR="006C7657" w:rsidRPr="00D44C6A" w:rsidTr="00547DAB">
        <w:trPr>
          <w:trHeight w:val="284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Подъемно-транспортное оборудование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</w:tr>
      <w:tr w:rsidR="006C7657" w:rsidRPr="00D44C6A" w:rsidTr="00547DAB">
        <w:trPr>
          <w:trHeight w:val="284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Металлообрабатывающее оборудование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6C7657" w:rsidRPr="00D44C6A" w:rsidTr="00547DAB">
        <w:trPr>
          <w:trHeight w:val="284"/>
        </w:trPr>
        <w:tc>
          <w:tcPr>
            <w:tcW w:w="10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Холодильные и компрессорные установки</w:t>
            </w:r>
          </w:p>
        </w:tc>
        <w:tc>
          <w:tcPr>
            <w:tcW w:w="9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</w:tr>
      <w:tr w:rsidR="006C7657" w:rsidRPr="00D44C6A" w:rsidTr="00547DAB">
        <w:trPr>
          <w:trHeight w:val="284"/>
        </w:trPr>
        <w:tc>
          <w:tcPr>
            <w:tcW w:w="103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</w:tr>
      <w:tr w:rsidR="006C7657" w:rsidRPr="00D44C6A" w:rsidTr="00547DAB">
        <w:trPr>
          <w:trHeight w:val="284"/>
        </w:trPr>
        <w:tc>
          <w:tcPr>
            <w:tcW w:w="103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</w:tr>
      <w:tr w:rsidR="006C7657" w:rsidRPr="00D44C6A" w:rsidTr="00547DAB">
        <w:trPr>
          <w:trHeight w:val="284"/>
        </w:trPr>
        <w:tc>
          <w:tcPr>
            <w:tcW w:w="103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4, 5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</w:tr>
      <w:tr w:rsidR="006C7657" w:rsidRPr="00D44C6A" w:rsidTr="00547DAB">
        <w:trPr>
          <w:trHeight w:val="284"/>
        </w:trPr>
        <w:tc>
          <w:tcPr>
            <w:tcW w:w="103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</w:tr>
      <w:tr w:rsidR="006C7657" w:rsidRPr="00D44C6A" w:rsidTr="00547DAB">
        <w:trPr>
          <w:trHeight w:val="284"/>
        </w:trPr>
        <w:tc>
          <w:tcPr>
            <w:tcW w:w="103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</w:tr>
      <w:tr w:rsidR="006C7657" w:rsidRPr="00D44C6A" w:rsidTr="00547DAB">
        <w:trPr>
          <w:trHeight w:val="284"/>
        </w:trPr>
        <w:tc>
          <w:tcPr>
            <w:tcW w:w="103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1, 2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</w:tr>
      <w:tr w:rsidR="006C7657" w:rsidRPr="00D44C6A" w:rsidTr="00547DAB">
        <w:trPr>
          <w:trHeight w:val="284"/>
        </w:trPr>
        <w:tc>
          <w:tcPr>
            <w:tcW w:w="103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6C7657" w:rsidRPr="00D44C6A" w:rsidTr="00547DAB">
        <w:trPr>
          <w:trHeight w:val="284"/>
        </w:trPr>
        <w:tc>
          <w:tcPr>
            <w:tcW w:w="103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</w:tr>
      <w:tr w:rsidR="006C7657" w:rsidRPr="00D44C6A" w:rsidTr="00547DAB">
        <w:trPr>
          <w:trHeight w:val="284"/>
        </w:trPr>
        <w:tc>
          <w:tcPr>
            <w:tcW w:w="103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6C7657" w:rsidRPr="00D44C6A" w:rsidTr="00547DAB">
        <w:trPr>
          <w:trHeight w:val="284"/>
        </w:trPr>
        <w:tc>
          <w:tcPr>
            <w:tcW w:w="10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2-13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</w:tr>
      <w:tr w:rsidR="006C7657" w:rsidRPr="00D44C6A" w:rsidTr="00547DAB">
        <w:trPr>
          <w:trHeight w:val="284"/>
        </w:trPr>
        <w:tc>
          <w:tcPr>
            <w:tcW w:w="10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Теплоэнергетическое оборудование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1-7, 9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6C7657" w:rsidRPr="00D44C6A" w:rsidTr="00547DAB">
        <w:trPr>
          <w:trHeight w:val="284"/>
        </w:trPr>
        <w:tc>
          <w:tcPr>
            <w:tcW w:w="103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100*</w:t>
            </w:r>
          </w:p>
        </w:tc>
      </w:tr>
      <w:tr w:rsidR="006C7657" w:rsidRPr="00D44C6A" w:rsidTr="00547DAB">
        <w:trPr>
          <w:trHeight w:val="284"/>
        </w:trPr>
        <w:tc>
          <w:tcPr>
            <w:tcW w:w="10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6C7657" w:rsidRPr="00D44C6A" w:rsidTr="00547DAB">
        <w:trPr>
          <w:trHeight w:val="284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Деревообрабатывающее оборудование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6C7657" w:rsidRPr="00D44C6A" w:rsidTr="00547DAB">
        <w:trPr>
          <w:trHeight w:val="284"/>
        </w:trPr>
        <w:tc>
          <w:tcPr>
            <w:tcW w:w="10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Сооружения водоснабжения и канализации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</w:tr>
      <w:tr w:rsidR="006C7657" w:rsidRPr="00D44C6A" w:rsidTr="00547DAB">
        <w:trPr>
          <w:trHeight w:val="284"/>
        </w:trPr>
        <w:tc>
          <w:tcPr>
            <w:tcW w:w="103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</w:tr>
      <w:tr w:rsidR="006C7657" w:rsidRPr="00D44C6A" w:rsidTr="00547DAB">
        <w:trPr>
          <w:trHeight w:val="284"/>
        </w:trPr>
        <w:tc>
          <w:tcPr>
            <w:tcW w:w="10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657" w:rsidRPr="00D44C6A" w:rsidRDefault="006C7657" w:rsidP="0054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657" w:rsidRPr="00D44C6A" w:rsidRDefault="006C7657" w:rsidP="0054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</w:tr>
    </w:tbl>
    <w:p w:rsidR="006C7657" w:rsidRPr="00D44C6A" w:rsidRDefault="006C7657" w:rsidP="006C7657">
      <w:pPr>
        <w:spacing w:after="0" w:line="192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 Работы, предусмотренные сметными нормами отдела 2 </w:t>
      </w:r>
      <w:r w:rsidRPr="00D44C6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«Испытание и наладка систем вентиляции и кондиционирования воздуха на санитарно-гигиенические (технологические) требования к воздушной среде» </w:t>
      </w: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сборника 3 «Системы вентиляции и кондиционирования», </w:t>
      </w:r>
      <w:r w:rsidRPr="00D44C6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выполняются на действующих предприятиях (во введенных в эксплуатацию зданиях и сооружениях) при достижении проектной мощности. </w:t>
      </w: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Работы, предусмотренные сметными нормами отдела 8 </w:t>
      </w:r>
      <w:r w:rsidRPr="00D44C6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«Режимно-наладочные испытания» </w:t>
      </w: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сборника сметных норм «Теплоэнергетическое оборудование», </w:t>
      </w:r>
      <w:r w:rsidRPr="00D44C6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проводятся на действующих предприятиях.</w:t>
      </w:r>
    </w:p>
    <w:p w:rsidR="006C7657" w:rsidRPr="00D44C6A" w:rsidRDefault="006C7657" w:rsidP="006C7657">
      <w:pPr>
        <w:spacing w:after="0" w:line="192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Стоимость работ, полученная с применением указанных сметных норм, не относится к пусконаладочным работам, </w:t>
      </w:r>
      <w:r w:rsidRPr="00D44C6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не включается в сводную смету на ввод в эксплуатацию предприятия, здания, сооружения.</w:t>
      </w:r>
      <w:r w:rsidRPr="00D44C6A">
        <w:rPr>
          <w:rFonts w:ascii="Times New Roman" w:hAnsi="Times New Roman" w:cs="Times New Roman"/>
          <w:sz w:val="20"/>
          <w:szCs w:val="20"/>
        </w:rPr>
        <w:br w:type="page"/>
      </w:r>
    </w:p>
    <w:p w:rsidR="00E33EAD" w:rsidRPr="00D44C6A" w:rsidRDefault="00E33EAD" w:rsidP="00C144D3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3" w:name="прил16"/>
      <w:bookmarkEnd w:id="143"/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bookmarkEnd w:id="139"/>
      <w:r w:rsidR="006C7657"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</w:p>
    <w:p w:rsidR="00E33EAD" w:rsidRPr="00D44C6A" w:rsidRDefault="00E33EAD" w:rsidP="00C144D3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D44C6A">
        <w:rPr>
          <w:rFonts w:ascii="Times New Roman" w:eastAsia="Calibri" w:hAnsi="Times New Roman" w:cs="Times New Roman"/>
          <w:sz w:val="24"/>
          <w:szCs w:val="24"/>
        </w:rPr>
        <w:t>Методике определения сметной стоимости строительства (реконструкции, капитального ремонта) объектов капитального строительства на территории Российской Федерации</w:t>
      </w:r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утвержденной приказом Министерства строительства и жилищно-коммунального хозяйства Российской Федерации </w:t>
      </w:r>
    </w:p>
    <w:p w:rsidR="00E33EAD" w:rsidRPr="00D44C6A" w:rsidRDefault="00E33EAD" w:rsidP="00C144D3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>от «__</w:t>
      </w:r>
      <w:proofErr w:type="gramStart"/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______201  г. № ______</w:t>
      </w:r>
    </w:p>
    <w:p w:rsidR="00E33EAD" w:rsidRPr="00D44C6A" w:rsidRDefault="00E33EAD" w:rsidP="00C144D3">
      <w:pPr>
        <w:spacing w:after="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4DFD" w:rsidRPr="00D44C6A" w:rsidRDefault="00554DFD" w:rsidP="00C144D3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C6A">
        <w:rPr>
          <w:rFonts w:ascii="Times New Roman" w:hAnsi="Times New Roman" w:cs="Times New Roman"/>
          <w:b/>
          <w:sz w:val="24"/>
          <w:szCs w:val="24"/>
        </w:rPr>
        <w:t>Рекомендуемый перечень основных видов прочих работ и затрат</w:t>
      </w:r>
      <w:r w:rsidR="00E33EAD" w:rsidRPr="00D44C6A">
        <w:rPr>
          <w:rFonts w:ascii="Times New Roman" w:hAnsi="Times New Roman" w:cs="Times New Roman"/>
          <w:b/>
          <w:sz w:val="24"/>
          <w:szCs w:val="24"/>
        </w:rPr>
        <w:br/>
      </w:r>
      <w:r w:rsidRPr="00D44C6A">
        <w:rPr>
          <w:rFonts w:ascii="Times New Roman" w:hAnsi="Times New Roman" w:cs="Times New Roman"/>
          <w:b/>
          <w:sz w:val="24"/>
          <w:szCs w:val="24"/>
        </w:rPr>
        <w:t>и порядок определения их стоимости</w:t>
      </w:r>
    </w:p>
    <w:p w:rsidR="0056005C" w:rsidRPr="00D44C6A" w:rsidRDefault="0056005C" w:rsidP="00C144D3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59"/>
        <w:gridCol w:w="3531"/>
        <w:gridCol w:w="3621"/>
        <w:gridCol w:w="1900"/>
      </w:tblGrid>
      <w:tr w:rsidR="00415398" w:rsidRPr="00D44C6A" w:rsidTr="00C144D3">
        <w:trPr>
          <w:tblHeader/>
        </w:trPr>
        <w:tc>
          <w:tcPr>
            <w:tcW w:w="859" w:type="dxa"/>
          </w:tcPr>
          <w:p w:rsidR="00415398" w:rsidRPr="00D44C6A" w:rsidRDefault="00415398" w:rsidP="00C14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31" w:type="dxa"/>
          </w:tcPr>
          <w:p w:rsidR="00415398" w:rsidRPr="00D44C6A" w:rsidRDefault="004747D1" w:rsidP="00C14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 w:rsidR="00415398" w:rsidRPr="00D44C6A">
              <w:rPr>
                <w:rFonts w:ascii="Times New Roman" w:hAnsi="Times New Roman" w:cs="Times New Roman"/>
                <w:sz w:val="24"/>
                <w:szCs w:val="24"/>
              </w:rPr>
              <w:t xml:space="preserve">глав сводного сметного расчета, </w:t>
            </w: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D44C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5398" w:rsidRPr="00D44C6A">
              <w:rPr>
                <w:rFonts w:ascii="Times New Roman" w:hAnsi="Times New Roman" w:cs="Times New Roman"/>
                <w:sz w:val="24"/>
                <w:szCs w:val="24"/>
              </w:rPr>
              <w:t>работ и затрат</w:t>
            </w:r>
          </w:p>
        </w:tc>
        <w:tc>
          <w:tcPr>
            <w:tcW w:w="3621" w:type="dxa"/>
          </w:tcPr>
          <w:p w:rsidR="00415398" w:rsidRPr="00D44C6A" w:rsidRDefault="00415398" w:rsidP="00C14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Порядок определения</w:t>
            </w:r>
            <w:r w:rsidRPr="00D44C6A">
              <w:rPr>
                <w:rFonts w:ascii="Times New Roman" w:hAnsi="Times New Roman" w:cs="Times New Roman"/>
                <w:sz w:val="24"/>
                <w:szCs w:val="24"/>
              </w:rPr>
              <w:br/>
              <w:t>и обоснования стоимости</w:t>
            </w:r>
            <w:r w:rsidRPr="00D44C6A">
              <w:rPr>
                <w:rFonts w:ascii="Times New Roman" w:hAnsi="Times New Roman" w:cs="Times New Roman"/>
                <w:sz w:val="24"/>
                <w:szCs w:val="24"/>
              </w:rPr>
              <w:br/>
              <w:t>работ и затрат</w:t>
            </w:r>
          </w:p>
        </w:tc>
        <w:tc>
          <w:tcPr>
            <w:tcW w:w="1900" w:type="dxa"/>
          </w:tcPr>
          <w:p w:rsidR="00415398" w:rsidRPr="00D44C6A" w:rsidRDefault="00415398" w:rsidP="00C14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Порядок включения работ и затрат</w:t>
            </w:r>
            <w:r w:rsidRPr="00D44C6A">
              <w:rPr>
                <w:rFonts w:ascii="Times New Roman" w:hAnsi="Times New Roman" w:cs="Times New Roman"/>
                <w:sz w:val="24"/>
                <w:szCs w:val="24"/>
              </w:rPr>
              <w:br/>
              <w:t>в сводный сметный расчет</w:t>
            </w:r>
          </w:p>
        </w:tc>
      </w:tr>
      <w:tr w:rsidR="00415398" w:rsidRPr="00D44C6A" w:rsidTr="00C144D3">
        <w:trPr>
          <w:tblHeader/>
        </w:trPr>
        <w:tc>
          <w:tcPr>
            <w:tcW w:w="859" w:type="dxa"/>
          </w:tcPr>
          <w:p w:rsidR="00415398" w:rsidRPr="00D44C6A" w:rsidRDefault="00415398" w:rsidP="00C14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1" w:type="dxa"/>
          </w:tcPr>
          <w:p w:rsidR="00415398" w:rsidRPr="00D44C6A" w:rsidRDefault="00415398" w:rsidP="00C14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1" w:type="dxa"/>
          </w:tcPr>
          <w:p w:rsidR="00415398" w:rsidRPr="00D44C6A" w:rsidRDefault="00415398" w:rsidP="00C14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0" w:type="dxa"/>
          </w:tcPr>
          <w:p w:rsidR="00415398" w:rsidRPr="00D44C6A" w:rsidRDefault="00415398" w:rsidP="00C14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15398" w:rsidRPr="00D44C6A" w:rsidTr="00C144D3">
        <w:tc>
          <w:tcPr>
            <w:tcW w:w="859" w:type="dxa"/>
          </w:tcPr>
          <w:p w:rsidR="00415398" w:rsidRPr="00D44C6A" w:rsidRDefault="007C719C" w:rsidP="00C144D3">
            <w:pPr>
              <w:spacing w:after="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31" w:type="dxa"/>
          </w:tcPr>
          <w:p w:rsidR="00415398" w:rsidRPr="00D44C6A" w:rsidRDefault="007C591E" w:rsidP="00C144D3">
            <w:pPr>
              <w:spacing w:after="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b/>
                <w:sz w:val="24"/>
                <w:szCs w:val="24"/>
              </w:rPr>
              <w:t>Глава 1</w:t>
            </w:r>
          </w:p>
        </w:tc>
        <w:tc>
          <w:tcPr>
            <w:tcW w:w="3621" w:type="dxa"/>
          </w:tcPr>
          <w:p w:rsidR="00415398" w:rsidRPr="00D44C6A" w:rsidRDefault="00415398" w:rsidP="00C144D3">
            <w:pPr>
              <w:spacing w:after="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0" w:type="dxa"/>
          </w:tcPr>
          <w:p w:rsidR="00415398" w:rsidRPr="00D44C6A" w:rsidRDefault="00415398" w:rsidP="00C144D3">
            <w:pPr>
              <w:spacing w:after="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5398" w:rsidRPr="00D44C6A" w:rsidTr="00C144D3">
        <w:tc>
          <w:tcPr>
            <w:tcW w:w="859" w:type="dxa"/>
          </w:tcPr>
          <w:p w:rsidR="00415398" w:rsidRPr="00D44C6A" w:rsidRDefault="007C719C" w:rsidP="00C144D3">
            <w:pPr>
              <w:spacing w:after="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3531" w:type="dxa"/>
          </w:tcPr>
          <w:p w:rsidR="00415398" w:rsidRPr="00D44C6A" w:rsidRDefault="004547C8" w:rsidP="00C144D3">
            <w:pPr>
              <w:spacing w:after="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12593C" w:rsidRPr="00D44C6A">
              <w:rPr>
                <w:rFonts w:ascii="Times New Roman" w:hAnsi="Times New Roman" w:cs="Times New Roman"/>
                <w:b/>
                <w:sz w:val="24"/>
                <w:szCs w:val="24"/>
              </w:rPr>
              <w:t>олучение</w:t>
            </w:r>
            <w:r w:rsidRPr="00D44C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исходных данных</w:t>
            </w:r>
            <w:r w:rsidR="0012593C" w:rsidRPr="00D44C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проектирования</w:t>
            </w:r>
            <w:r w:rsidRPr="00D44C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C591E" w:rsidRPr="00D44C6A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5F565F" w:rsidRPr="00D44C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2593C" w:rsidRPr="00D44C6A">
              <w:rPr>
                <w:rFonts w:ascii="Times New Roman" w:hAnsi="Times New Roman" w:cs="Times New Roman"/>
                <w:b/>
                <w:sz w:val="24"/>
                <w:szCs w:val="24"/>
              </w:rPr>
              <w:t>отвод земельного участка</w:t>
            </w:r>
          </w:p>
        </w:tc>
        <w:tc>
          <w:tcPr>
            <w:tcW w:w="3621" w:type="dxa"/>
          </w:tcPr>
          <w:p w:rsidR="00415398" w:rsidRPr="00D44C6A" w:rsidRDefault="00415398" w:rsidP="00C144D3">
            <w:pPr>
              <w:spacing w:after="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0" w:type="dxa"/>
          </w:tcPr>
          <w:p w:rsidR="00415398" w:rsidRPr="00D44C6A" w:rsidRDefault="00415398" w:rsidP="00C144D3">
            <w:pPr>
              <w:spacing w:after="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001F" w:rsidRPr="00D44C6A" w:rsidTr="00C144D3">
        <w:tc>
          <w:tcPr>
            <w:tcW w:w="859" w:type="dxa"/>
          </w:tcPr>
          <w:p w:rsidR="0014001F" w:rsidRPr="00D44C6A" w:rsidRDefault="007C719C" w:rsidP="00C144D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3531" w:type="dxa"/>
          </w:tcPr>
          <w:p w:rsidR="0014001F" w:rsidRPr="00D44C6A" w:rsidRDefault="0014001F" w:rsidP="00C144D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 xml:space="preserve">Затраты, связанные с получением </w:t>
            </w:r>
            <w:r w:rsidR="0037353E" w:rsidRPr="00D44C6A">
              <w:rPr>
                <w:rFonts w:ascii="Times New Roman" w:hAnsi="Times New Roman" w:cs="Times New Roman"/>
                <w:sz w:val="24"/>
                <w:szCs w:val="24"/>
              </w:rPr>
              <w:t>(разработкой) исходных данных и условий для подготовки проектной документации</w:t>
            </w:r>
            <w:r w:rsidR="005702F3" w:rsidRPr="00D44C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23EDB" w:rsidRPr="00D44C6A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</w:t>
            </w:r>
            <w:r w:rsidR="00605A86" w:rsidRPr="00D44C6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23EDB" w:rsidRPr="00D44C6A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необходимых согласований по проектным решениям</w:t>
            </w:r>
          </w:p>
        </w:tc>
        <w:tc>
          <w:tcPr>
            <w:tcW w:w="3621" w:type="dxa"/>
          </w:tcPr>
          <w:p w:rsidR="0014001F" w:rsidRPr="00D44C6A" w:rsidRDefault="00F507A0" w:rsidP="00C144D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Определяются расчет</w:t>
            </w:r>
            <w:r w:rsidR="00676268" w:rsidRPr="00D44C6A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нормативам, ценам, тарифам, утверждаемым органами государственной власти и местного самоуправления в соответствии с полномочиями, установленными законодательством</w:t>
            </w:r>
            <w:r w:rsidR="00080498" w:rsidRPr="00D44C6A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  <w:r w:rsidR="002F4041" w:rsidRPr="00D44C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702F3" w:rsidRPr="00D44C6A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основании конкретных данных по соответствующей стройке</w:t>
            </w:r>
          </w:p>
        </w:tc>
        <w:tc>
          <w:tcPr>
            <w:tcW w:w="1900" w:type="dxa"/>
          </w:tcPr>
          <w:p w:rsidR="0014001F" w:rsidRPr="00D44C6A" w:rsidRDefault="0014001F" w:rsidP="00C144D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Графы 7 и 8</w:t>
            </w:r>
          </w:p>
        </w:tc>
      </w:tr>
      <w:tr w:rsidR="0014001F" w:rsidRPr="00D44C6A" w:rsidTr="00C144D3">
        <w:tc>
          <w:tcPr>
            <w:tcW w:w="859" w:type="dxa"/>
          </w:tcPr>
          <w:p w:rsidR="0014001F" w:rsidRPr="00D44C6A" w:rsidRDefault="007C719C" w:rsidP="00C144D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531" w:type="dxa"/>
          </w:tcPr>
          <w:p w:rsidR="0014001F" w:rsidRPr="00D44C6A" w:rsidRDefault="00D900D8" w:rsidP="00C144D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Затраты, связанные с проведением геодезических работ, выполняемых на территории строительства до начала строительства</w:t>
            </w:r>
            <w:r w:rsidR="00A97131" w:rsidRPr="00D44C6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00DAC" w:rsidRPr="00D44C6A">
              <w:rPr>
                <w:rFonts w:ascii="Times New Roman" w:hAnsi="Times New Roman" w:cs="Times New Roman"/>
                <w:sz w:val="24"/>
                <w:szCs w:val="24"/>
              </w:rPr>
              <w:t>разбивка основных осей зданий и сооружений, перенос их в натуру и закрепление пунктами и знаками,</w:t>
            </w:r>
            <w:r w:rsidR="002A6D87" w:rsidRPr="00D44C6A">
              <w:rPr>
                <w:rFonts w:ascii="Times New Roman" w:hAnsi="Times New Roman" w:cs="Times New Roman"/>
                <w:sz w:val="24"/>
                <w:szCs w:val="24"/>
              </w:rPr>
              <w:t xml:space="preserve"> выделение красных линий застройки</w:t>
            </w:r>
            <w:r w:rsidR="00400DAC" w:rsidRPr="00D44C6A">
              <w:rPr>
                <w:rFonts w:ascii="Times New Roman" w:hAnsi="Times New Roman" w:cs="Times New Roman"/>
                <w:sz w:val="24"/>
                <w:szCs w:val="24"/>
              </w:rPr>
              <w:t xml:space="preserve"> и другие)</w:t>
            </w:r>
          </w:p>
        </w:tc>
        <w:tc>
          <w:tcPr>
            <w:tcW w:w="3621" w:type="dxa"/>
          </w:tcPr>
          <w:p w:rsidR="002520C4" w:rsidRPr="00D44C6A" w:rsidRDefault="00D900D8" w:rsidP="00C144D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Определяются расчет</w:t>
            </w:r>
            <w:r w:rsidR="00676268" w:rsidRPr="00D44C6A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5946" w:rsidRPr="00D44C6A">
              <w:rPr>
                <w:rFonts w:ascii="Times New Roman" w:hAnsi="Times New Roman" w:cs="Times New Roman"/>
                <w:sz w:val="24"/>
                <w:szCs w:val="24"/>
              </w:rPr>
              <w:t>с применением</w:t>
            </w: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 xml:space="preserve"> сметных нормативов</w:t>
            </w:r>
            <w:r w:rsidR="00F27B3D" w:rsidRPr="00D44C6A">
              <w:rPr>
                <w:rFonts w:ascii="Times New Roman" w:hAnsi="Times New Roman" w:cs="Times New Roman"/>
                <w:sz w:val="24"/>
                <w:szCs w:val="24"/>
              </w:rPr>
              <w:t>, включенных в ФРСН</w:t>
            </w:r>
          </w:p>
        </w:tc>
        <w:tc>
          <w:tcPr>
            <w:tcW w:w="1900" w:type="dxa"/>
          </w:tcPr>
          <w:p w:rsidR="0014001F" w:rsidRPr="00D44C6A" w:rsidRDefault="00D900D8" w:rsidP="00C144D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 xml:space="preserve">Графы </w:t>
            </w:r>
            <w:r w:rsidR="00B22414" w:rsidRPr="00D44C6A">
              <w:rPr>
                <w:rFonts w:ascii="Times New Roman" w:hAnsi="Times New Roman" w:cs="Times New Roman"/>
                <w:sz w:val="24"/>
                <w:szCs w:val="24"/>
              </w:rPr>
              <w:t xml:space="preserve">4, </w:t>
            </w: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7 и 8</w:t>
            </w:r>
          </w:p>
        </w:tc>
      </w:tr>
      <w:tr w:rsidR="0014001F" w:rsidRPr="00D44C6A" w:rsidTr="00C144D3">
        <w:tc>
          <w:tcPr>
            <w:tcW w:w="859" w:type="dxa"/>
          </w:tcPr>
          <w:p w:rsidR="0014001F" w:rsidRPr="00D44C6A" w:rsidRDefault="007C719C" w:rsidP="00C144D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3531" w:type="dxa"/>
          </w:tcPr>
          <w:p w:rsidR="0014001F" w:rsidRPr="00D44C6A" w:rsidRDefault="00D900D8" w:rsidP="00C144D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</w:t>
            </w:r>
            <w:r w:rsidR="00EF66ED" w:rsidRPr="00D44C6A">
              <w:rPr>
                <w:rFonts w:ascii="Times New Roman" w:hAnsi="Times New Roman" w:cs="Times New Roman"/>
                <w:sz w:val="24"/>
                <w:szCs w:val="24"/>
              </w:rPr>
              <w:t xml:space="preserve">отвод земельного участка </w:t>
            </w:r>
            <w:r w:rsidR="00DD6A14" w:rsidRPr="00D44C6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в собственность земельных участков для строительства, </w:t>
            </w:r>
            <w:r w:rsidR="00B23EDB" w:rsidRPr="00D44C6A">
              <w:rPr>
                <w:rFonts w:ascii="Times New Roman" w:hAnsi="Times New Roman" w:cs="Times New Roman"/>
                <w:sz w:val="24"/>
                <w:szCs w:val="24"/>
              </w:rPr>
              <w:t>аренд</w:t>
            </w:r>
            <w:r w:rsidR="00A3732D" w:rsidRPr="00D44C6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23EDB" w:rsidRPr="00D44C6A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период строительства и (или) архитектурно-строительного</w:t>
            </w:r>
            <w:r w:rsidR="003C6485" w:rsidRPr="00D44C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проектирования</w:t>
            </w:r>
            <w:r w:rsidR="00A17B9F" w:rsidRPr="00D44C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, плата за сервитут,</w:t>
            </w:r>
            <w:r w:rsidR="000252F9" w:rsidRPr="00D44C6A">
              <w:rPr>
                <w:rFonts w:ascii="Times New Roman" w:hAnsi="Times New Roman" w:cs="Times New Roman"/>
              </w:rPr>
              <w:t xml:space="preserve"> </w:t>
            </w:r>
            <w:r w:rsidR="000252F9" w:rsidRPr="00D44C6A">
              <w:rPr>
                <w:rFonts w:ascii="Times New Roman" w:hAnsi="Times New Roman" w:cs="Times New Roman"/>
                <w:sz w:val="24"/>
                <w:szCs w:val="24"/>
              </w:rPr>
              <w:t>ухудшение качества земель в результате деятельности других лиц,</w:t>
            </w: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налог на период строительства</w:t>
            </w:r>
          </w:p>
        </w:tc>
        <w:tc>
          <w:tcPr>
            <w:tcW w:w="3621" w:type="dxa"/>
          </w:tcPr>
          <w:p w:rsidR="0014001F" w:rsidRPr="00D44C6A" w:rsidRDefault="00D900D8" w:rsidP="00C144D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Определяются расчет</w:t>
            </w:r>
            <w:r w:rsidR="00080498" w:rsidRPr="00D44C6A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</w:t>
            </w:r>
            <w:r w:rsidR="006F5724" w:rsidRPr="00D44C6A">
              <w:rPr>
                <w:rFonts w:ascii="Times New Roman" w:hAnsi="Times New Roman" w:cs="Times New Roman"/>
                <w:sz w:val="24"/>
                <w:szCs w:val="24"/>
              </w:rPr>
              <w:t>нормативными правовыми актами Российской Федерации, субъектов Российской Федерации, городов федерального значения</w:t>
            </w:r>
          </w:p>
        </w:tc>
        <w:tc>
          <w:tcPr>
            <w:tcW w:w="1900" w:type="dxa"/>
          </w:tcPr>
          <w:p w:rsidR="0014001F" w:rsidRPr="00D44C6A" w:rsidRDefault="00D900D8" w:rsidP="00C144D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Графы 7 и 8</w:t>
            </w:r>
          </w:p>
        </w:tc>
      </w:tr>
      <w:tr w:rsidR="00A125BC" w:rsidRPr="00D44C6A" w:rsidTr="00C144D3">
        <w:tc>
          <w:tcPr>
            <w:tcW w:w="859" w:type="dxa"/>
          </w:tcPr>
          <w:p w:rsidR="00A125BC" w:rsidRPr="00D44C6A" w:rsidRDefault="007C719C" w:rsidP="00C144D3">
            <w:pPr>
              <w:spacing w:after="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3531" w:type="dxa"/>
          </w:tcPr>
          <w:p w:rsidR="00A125BC" w:rsidRPr="00D44C6A" w:rsidRDefault="00A125BC" w:rsidP="00C144D3">
            <w:pPr>
              <w:spacing w:after="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b/>
                <w:sz w:val="24"/>
                <w:szCs w:val="24"/>
              </w:rPr>
              <w:t>Затраты по освоению территории строительства</w:t>
            </w:r>
          </w:p>
        </w:tc>
        <w:tc>
          <w:tcPr>
            <w:tcW w:w="3621" w:type="dxa"/>
          </w:tcPr>
          <w:p w:rsidR="00A125BC" w:rsidRPr="00D44C6A" w:rsidRDefault="00A125BC" w:rsidP="00C144D3">
            <w:pPr>
              <w:spacing w:after="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0" w:type="dxa"/>
          </w:tcPr>
          <w:p w:rsidR="00A125BC" w:rsidRPr="00D44C6A" w:rsidRDefault="00A125BC" w:rsidP="00C144D3">
            <w:pPr>
              <w:spacing w:after="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7B9F" w:rsidRPr="00D44C6A" w:rsidTr="00C144D3">
        <w:tc>
          <w:tcPr>
            <w:tcW w:w="859" w:type="dxa"/>
          </w:tcPr>
          <w:p w:rsidR="00A17B9F" w:rsidRPr="00D44C6A" w:rsidRDefault="00A17B9F" w:rsidP="00C144D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3531" w:type="dxa"/>
          </w:tcPr>
          <w:p w:rsidR="00A17B9F" w:rsidRPr="00D44C6A" w:rsidRDefault="00A17B9F" w:rsidP="002250F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 xml:space="preserve">Затраты, связанные с </w:t>
            </w:r>
            <w:r w:rsidR="009D04FA" w:rsidRPr="00D44C6A">
              <w:rPr>
                <w:rFonts w:ascii="Times New Roman" w:hAnsi="Times New Roman" w:cs="Times New Roman"/>
                <w:sz w:val="24"/>
                <w:szCs w:val="24"/>
              </w:rPr>
              <w:t>возмещение</w:t>
            </w:r>
            <w:r w:rsidR="00DD2236" w:rsidRPr="00D44C6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D04FA" w:rsidRPr="00D44C6A">
              <w:rPr>
                <w:rFonts w:ascii="Times New Roman" w:hAnsi="Times New Roman" w:cs="Times New Roman"/>
                <w:sz w:val="24"/>
                <w:szCs w:val="24"/>
              </w:rPr>
              <w:t xml:space="preserve"> убытков (</w:t>
            </w: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компенсацией</w:t>
            </w:r>
            <w:r w:rsidR="009D04FA" w:rsidRPr="00D44C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 xml:space="preserve"> за сносимые строения</w:t>
            </w:r>
            <w:r w:rsidR="00A3732D" w:rsidRPr="00D44C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 xml:space="preserve"> садово-огородные насаждения</w:t>
            </w:r>
            <w:r w:rsidR="003F7D39" w:rsidRPr="00D44C6A">
              <w:rPr>
                <w:rFonts w:ascii="Times New Roman" w:hAnsi="Times New Roman" w:cs="Times New Roman"/>
                <w:sz w:val="24"/>
                <w:szCs w:val="24"/>
              </w:rPr>
              <w:t xml:space="preserve"> в связи с изъятием под строительство земельных участков и расположенных на таких земельных участках объектов недвижимого имущества</w:t>
            </w:r>
            <w:r w:rsidR="00DD2236" w:rsidRPr="00D44C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7D39" w:rsidRPr="00D44C6A">
              <w:rPr>
                <w:rFonts w:ascii="Times New Roman" w:hAnsi="Times New Roman" w:cs="Times New Roman"/>
                <w:sz w:val="24"/>
                <w:szCs w:val="24"/>
              </w:rPr>
              <w:t>компонентов природной среды</w:t>
            </w: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 xml:space="preserve">, валкой леса, корчевкой пней, очисткой от кустарника, уборкой камней, вывозкой промышленных отвалов (отработанные породы, шлак и </w:t>
            </w:r>
            <w:r w:rsidR="00A3732D" w:rsidRPr="00D44C6A">
              <w:rPr>
                <w:rFonts w:ascii="Times New Roman" w:hAnsi="Times New Roman" w:cs="Times New Roman"/>
                <w:sz w:val="24"/>
                <w:szCs w:val="24"/>
              </w:rPr>
              <w:t>тому подобное</w:t>
            </w: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) и прочие объекты, препятствующие осуществлению строительства, перенос</w:t>
            </w:r>
            <w:r w:rsidR="00E2569B" w:rsidRPr="00D44C6A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 xml:space="preserve"> зд</w:t>
            </w:r>
            <w:r w:rsidR="00FD4030" w:rsidRPr="00D44C6A">
              <w:rPr>
                <w:rFonts w:ascii="Times New Roman" w:hAnsi="Times New Roman" w:cs="Times New Roman"/>
                <w:sz w:val="24"/>
                <w:szCs w:val="24"/>
              </w:rPr>
              <w:t>аний и сооружений</w:t>
            </w: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, сетей инженерно-технического обеспечения</w:t>
            </w:r>
            <w:r w:rsidR="00B1131B" w:rsidRPr="00D44C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D1A11" w:rsidRPr="00D44C6A">
              <w:rPr>
                <w:rFonts w:ascii="Times New Roman" w:hAnsi="Times New Roman" w:cs="Times New Roman"/>
                <w:sz w:val="24"/>
                <w:szCs w:val="24"/>
              </w:rPr>
              <w:t xml:space="preserve">путей, дорог и </w:t>
            </w: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других объектов капитального строительства</w:t>
            </w:r>
            <w:r w:rsidR="00BC74B4" w:rsidRPr="00D44C6A">
              <w:rPr>
                <w:rFonts w:ascii="Times New Roman" w:hAnsi="Times New Roman" w:cs="Times New Roman"/>
                <w:sz w:val="24"/>
                <w:szCs w:val="24"/>
              </w:rPr>
              <w:t xml:space="preserve"> (или строительством новых зданий и сооружений взамен сносимых),</w:t>
            </w:r>
            <w:r w:rsidR="00FD4030" w:rsidRPr="00D44C6A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</w:t>
            </w:r>
            <w:r w:rsidR="00F600D0" w:rsidRPr="00D44C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4030" w:rsidRPr="00D44C6A">
              <w:rPr>
                <w:rFonts w:ascii="Times New Roman" w:hAnsi="Times New Roman" w:cs="Times New Roman"/>
                <w:sz w:val="24"/>
                <w:szCs w:val="24"/>
              </w:rPr>
              <w:t>на выполнение проектных, изыскательских и кадастровых работ</w:t>
            </w:r>
            <w:r w:rsidR="009F5ACF" w:rsidRPr="00D44C6A">
              <w:rPr>
                <w:rFonts w:ascii="Times New Roman" w:hAnsi="Times New Roman" w:cs="Times New Roman"/>
                <w:sz w:val="24"/>
                <w:szCs w:val="24"/>
              </w:rPr>
              <w:t>, оценку земельных участков, объектов недвижимого имущества, упущенной выгоды и тому подобное</w:t>
            </w: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F5ACF" w:rsidRPr="00D44C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37F7" w:rsidRPr="00D44C6A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  <w:r w:rsidR="009F5ACF" w:rsidRPr="00D44C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2DE0" w:rsidRPr="00D44C6A">
              <w:rPr>
                <w:rFonts w:ascii="Times New Roman" w:hAnsi="Times New Roman" w:cs="Times New Roman"/>
                <w:sz w:val="24"/>
                <w:szCs w:val="24"/>
              </w:rPr>
              <w:t xml:space="preserve">связанные с компенсацией </w:t>
            </w: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за посев, вспашку и другие сельскохозяйственные работы, возмещени</w:t>
            </w:r>
            <w:r w:rsidR="00E2569B" w:rsidRPr="00D44C6A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 xml:space="preserve"> потерь сельскохозяйственного производства при отводе земель, снятие</w:t>
            </w:r>
            <w:r w:rsidR="00E2569B" w:rsidRPr="00D44C6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 xml:space="preserve"> и хранение</w:t>
            </w:r>
            <w:r w:rsidR="00E2569B" w:rsidRPr="00D44C6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 xml:space="preserve"> плодородного слоя почвы</w:t>
            </w:r>
            <w:r w:rsidR="00E2569B" w:rsidRPr="00D44C6A">
              <w:rPr>
                <w:rFonts w:ascii="Times New Roman" w:hAnsi="Times New Roman" w:cs="Times New Roman"/>
                <w:sz w:val="24"/>
                <w:szCs w:val="24"/>
              </w:rPr>
              <w:t xml:space="preserve"> и тому подобное</w:t>
            </w:r>
          </w:p>
        </w:tc>
        <w:tc>
          <w:tcPr>
            <w:tcW w:w="3621" w:type="dxa"/>
          </w:tcPr>
          <w:p w:rsidR="00A17B9F" w:rsidRPr="00D44C6A" w:rsidRDefault="00A17B9F" w:rsidP="00C144D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Определяются локальными сметными расчетами (сметами), разработанными в порядке, установленном Методикой, </w:t>
            </w:r>
            <w:r w:rsidR="00325946" w:rsidRPr="00D44C6A">
              <w:rPr>
                <w:rFonts w:ascii="Times New Roman" w:hAnsi="Times New Roman" w:cs="Times New Roman"/>
                <w:sz w:val="24"/>
                <w:szCs w:val="24"/>
              </w:rPr>
              <w:t>с применением</w:t>
            </w: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 xml:space="preserve"> сметных нормативов, включенных в ФРСН</w:t>
            </w:r>
          </w:p>
        </w:tc>
        <w:tc>
          <w:tcPr>
            <w:tcW w:w="1900" w:type="dxa"/>
          </w:tcPr>
          <w:p w:rsidR="00A17B9F" w:rsidRPr="00D44C6A" w:rsidRDefault="00A17B9F" w:rsidP="00C144D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Графы 4, 5, 6 и 8</w:t>
            </w:r>
          </w:p>
        </w:tc>
      </w:tr>
      <w:tr w:rsidR="00A17B9F" w:rsidRPr="00D44C6A" w:rsidTr="00C144D3">
        <w:tc>
          <w:tcPr>
            <w:tcW w:w="859" w:type="dxa"/>
          </w:tcPr>
          <w:p w:rsidR="00A17B9F" w:rsidRPr="00D44C6A" w:rsidRDefault="00A17B9F" w:rsidP="00C144D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3531" w:type="dxa"/>
          </w:tcPr>
          <w:p w:rsidR="00A17B9F" w:rsidRPr="00D44C6A" w:rsidRDefault="00A17B9F" w:rsidP="00C144D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Затраты по разминированию территории строительства</w:t>
            </w:r>
          </w:p>
        </w:tc>
        <w:tc>
          <w:tcPr>
            <w:tcW w:w="3621" w:type="dxa"/>
          </w:tcPr>
          <w:p w:rsidR="00A17B9F" w:rsidRPr="00D44C6A" w:rsidRDefault="00A17B9F" w:rsidP="00C144D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Определяются расчетом </w:t>
            </w:r>
            <w:r w:rsidR="00325946" w:rsidRPr="00D44C6A">
              <w:rPr>
                <w:rFonts w:ascii="Times New Roman" w:hAnsi="Times New Roman" w:cs="Times New Roman"/>
                <w:sz w:val="24"/>
                <w:szCs w:val="24"/>
              </w:rPr>
              <w:t>с применением</w:t>
            </w: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 xml:space="preserve"> сметных нормативов, включенных в ФРСН</w:t>
            </w:r>
          </w:p>
        </w:tc>
        <w:tc>
          <w:tcPr>
            <w:tcW w:w="1900" w:type="dxa"/>
          </w:tcPr>
          <w:p w:rsidR="00A17B9F" w:rsidRPr="00D44C6A" w:rsidRDefault="00A17B9F" w:rsidP="00C144D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Графы 7 и 8</w:t>
            </w:r>
          </w:p>
        </w:tc>
      </w:tr>
      <w:tr w:rsidR="00A17B9F" w:rsidRPr="00D44C6A" w:rsidTr="00C144D3">
        <w:tc>
          <w:tcPr>
            <w:tcW w:w="859" w:type="dxa"/>
          </w:tcPr>
          <w:p w:rsidR="00A17B9F" w:rsidRPr="00D44C6A" w:rsidRDefault="00A17B9F" w:rsidP="00C144D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3531" w:type="dxa"/>
          </w:tcPr>
          <w:p w:rsidR="00A17B9F" w:rsidRPr="00D44C6A" w:rsidRDefault="00A17B9F" w:rsidP="00C144D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Затраты, связанные с выполнением археологических раскопок на территории строительства</w:t>
            </w:r>
          </w:p>
        </w:tc>
        <w:tc>
          <w:tcPr>
            <w:tcW w:w="3621" w:type="dxa"/>
          </w:tcPr>
          <w:p w:rsidR="00A17B9F" w:rsidRPr="00D44C6A" w:rsidRDefault="00A17B9F" w:rsidP="00C144D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Определяются расчетом </w:t>
            </w:r>
            <w:r w:rsidR="00325946" w:rsidRPr="00D44C6A">
              <w:rPr>
                <w:rFonts w:ascii="Times New Roman" w:hAnsi="Times New Roman" w:cs="Times New Roman"/>
                <w:sz w:val="24"/>
                <w:szCs w:val="24"/>
              </w:rPr>
              <w:t>с применением</w:t>
            </w: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 xml:space="preserve"> сметных нормативов, включенных в ФРСН</w:t>
            </w:r>
          </w:p>
        </w:tc>
        <w:tc>
          <w:tcPr>
            <w:tcW w:w="1900" w:type="dxa"/>
          </w:tcPr>
          <w:p w:rsidR="00A17B9F" w:rsidRPr="00D44C6A" w:rsidRDefault="00A17B9F" w:rsidP="00C144D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Графы 7 и 8</w:t>
            </w:r>
          </w:p>
        </w:tc>
      </w:tr>
      <w:tr w:rsidR="00A17B9F" w:rsidRPr="00D44C6A" w:rsidTr="00C144D3">
        <w:tc>
          <w:tcPr>
            <w:tcW w:w="859" w:type="dxa"/>
          </w:tcPr>
          <w:p w:rsidR="00A17B9F" w:rsidRPr="00D44C6A" w:rsidRDefault="00A17B9F" w:rsidP="00C144D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3531" w:type="dxa"/>
          </w:tcPr>
          <w:p w:rsidR="00A17B9F" w:rsidRPr="00D44C6A" w:rsidRDefault="00A17B9F" w:rsidP="00C144D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Затраты на проведение на территории строительства природоохранных мероприятий, а также мероприятий по возмещению вреда, наносимого окружающей среде</w:t>
            </w:r>
          </w:p>
        </w:tc>
        <w:tc>
          <w:tcPr>
            <w:tcW w:w="3621" w:type="dxa"/>
          </w:tcPr>
          <w:p w:rsidR="00A17B9F" w:rsidRPr="00D44C6A" w:rsidRDefault="00A17B9F" w:rsidP="00C144D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Определяются локальными сметными расчетами (сметами), разработанными в порядке, установленном Методикой, </w:t>
            </w:r>
            <w:r w:rsidR="00325946" w:rsidRPr="00D44C6A">
              <w:rPr>
                <w:rFonts w:ascii="Times New Roman" w:hAnsi="Times New Roman" w:cs="Times New Roman"/>
                <w:sz w:val="24"/>
                <w:szCs w:val="24"/>
              </w:rPr>
              <w:t xml:space="preserve">с применением сметных нормативов, включенных в ФРСН, </w:t>
            </w: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а также расчетом согласно нормативам, ценам, тарифам, утверждаемым органами государственной власти и местного самоуправления в соответствии с полномочиями, установленными законодательством</w:t>
            </w:r>
          </w:p>
        </w:tc>
        <w:tc>
          <w:tcPr>
            <w:tcW w:w="1900" w:type="dxa"/>
          </w:tcPr>
          <w:p w:rsidR="00A17B9F" w:rsidRPr="00D44C6A" w:rsidRDefault="00A17B9F" w:rsidP="00C144D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Графы 4, 5, 6 и 8</w:t>
            </w:r>
          </w:p>
        </w:tc>
      </w:tr>
      <w:tr w:rsidR="00A17B9F" w:rsidRPr="00D44C6A" w:rsidTr="00C144D3">
        <w:tc>
          <w:tcPr>
            <w:tcW w:w="859" w:type="dxa"/>
          </w:tcPr>
          <w:p w:rsidR="00A17B9F" w:rsidRPr="00D44C6A" w:rsidRDefault="00A17B9F" w:rsidP="00C144D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1.2.5</w:t>
            </w:r>
          </w:p>
        </w:tc>
        <w:tc>
          <w:tcPr>
            <w:tcW w:w="3531" w:type="dxa"/>
          </w:tcPr>
          <w:p w:rsidR="00A17B9F" w:rsidRPr="00D44C6A" w:rsidRDefault="00A17B9F" w:rsidP="00C144D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Затраты по инженерной защите территории строительства от различных геологических и гидрогеологических процессов (сели, оползни, обвалы, подтопление и подобные</w:t>
            </w:r>
            <w:r w:rsidRPr="00D44C6A">
              <w:rPr>
                <w:rFonts w:ascii="Times New Roman" w:hAnsi="Times New Roman" w:cs="Times New Roman"/>
              </w:rPr>
              <w:t xml:space="preserve"> </w:t>
            </w: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гидрогеологические процессы)</w:t>
            </w:r>
          </w:p>
        </w:tc>
        <w:tc>
          <w:tcPr>
            <w:tcW w:w="3621" w:type="dxa"/>
          </w:tcPr>
          <w:p w:rsidR="00A17B9F" w:rsidRPr="00D44C6A" w:rsidRDefault="00A17B9F" w:rsidP="00C144D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Определяются локальными сметными расчетами (сметами), разработанными в порядке, установленном Методикой</w:t>
            </w:r>
            <w:r w:rsidR="00D444C4" w:rsidRPr="00D44C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444C4" w:rsidRPr="00D44C6A">
              <w:rPr>
                <w:rFonts w:ascii="Times New Roman" w:hAnsi="Times New Roman" w:cs="Times New Roman"/>
              </w:rPr>
              <w:t xml:space="preserve"> </w:t>
            </w:r>
            <w:r w:rsidR="003435CC" w:rsidRPr="00D44C6A">
              <w:rPr>
                <w:rFonts w:ascii="Times New Roman" w:hAnsi="Times New Roman" w:cs="Times New Roman"/>
                <w:sz w:val="24"/>
                <w:szCs w:val="24"/>
              </w:rPr>
              <w:t>с применением сметных нормативов, включенных в ФРСН, на основании</w:t>
            </w:r>
            <w:r w:rsidR="000F6454" w:rsidRPr="00D44C6A">
              <w:rPr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  <w:r w:rsidR="003435CC" w:rsidRPr="00D44C6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F6454" w:rsidRPr="00D44C6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дорожного движения, разработанным в </w:t>
            </w:r>
            <w:r w:rsidR="006B2F13">
              <w:rPr>
                <w:rFonts w:ascii="Times New Roman" w:hAnsi="Times New Roman" w:cs="Times New Roman"/>
                <w:sz w:val="24"/>
                <w:szCs w:val="24"/>
              </w:rPr>
              <w:t>составе проектной документации</w:t>
            </w:r>
          </w:p>
        </w:tc>
        <w:tc>
          <w:tcPr>
            <w:tcW w:w="1900" w:type="dxa"/>
          </w:tcPr>
          <w:p w:rsidR="00A17B9F" w:rsidRPr="00D44C6A" w:rsidRDefault="00A17B9F" w:rsidP="00C144D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Графы 4, 5, 6 и 8</w:t>
            </w:r>
          </w:p>
        </w:tc>
      </w:tr>
      <w:tr w:rsidR="00A17B9F" w:rsidRPr="00D44C6A" w:rsidTr="00C144D3">
        <w:tc>
          <w:tcPr>
            <w:tcW w:w="859" w:type="dxa"/>
          </w:tcPr>
          <w:p w:rsidR="00A17B9F" w:rsidRPr="00D44C6A" w:rsidRDefault="00A17B9F" w:rsidP="00C144D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1.2.6</w:t>
            </w:r>
          </w:p>
        </w:tc>
        <w:tc>
          <w:tcPr>
            <w:tcW w:w="3531" w:type="dxa"/>
          </w:tcPr>
          <w:p w:rsidR="00A17B9F" w:rsidRPr="00D44C6A" w:rsidRDefault="00A17B9F" w:rsidP="00C144D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Затраты, связанные с изменением схемы движения транспорта и пешеходов</w:t>
            </w:r>
          </w:p>
        </w:tc>
        <w:tc>
          <w:tcPr>
            <w:tcW w:w="3621" w:type="dxa"/>
          </w:tcPr>
          <w:p w:rsidR="00A17B9F" w:rsidRPr="00D44C6A" w:rsidRDefault="00A17B9F" w:rsidP="00C144D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Определяются локальными сметными расчетами (сметами), разработанными в порядке, установленном Методикой</w:t>
            </w:r>
            <w:r w:rsidR="008B63F6" w:rsidRPr="00D44C6A">
              <w:rPr>
                <w:rFonts w:ascii="Times New Roman" w:hAnsi="Times New Roman" w:cs="Times New Roman"/>
                <w:sz w:val="24"/>
                <w:szCs w:val="24"/>
              </w:rPr>
              <w:t>, с применением сметны</w:t>
            </w:r>
            <w:r w:rsidR="006B2F13">
              <w:rPr>
                <w:rFonts w:ascii="Times New Roman" w:hAnsi="Times New Roman" w:cs="Times New Roman"/>
                <w:sz w:val="24"/>
                <w:szCs w:val="24"/>
              </w:rPr>
              <w:t>х нормативов, включенных в ФРСН</w:t>
            </w:r>
          </w:p>
        </w:tc>
        <w:tc>
          <w:tcPr>
            <w:tcW w:w="1900" w:type="dxa"/>
          </w:tcPr>
          <w:p w:rsidR="00A17B9F" w:rsidRPr="00D44C6A" w:rsidRDefault="00A17B9F" w:rsidP="00C144D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Графы 4, 5, 6 и 8</w:t>
            </w:r>
          </w:p>
        </w:tc>
      </w:tr>
      <w:tr w:rsidR="00A17B9F" w:rsidRPr="00D44C6A" w:rsidTr="00C144D3">
        <w:tc>
          <w:tcPr>
            <w:tcW w:w="859" w:type="dxa"/>
          </w:tcPr>
          <w:p w:rsidR="00A17B9F" w:rsidRPr="00D44C6A" w:rsidRDefault="00A17B9F" w:rsidP="00C144D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1.2.7</w:t>
            </w:r>
          </w:p>
        </w:tc>
        <w:tc>
          <w:tcPr>
            <w:tcW w:w="3531" w:type="dxa"/>
          </w:tcPr>
          <w:p w:rsidR="00A17B9F" w:rsidRPr="00D44C6A" w:rsidRDefault="00A17B9F" w:rsidP="00C144D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Приведение земельных участков, предоставленных во временное пользование на период строительства, в состояние, пригодное для использования в сельском, лесном, рыбном хозяйстве, или для других целей в соответствии с проектом восстановления (рекультивации) нарушенных земель</w:t>
            </w:r>
          </w:p>
        </w:tc>
        <w:tc>
          <w:tcPr>
            <w:tcW w:w="3621" w:type="dxa"/>
          </w:tcPr>
          <w:p w:rsidR="00A17B9F" w:rsidRPr="00D44C6A" w:rsidRDefault="00A17B9F" w:rsidP="00C144D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Определяются локальными сметными расчетами (сметами), разработанными в порядке, установленном Методикой</w:t>
            </w:r>
            <w:r w:rsidR="00FA622B" w:rsidRPr="00D44C6A">
              <w:rPr>
                <w:rFonts w:ascii="Times New Roman" w:hAnsi="Times New Roman" w:cs="Times New Roman"/>
                <w:sz w:val="24"/>
                <w:szCs w:val="24"/>
              </w:rPr>
              <w:t>, с применением сметных</w:t>
            </w:r>
            <w:r w:rsidR="006B2F13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нормативов, включенных в ФРСН</w:t>
            </w:r>
          </w:p>
        </w:tc>
        <w:tc>
          <w:tcPr>
            <w:tcW w:w="1900" w:type="dxa"/>
          </w:tcPr>
          <w:p w:rsidR="00A17B9F" w:rsidRPr="00D44C6A" w:rsidRDefault="00A17B9F" w:rsidP="00C144D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Графы 4 и 8</w:t>
            </w:r>
          </w:p>
        </w:tc>
      </w:tr>
      <w:tr w:rsidR="00A17B9F" w:rsidRPr="00D44C6A" w:rsidTr="00C144D3">
        <w:tc>
          <w:tcPr>
            <w:tcW w:w="859" w:type="dxa"/>
          </w:tcPr>
          <w:p w:rsidR="00A17B9F" w:rsidRPr="00D44C6A" w:rsidRDefault="00A17B9F" w:rsidP="00C144D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1.2.8</w:t>
            </w:r>
          </w:p>
        </w:tc>
        <w:tc>
          <w:tcPr>
            <w:tcW w:w="3531" w:type="dxa"/>
          </w:tcPr>
          <w:p w:rsidR="00A17B9F" w:rsidRPr="00D44C6A" w:rsidRDefault="00A17B9F" w:rsidP="00C144D3">
            <w:pPr>
              <w:spacing w:after="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Подготовка и экспертиза проекта освоения лесов, проекта лесовосстановления, проекта лесоразведения</w:t>
            </w:r>
          </w:p>
        </w:tc>
        <w:tc>
          <w:tcPr>
            <w:tcW w:w="3621" w:type="dxa"/>
          </w:tcPr>
          <w:p w:rsidR="00A17B9F" w:rsidRPr="00D44C6A" w:rsidRDefault="00A17B9F" w:rsidP="00C144D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Определяются расчетом </w:t>
            </w:r>
            <w:r w:rsidR="00325946" w:rsidRPr="00D44C6A">
              <w:rPr>
                <w:rFonts w:ascii="Times New Roman" w:hAnsi="Times New Roman" w:cs="Times New Roman"/>
                <w:sz w:val="24"/>
                <w:szCs w:val="24"/>
              </w:rPr>
              <w:t xml:space="preserve">с применением </w:t>
            </w: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сметных нормативов, включенных в ФРСН</w:t>
            </w:r>
          </w:p>
        </w:tc>
        <w:tc>
          <w:tcPr>
            <w:tcW w:w="1900" w:type="dxa"/>
          </w:tcPr>
          <w:p w:rsidR="00A17B9F" w:rsidRPr="00D44C6A" w:rsidRDefault="00A17B9F" w:rsidP="00C144D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Графы 7 и 8</w:t>
            </w:r>
          </w:p>
        </w:tc>
      </w:tr>
      <w:tr w:rsidR="00A17B9F" w:rsidRPr="00D44C6A" w:rsidTr="00C144D3">
        <w:tc>
          <w:tcPr>
            <w:tcW w:w="859" w:type="dxa"/>
          </w:tcPr>
          <w:p w:rsidR="00A17B9F" w:rsidRPr="00D44C6A" w:rsidRDefault="00A17B9F" w:rsidP="00C144D3">
            <w:pPr>
              <w:spacing w:after="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31" w:type="dxa"/>
          </w:tcPr>
          <w:p w:rsidR="00A17B9F" w:rsidRPr="00D44C6A" w:rsidRDefault="00A17B9F" w:rsidP="00C144D3">
            <w:pPr>
              <w:spacing w:after="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44" w:name="прил16_9"/>
            <w:bookmarkEnd w:id="144"/>
            <w:r w:rsidRPr="00D44C6A">
              <w:rPr>
                <w:rFonts w:ascii="Times New Roman" w:hAnsi="Times New Roman" w:cs="Times New Roman"/>
                <w:b/>
                <w:sz w:val="24"/>
                <w:szCs w:val="24"/>
              </w:rPr>
              <w:t>Глава 9</w:t>
            </w:r>
          </w:p>
        </w:tc>
        <w:tc>
          <w:tcPr>
            <w:tcW w:w="3621" w:type="dxa"/>
          </w:tcPr>
          <w:p w:rsidR="00A17B9F" w:rsidRPr="00D44C6A" w:rsidRDefault="00A17B9F" w:rsidP="00C144D3">
            <w:pPr>
              <w:spacing w:after="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0" w:type="dxa"/>
          </w:tcPr>
          <w:p w:rsidR="00A17B9F" w:rsidRPr="00D44C6A" w:rsidRDefault="00A17B9F" w:rsidP="00C144D3">
            <w:pPr>
              <w:spacing w:after="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7B9F" w:rsidRPr="00D44C6A" w:rsidTr="00C144D3">
        <w:tc>
          <w:tcPr>
            <w:tcW w:w="859" w:type="dxa"/>
          </w:tcPr>
          <w:p w:rsidR="00A17B9F" w:rsidRPr="00D44C6A" w:rsidRDefault="00A17B9F" w:rsidP="00C144D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531" w:type="dxa"/>
          </w:tcPr>
          <w:p w:rsidR="00A17B9F" w:rsidRPr="00D44C6A" w:rsidRDefault="00A17B9F" w:rsidP="00C144D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Дополнительные затраты при производстве работ в зимнее время</w:t>
            </w:r>
          </w:p>
        </w:tc>
        <w:tc>
          <w:tcPr>
            <w:tcW w:w="3621" w:type="dxa"/>
          </w:tcPr>
          <w:p w:rsidR="00A17B9F" w:rsidRPr="00D44C6A" w:rsidRDefault="00A17B9F" w:rsidP="00C144D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Определяются расчетом </w:t>
            </w:r>
            <w:r w:rsidR="00325946" w:rsidRPr="00D44C6A">
              <w:rPr>
                <w:rFonts w:ascii="Times New Roman" w:hAnsi="Times New Roman" w:cs="Times New Roman"/>
                <w:sz w:val="24"/>
                <w:szCs w:val="24"/>
              </w:rPr>
              <w:t>с применением</w:t>
            </w: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 xml:space="preserve"> сметных нормативов, включенных в ФРСН</w:t>
            </w:r>
          </w:p>
        </w:tc>
        <w:tc>
          <w:tcPr>
            <w:tcW w:w="1900" w:type="dxa"/>
          </w:tcPr>
          <w:p w:rsidR="00A17B9F" w:rsidRPr="00D44C6A" w:rsidRDefault="00A17B9F" w:rsidP="00C144D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Графы 4, 5 и 8</w:t>
            </w:r>
          </w:p>
        </w:tc>
      </w:tr>
      <w:tr w:rsidR="00A17B9F" w:rsidRPr="00D44C6A" w:rsidTr="00C144D3">
        <w:tc>
          <w:tcPr>
            <w:tcW w:w="859" w:type="dxa"/>
          </w:tcPr>
          <w:p w:rsidR="00A17B9F" w:rsidRPr="00D44C6A" w:rsidRDefault="00A17B9F" w:rsidP="00C144D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531" w:type="dxa"/>
          </w:tcPr>
          <w:p w:rsidR="00A17B9F" w:rsidRPr="00D44C6A" w:rsidRDefault="00A17B9F" w:rsidP="00C144D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Затраты, связанные с доставкой рабочих от места</w:t>
            </w:r>
            <w:r w:rsidR="00654120" w:rsidRPr="00D44C6A">
              <w:rPr>
                <w:rFonts w:ascii="Times New Roman" w:hAnsi="Times New Roman" w:cs="Times New Roman"/>
                <w:sz w:val="24"/>
                <w:szCs w:val="24"/>
              </w:rPr>
              <w:t>, определенного в проектной документации,</w:t>
            </w: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 xml:space="preserve"> до территории строительства и обратно при строительств</w:t>
            </w:r>
            <w:r w:rsidR="00B36EE6" w:rsidRPr="00D44C6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 xml:space="preserve"> в полевых условиях</w:t>
            </w:r>
            <w:r w:rsidR="00325946" w:rsidRPr="00D44C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21" w:type="dxa"/>
          </w:tcPr>
          <w:p w:rsidR="00A17B9F" w:rsidRPr="00D44C6A" w:rsidRDefault="00A17B9F" w:rsidP="00C144D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Определяются расчетом на основании проектной и иной технической документации</w:t>
            </w:r>
          </w:p>
        </w:tc>
        <w:tc>
          <w:tcPr>
            <w:tcW w:w="1900" w:type="dxa"/>
          </w:tcPr>
          <w:p w:rsidR="00A17B9F" w:rsidRPr="00D44C6A" w:rsidRDefault="00A17B9F" w:rsidP="00C144D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Графы 7 и 8</w:t>
            </w:r>
          </w:p>
        </w:tc>
      </w:tr>
      <w:tr w:rsidR="00A17B9F" w:rsidRPr="00D44C6A" w:rsidTr="00C144D3">
        <w:tc>
          <w:tcPr>
            <w:tcW w:w="859" w:type="dxa"/>
          </w:tcPr>
          <w:p w:rsidR="00A17B9F" w:rsidRPr="00D44C6A" w:rsidRDefault="00A17B9F" w:rsidP="00C144D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531" w:type="dxa"/>
          </w:tcPr>
          <w:p w:rsidR="00A17B9F" w:rsidRPr="00D44C6A" w:rsidRDefault="00A17B9F" w:rsidP="00D526C4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Затраты, связанные с осуществлением работ вахтовым методом</w:t>
            </w:r>
            <w:r w:rsidR="00D43122" w:rsidRPr="00D44C6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526C4" w:rsidRPr="00D44C6A">
              <w:rPr>
                <w:rFonts w:ascii="Times New Roman" w:hAnsi="Times New Roman" w:cs="Times New Roman"/>
                <w:sz w:val="24"/>
                <w:szCs w:val="24"/>
              </w:rPr>
              <w:t>содержание, эксплуатация вахтового поселка, доставка вахтовых работников и выплаты, связанные с вахтовым методом производства работ</w:t>
            </w:r>
            <w:r w:rsidR="00380000" w:rsidRPr="00D44C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21" w:type="dxa"/>
          </w:tcPr>
          <w:p w:rsidR="00A17B9F" w:rsidRPr="00D44C6A" w:rsidRDefault="00A17B9F" w:rsidP="00C144D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Определяются расчетом на основании </w:t>
            </w:r>
            <w:r w:rsidR="008D4C3D" w:rsidRPr="00D44C6A">
              <w:rPr>
                <w:rFonts w:ascii="Times New Roman" w:hAnsi="Times New Roman" w:cs="Times New Roman"/>
                <w:sz w:val="24"/>
                <w:szCs w:val="24"/>
              </w:rPr>
              <w:t xml:space="preserve">данных </w:t>
            </w: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 xml:space="preserve">ПОС </w:t>
            </w:r>
            <w:r w:rsidR="00380000" w:rsidRPr="00D44C6A">
              <w:rPr>
                <w:rFonts w:ascii="Times New Roman" w:hAnsi="Times New Roman" w:cs="Times New Roman"/>
                <w:sz w:val="24"/>
                <w:szCs w:val="24"/>
              </w:rPr>
              <w:t>с применением сметных нормативов</w:t>
            </w: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, включенных в ФРСН</w:t>
            </w:r>
          </w:p>
        </w:tc>
        <w:tc>
          <w:tcPr>
            <w:tcW w:w="1900" w:type="dxa"/>
          </w:tcPr>
          <w:p w:rsidR="00A17B9F" w:rsidRPr="00D44C6A" w:rsidRDefault="00A17B9F" w:rsidP="00C144D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Графы 7 и 8</w:t>
            </w:r>
          </w:p>
        </w:tc>
      </w:tr>
      <w:tr w:rsidR="00A17B9F" w:rsidRPr="00D44C6A" w:rsidTr="00C144D3">
        <w:tc>
          <w:tcPr>
            <w:tcW w:w="859" w:type="dxa"/>
          </w:tcPr>
          <w:p w:rsidR="00A17B9F" w:rsidRPr="00D44C6A" w:rsidRDefault="00A17B9F" w:rsidP="00C144D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531" w:type="dxa"/>
          </w:tcPr>
          <w:p w:rsidR="00A17B9F" w:rsidRPr="00D44C6A" w:rsidRDefault="00A17B9F" w:rsidP="00C144D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Расходы на командировки рабочих и пусконаладочного персонала</w:t>
            </w:r>
            <w:r w:rsidR="008B5ED3" w:rsidRPr="00D44C6A">
              <w:rPr>
                <w:rFonts w:ascii="Times New Roman" w:hAnsi="Times New Roman" w:cs="Times New Roman"/>
                <w:sz w:val="24"/>
                <w:szCs w:val="24"/>
              </w:rPr>
              <w:t>, привлекаемых</w:t>
            </w: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 xml:space="preserve"> для выполнения </w:t>
            </w:r>
            <w:r w:rsidR="00713CA5" w:rsidRPr="00D44C6A">
              <w:rPr>
                <w:rFonts w:ascii="Times New Roman" w:hAnsi="Times New Roman" w:cs="Times New Roman"/>
                <w:sz w:val="24"/>
                <w:szCs w:val="24"/>
              </w:rPr>
              <w:t>строительных, монтажных, пусконаладочных и специальных строительных работ</w:t>
            </w:r>
            <w:r w:rsidR="008B5ED3" w:rsidRPr="00D44C6A">
              <w:rPr>
                <w:rFonts w:ascii="Times New Roman" w:hAnsi="Times New Roman" w:cs="Times New Roman"/>
                <w:sz w:val="24"/>
                <w:szCs w:val="24"/>
              </w:rPr>
              <w:t>, от места</w:t>
            </w:r>
            <w:r w:rsidR="00654120" w:rsidRPr="00D44C6A">
              <w:rPr>
                <w:rFonts w:ascii="Times New Roman" w:hAnsi="Times New Roman" w:cs="Times New Roman"/>
                <w:sz w:val="24"/>
                <w:szCs w:val="24"/>
              </w:rPr>
              <w:t>, определенного в проектной документации,</w:t>
            </w:r>
            <w:r w:rsidR="008B5ED3" w:rsidRPr="00D44C6A">
              <w:rPr>
                <w:rFonts w:ascii="Times New Roman" w:hAnsi="Times New Roman" w:cs="Times New Roman"/>
                <w:sz w:val="24"/>
                <w:szCs w:val="24"/>
              </w:rPr>
              <w:t xml:space="preserve"> до территории строительства</w:t>
            </w:r>
            <w:r w:rsidR="00506237" w:rsidRPr="00D44C6A">
              <w:rPr>
                <w:rFonts w:ascii="Times New Roman" w:hAnsi="Times New Roman" w:cs="Times New Roman"/>
                <w:sz w:val="24"/>
                <w:szCs w:val="24"/>
              </w:rPr>
              <w:t xml:space="preserve"> и обратно</w:t>
            </w:r>
            <w:r w:rsidR="008B5ED3" w:rsidRPr="00D44C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21" w:type="dxa"/>
          </w:tcPr>
          <w:p w:rsidR="00A17B9F" w:rsidRPr="00D44C6A" w:rsidRDefault="00A17B9F" w:rsidP="00C144D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Определяются расчетом на основании данных проектной и иной технической документации в соответствии с </w:t>
            </w:r>
            <w:r w:rsidR="00C115ED" w:rsidRPr="00D44C6A">
              <w:rPr>
                <w:rFonts w:ascii="Times New Roman" w:hAnsi="Times New Roman" w:cs="Times New Roman"/>
                <w:sz w:val="24"/>
                <w:szCs w:val="24"/>
              </w:rPr>
              <w:t>нормативными правовыми актами</w:t>
            </w: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1900" w:type="dxa"/>
          </w:tcPr>
          <w:p w:rsidR="00A17B9F" w:rsidRPr="00D44C6A" w:rsidRDefault="00A17B9F" w:rsidP="00C144D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Графы 7 и 8</w:t>
            </w:r>
          </w:p>
        </w:tc>
      </w:tr>
      <w:tr w:rsidR="00A17B9F" w:rsidRPr="00D44C6A" w:rsidTr="00C144D3">
        <w:tc>
          <w:tcPr>
            <w:tcW w:w="859" w:type="dxa"/>
          </w:tcPr>
          <w:p w:rsidR="00A17B9F" w:rsidRPr="00D44C6A" w:rsidRDefault="00A17B9F" w:rsidP="00C144D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531" w:type="dxa"/>
          </w:tcPr>
          <w:p w:rsidR="00A17B9F" w:rsidRPr="00D44C6A" w:rsidRDefault="00A17B9F" w:rsidP="00C144D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Затраты по содержанию спасательных служб при осуществлении строительства</w:t>
            </w:r>
          </w:p>
        </w:tc>
        <w:tc>
          <w:tcPr>
            <w:tcW w:w="3621" w:type="dxa"/>
          </w:tcPr>
          <w:p w:rsidR="00A17B9F" w:rsidRPr="00D44C6A" w:rsidRDefault="00A17B9F" w:rsidP="00C144D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Определяются расчетом на основании данных проектной и иной технической документации в соответствии с нормативными правовыми актами Российской Федерации, субъектов Российской Федерации, городов федерального значения </w:t>
            </w:r>
          </w:p>
        </w:tc>
        <w:tc>
          <w:tcPr>
            <w:tcW w:w="1900" w:type="dxa"/>
          </w:tcPr>
          <w:p w:rsidR="00A17B9F" w:rsidRPr="00D44C6A" w:rsidRDefault="00A17B9F" w:rsidP="00C144D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Графы 7 и 8</w:t>
            </w:r>
          </w:p>
        </w:tc>
      </w:tr>
      <w:tr w:rsidR="00A17B9F" w:rsidRPr="00D44C6A" w:rsidTr="00C144D3">
        <w:tc>
          <w:tcPr>
            <w:tcW w:w="859" w:type="dxa"/>
          </w:tcPr>
          <w:p w:rsidR="00A17B9F" w:rsidRPr="00D44C6A" w:rsidRDefault="00A17B9F" w:rsidP="00C144D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531" w:type="dxa"/>
          </w:tcPr>
          <w:p w:rsidR="00A17B9F" w:rsidRPr="00D44C6A" w:rsidRDefault="00A17B9F" w:rsidP="00C144D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Затраты, связанные с проведением на территории строительства специальных мероприятий по обеспечению нормальных условий труда,</w:t>
            </w:r>
            <w:r w:rsidRPr="00D44C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соответствующих требованиям охраны труда и безопасности производства (борьба с радиоактивностью, силикозом, малярией, энцефалитным клещом, гнусом и другие мероприятия)</w:t>
            </w:r>
          </w:p>
        </w:tc>
        <w:tc>
          <w:tcPr>
            <w:tcW w:w="3621" w:type="dxa"/>
          </w:tcPr>
          <w:p w:rsidR="00A17B9F" w:rsidRPr="00D44C6A" w:rsidRDefault="00A17B9F" w:rsidP="00C144D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Определяются расчетом на основании данных проектной и иной технической документации</w:t>
            </w:r>
          </w:p>
        </w:tc>
        <w:tc>
          <w:tcPr>
            <w:tcW w:w="1900" w:type="dxa"/>
          </w:tcPr>
          <w:p w:rsidR="00A17B9F" w:rsidRPr="00D44C6A" w:rsidRDefault="00A17B9F" w:rsidP="00C144D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Графы 7 и 8</w:t>
            </w:r>
          </w:p>
        </w:tc>
      </w:tr>
      <w:tr w:rsidR="00A17B9F" w:rsidRPr="00D44C6A" w:rsidTr="00C144D3">
        <w:tc>
          <w:tcPr>
            <w:tcW w:w="859" w:type="dxa"/>
          </w:tcPr>
          <w:p w:rsidR="00A17B9F" w:rsidRPr="00D44C6A" w:rsidRDefault="00A17B9F" w:rsidP="00C144D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3531" w:type="dxa"/>
          </w:tcPr>
          <w:p w:rsidR="00A17B9F" w:rsidRPr="00D44C6A" w:rsidRDefault="00A17B9F" w:rsidP="00C144D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Затраты на проведение пусконаладочных работ</w:t>
            </w:r>
          </w:p>
        </w:tc>
        <w:tc>
          <w:tcPr>
            <w:tcW w:w="3621" w:type="dxa"/>
          </w:tcPr>
          <w:p w:rsidR="00A17B9F" w:rsidRPr="00D44C6A" w:rsidRDefault="00842ACE" w:rsidP="00C144D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17B9F" w:rsidRPr="00D44C6A">
              <w:rPr>
                <w:rFonts w:ascii="Times New Roman" w:hAnsi="Times New Roman" w:cs="Times New Roman"/>
                <w:sz w:val="24"/>
                <w:szCs w:val="24"/>
              </w:rPr>
              <w:t>пределяются локальными сметными расчетами (сметами), разработанными в порядке, установленном Методикой</w:t>
            </w: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, с применением сметных нормативов, включенных в ФРСН</w:t>
            </w:r>
          </w:p>
        </w:tc>
        <w:tc>
          <w:tcPr>
            <w:tcW w:w="1900" w:type="dxa"/>
          </w:tcPr>
          <w:p w:rsidR="00A17B9F" w:rsidRPr="00D44C6A" w:rsidRDefault="00A17B9F" w:rsidP="00C144D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Графы 7 и 8</w:t>
            </w:r>
          </w:p>
        </w:tc>
      </w:tr>
      <w:tr w:rsidR="00A17B9F" w:rsidRPr="00D44C6A" w:rsidTr="00C144D3">
        <w:tc>
          <w:tcPr>
            <w:tcW w:w="859" w:type="dxa"/>
          </w:tcPr>
          <w:p w:rsidR="00A17B9F" w:rsidRPr="00D44C6A" w:rsidRDefault="00A17B9F" w:rsidP="00C144D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3531" w:type="dxa"/>
          </w:tcPr>
          <w:p w:rsidR="00A17B9F" w:rsidRPr="00D44C6A" w:rsidRDefault="00A17B9F" w:rsidP="00C144D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Затраты на содержание действующих постоянных автомобильных дорог и восстановление их по окончании строительства</w:t>
            </w:r>
          </w:p>
        </w:tc>
        <w:tc>
          <w:tcPr>
            <w:tcW w:w="3621" w:type="dxa"/>
          </w:tcPr>
          <w:p w:rsidR="00A17B9F" w:rsidRPr="00D44C6A" w:rsidRDefault="00A17B9F" w:rsidP="00C144D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Затраты определяются локальными сметными расчетами (сметами), разработанными в порядке, установленном Методикой</w:t>
            </w:r>
            <w:r w:rsidR="00E539E6" w:rsidRPr="00D44C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39E6" w:rsidRPr="00D44C6A">
              <w:rPr>
                <w:rFonts w:ascii="Times New Roman" w:hAnsi="Times New Roman" w:cs="Times New Roman"/>
              </w:rPr>
              <w:t xml:space="preserve"> </w:t>
            </w:r>
            <w:r w:rsidR="00E539E6" w:rsidRPr="00D44C6A">
              <w:rPr>
                <w:rFonts w:ascii="Times New Roman" w:hAnsi="Times New Roman" w:cs="Times New Roman"/>
                <w:sz w:val="24"/>
                <w:szCs w:val="24"/>
              </w:rPr>
              <w:t>с применением сметных нормативов, включенных в ФРСН</w:t>
            </w:r>
            <w:r w:rsidR="00E539E6" w:rsidRPr="00D44C6A" w:rsidDel="00657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0" w:type="dxa"/>
          </w:tcPr>
          <w:p w:rsidR="00A17B9F" w:rsidRPr="00D44C6A" w:rsidRDefault="00A17B9F" w:rsidP="00C144D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Графы 4 и 8</w:t>
            </w:r>
          </w:p>
        </w:tc>
      </w:tr>
      <w:tr w:rsidR="00A17B9F" w:rsidRPr="00D44C6A" w:rsidTr="00C144D3">
        <w:tc>
          <w:tcPr>
            <w:tcW w:w="859" w:type="dxa"/>
          </w:tcPr>
          <w:p w:rsidR="00A17B9F" w:rsidRPr="00D44C6A" w:rsidRDefault="00A17B9F" w:rsidP="00C144D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3531" w:type="dxa"/>
          </w:tcPr>
          <w:p w:rsidR="00A17B9F" w:rsidRPr="00D44C6A" w:rsidRDefault="00A17B9F" w:rsidP="00C144D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Затраты по подключению (технологическому присоединению) к сетям инженерно-технического обеспечения, а также затраты по повторному заполнению магистральных трубопроводов после врезки</w:t>
            </w:r>
          </w:p>
        </w:tc>
        <w:tc>
          <w:tcPr>
            <w:tcW w:w="3621" w:type="dxa"/>
          </w:tcPr>
          <w:p w:rsidR="00A17B9F" w:rsidRPr="00D44C6A" w:rsidRDefault="00A17B9F" w:rsidP="00C144D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Определяются в соответствии с законодательством Российской Федерации на основании расчетов согласно нормативам, ценам, тарифам, утверждаемым органами государственной власти и местного самоуправления в соответствии с полномочиями, установленными законодательством. В случаях, когда законодательством не установлено государственное регулирование – согласно ценам и тарифам специализированных организаций</w:t>
            </w:r>
          </w:p>
        </w:tc>
        <w:tc>
          <w:tcPr>
            <w:tcW w:w="1900" w:type="dxa"/>
          </w:tcPr>
          <w:p w:rsidR="00A17B9F" w:rsidRPr="00D44C6A" w:rsidRDefault="00A17B9F" w:rsidP="00C144D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Графы 7 и 8</w:t>
            </w:r>
          </w:p>
        </w:tc>
      </w:tr>
      <w:tr w:rsidR="00A17B9F" w:rsidRPr="00D44C6A" w:rsidTr="00C144D3">
        <w:tc>
          <w:tcPr>
            <w:tcW w:w="859" w:type="dxa"/>
          </w:tcPr>
          <w:p w:rsidR="00A17B9F" w:rsidRPr="00D44C6A" w:rsidRDefault="00A17B9F" w:rsidP="00C144D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3531" w:type="dxa"/>
          </w:tcPr>
          <w:p w:rsidR="00A17B9F" w:rsidRPr="00D44C6A" w:rsidRDefault="00A17B9F" w:rsidP="00C144D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Затраты по размещению и утилизации (обезвреживанию) строительного мусора, грунта и прочих отходов, в том числе загрязненных опасными веществами</w:t>
            </w:r>
          </w:p>
        </w:tc>
        <w:tc>
          <w:tcPr>
            <w:tcW w:w="3621" w:type="dxa"/>
          </w:tcPr>
          <w:p w:rsidR="00A17B9F" w:rsidRPr="00D44C6A" w:rsidRDefault="00A17B9F" w:rsidP="00C144D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Определяются расчетом согласно нормативам, ценам, тарифам, утверждаемым органами государственной власти и местного самоуправления в соответствии с полномочиями, установленными законодательством </w:t>
            </w:r>
            <w:r w:rsidR="006B2F13" w:rsidRPr="006B2F13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1900" w:type="dxa"/>
          </w:tcPr>
          <w:p w:rsidR="00A17B9F" w:rsidRPr="00D44C6A" w:rsidRDefault="00A17B9F" w:rsidP="00C144D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Графы 7 и 8</w:t>
            </w:r>
          </w:p>
        </w:tc>
      </w:tr>
      <w:tr w:rsidR="00A17B9F" w:rsidRPr="00D44C6A" w:rsidTr="00C144D3">
        <w:tc>
          <w:tcPr>
            <w:tcW w:w="859" w:type="dxa"/>
          </w:tcPr>
          <w:p w:rsidR="00A17B9F" w:rsidRPr="00D44C6A" w:rsidRDefault="00A17B9F" w:rsidP="00C144D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3531" w:type="dxa"/>
          </w:tcPr>
          <w:p w:rsidR="00A17B9F" w:rsidRPr="00D44C6A" w:rsidRDefault="00A17B9F" w:rsidP="00C144D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Плата за негативное воздействие на окружающую среду</w:t>
            </w:r>
            <w:r w:rsidR="00A64973" w:rsidRPr="00D44C6A">
              <w:rPr>
                <w:rFonts w:ascii="Times New Roman" w:hAnsi="Times New Roman" w:cs="Times New Roman"/>
              </w:rPr>
              <w:t xml:space="preserve"> (</w:t>
            </w:r>
            <w:r w:rsidR="00A64973" w:rsidRPr="00D44C6A">
              <w:rPr>
                <w:rFonts w:ascii="Times New Roman" w:hAnsi="Times New Roman" w:cs="Times New Roman"/>
                <w:sz w:val="24"/>
                <w:szCs w:val="24"/>
              </w:rPr>
              <w:t>затраты, связанные с содержанием и эксплуатацией основных средств природоохранного назначения)</w:t>
            </w:r>
          </w:p>
        </w:tc>
        <w:tc>
          <w:tcPr>
            <w:tcW w:w="3621" w:type="dxa"/>
          </w:tcPr>
          <w:p w:rsidR="00A17B9F" w:rsidRPr="00D44C6A" w:rsidRDefault="00A17B9F" w:rsidP="00C144D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Определяются расчетом в соответствии с законодательством </w:t>
            </w:r>
            <w:r w:rsidR="006B2F13" w:rsidRPr="006B2F13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1900" w:type="dxa"/>
          </w:tcPr>
          <w:p w:rsidR="00A17B9F" w:rsidRPr="00D44C6A" w:rsidRDefault="00A17B9F" w:rsidP="00C144D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Графы 7 и 8</w:t>
            </w:r>
          </w:p>
        </w:tc>
      </w:tr>
      <w:tr w:rsidR="00A17B9F" w:rsidRPr="00D44C6A" w:rsidTr="00C144D3">
        <w:tc>
          <w:tcPr>
            <w:tcW w:w="859" w:type="dxa"/>
          </w:tcPr>
          <w:p w:rsidR="00A17B9F" w:rsidRPr="00D44C6A" w:rsidRDefault="00A17B9F" w:rsidP="00C144D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3531" w:type="dxa"/>
          </w:tcPr>
          <w:p w:rsidR="00A17B9F" w:rsidRPr="00D44C6A" w:rsidRDefault="00A17B9F" w:rsidP="00C144D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Компенсация предприятиям железнодорожного, речного, автомобильного транспорта и другим организациям за предоставление «окон»</w:t>
            </w:r>
          </w:p>
        </w:tc>
        <w:tc>
          <w:tcPr>
            <w:tcW w:w="3621" w:type="dxa"/>
          </w:tcPr>
          <w:p w:rsidR="00A17B9F" w:rsidRPr="00D44C6A" w:rsidRDefault="00A17B9F" w:rsidP="00C144D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Определяются расчетом согласно нормативам, ценам, тарифам, утверждаемым органами государственной власти и местного самоуправления в соответствии с полномочиями, установленными законодательством</w:t>
            </w:r>
            <w:r w:rsidR="006B2F13">
              <w:t xml:space="preserve"> </w:t>
            </w:r>
            <w:r w:rsidR="006B2F13" w:rsidRPr="006B2F13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1900" w:type="dxa"/>
          </w:tcPr>
          <w:p w:rsidR="00A17B9F" w:rsidRPr="00D44C6A" w:rsidRDefault="00A17B9F" w:rsidP="00C144D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Графы 7 и 8</w:t>
            </w:r>
          </w:p>
        </w:tc>
      </w:tr>
      <w:tr w:rsidR="00A17B9F" w:rsidRPr="00D44C6A" w:rsidTr="00C144D3">
        <w:tc>
          <w:tcPr>
            <w:tcW w:w="859" w:type="dxa"/>
          </w:tcPr>
          <w:p w:rsidR="00A17B9F" w:rsidRPr="00D44C6A" w:rsidRDefault="00A17B9F" w:rsidP="00C144D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3531" w:type="dxa"/>
          </w:tcPr>
          <w:p w:rsidR="00A17B9F" w:rsidRPr="00D44C6A" w:rsidRDefault="00A17B9F" w:rsidP="00C144D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Затраты, связанные с транспортировкой опасных, тяжеловесных и (или) крупногабаритных грузов, в том числе оплата услуг ГИБДД по сопровождению, выдача разрешений, пропусков</w:t>
            </w:r>
          </w:p>
        </w:tc>
        <w:tc>
          <w:tcPr>
            <w:tcW w:w="3621" w:type="dxa"/>
          </w:tcPr>
          <w:p w:rsidR="00A17B9F" w:rsidRPr="00D44C6A" w:rsidRDefault="00A17B9F" w:rsidP="00C144D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Определяются расчетом на основании данных проектной и иной технической документации в соответствии с нормативными правовыми актами Российской Федерации</w:t>
            </w:r>
          </w:p>
        </w:tc>
        <w:tc>
          <w:tcPr>
            <w:tcW w:w="1900" w:type="dxa"/>
          </w:tcPr>
          <w:p w:rsidR="00A17B9F" w:rsidRPr="00D44C6A" w:rsidRDefault="00A17B9F" w:rsidP="00C144D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Графы 7 и 8</w:t>
            </w:r>
          </w:p>
        </w:tc>
      </w:tr>
      <w:tr w:rsidR="00A17B9F" w:rsidRPr="00D44C6A" w:rsidTr="00C144D3">
        <w:tc>
          <w:tcPr>
            <w:tcW w:w="859" w:type="dxa"/>
          </w:tcPr>
          <w:p w:rsidR="00A17B9F" w:rsidRPr="00D44C6A" w:rsidRDefault="00A17B9F" w:rsidP="00C144D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3531" w:type="dxa"/>
          </w:tcPr>
          <w:p w:rsidR="00A17B9F" w:rsidRPr="00D44C6A" w:rsidRDefault="00A17B9F" w:rsidP="00C144D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Затраты, связанные с арендой и содержанием плавучих средств</w:t>
            </w:r>
          </w:p>
        </w:tc>
        <w:tc>
          <w:tcPr>
            <w:tcW w:w="3621" w:type="dxa"/>
          </w:tcPr>
          <w:p w:rsidR="00A17B9F" w:rsidRPr="00D44C6A" w:rsidRDefault="00A17B9F" w:rsidP="006B2F1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Определяются расчетом на основании данных проектной и иной технической документации</w:t>
            </w:r>
            <w:r w:rsidR="006B2F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B2F13" w:rsidRPr="00D44C6A">
              <w:rPr>
                <w:rFonts w:ascii="Times New Roman" w:hAnsi="Times New Roman" w:cs="Times New Roman"/>
                <w:sz w:val="24"/>
                <w:szCs w:val="24"/>
              </w:rPr>
              <w:t>с применением сметных нормативов, включенных в ФРСН</w:t>
            </w:r>
          </w:p>
        </w:tc>
        <w:tc>
          <w:tcPr>
            <w:tcW w:w="1900" w:type="dxa"/>
          </w:tcPr>
          <w:p w:rsidR="00A17B9F" w:rsidRPr="00D44C6A" w:rsidRDefault="00A17B9F" w:rsidP="00C144D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Графы 4, 5 и 8</w:t>
            </w:r>
          </w:p>
        </w:tc>
      </w:tr>
      <w:tr w:rsidR="00A17B9F" w:rsidRPr="00D44C6A" w:rsidTr="00C144D3">
        <w:tc>
          <w:tcPr>
            <w:tcW w:w="859" w:type="dxa"/>
          </w:tcPr>
          <w:p w:rsidR="00A17B9F" w:rsidRPr="00D44C6A" w:rsidRDefault="00A17B9F" w:rsidP="00C144D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3531" w:type="dxa"/>
          </w:tcPr>
          <w:p w:rsidR="00A17B9F" w:rsidRPr="00D44C6A" w:rsidRDefault="00A17B9F" w:rsidP="00C144D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Затраты, связанные с перебазирование</w:t>
            </w:r>
            <w:r w:rsidR="009F7F6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строительно-монтажных организаций и их подразделений с одного объекта строительства на другой</w:t>
            </w:r>
          </w:p>
        </w:tc>
        <w:tc>
          <w:tcPr>
            <w:tcW w:w="3621" w:type="dxa"/>
          </w:tcPr>
          <w:p w:rsidR="00A17B9F" w:rsidRPr="00D44C6A" w:rsidRDefault="00A17B9F" w:rsidP="00C144D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Определяются расчетом на основании данных проектной и иной технической документации</w:t>
            </w:r>
          </w:p>
        </w:tc>
        <w:tc>
          <w:tcPr>
            <w:tcW w:w="1900" w:type="dxa"/>
          </w:tcPr>
          <w:p w:rsidR="00A17B9F" w:rsidRPr="00D44C6A" w:rsidRDefault="00A17B9F" w:rsidP="00C144D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Графы 7 и 8</w:t>
            </w:r>
          </w:p>
        </w:tc>
      </w:tr>
      <w:tr w:rsidR="00A17B9F" w:rsidRPr="00D44C6A" w:rsidTr="00C144D3">
        <w:tc>
          <w:tcPr>
            <w:tcW w:w="859" w:type="dxa"/>
          </w:tcPr>
          <w:p w:rsidR="00A17B9F" w:rsidRPr="00D44C6A" w:rsidRDefault="00A17B9F" w:rsidP="00C144D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3531" w:type="dxa"/>
          </w:tcPr>
          <w:p w:rsidR="00A17B9F" w:rsidRPr="00D44C6A" w:rsidRDefault="00A17B9F" w:rsidP="00C144D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Затраты, связанные с использованием для строительства объектов капитального строительства студенческих отрядов</w:t>
            </w:r>
          </w:p>
        </w:tc>
        <w:tc>
          <w:tcPr>
            <w:tcW w:w="3621" w:type="dxa"/>
          </w:tcPr>
          <w:p w:rsidR="00A17B9F" w:rsidRPr="00D44C6A" w:rsidRDefault="00A17B9F" w:rsidP="00C144D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Определяются расчетом на основании данных проектной и иной технической документации</w:t>
            </w:r>
          </w:p>
        </w:tc>
        <w:tc>
          <w:tcPr>
            <w:tcW w:w="1900" w:type="dxa"/>
          </w:tcPr>
          <w:p w:rsidR="00A17B9F" w:rsidRPr="00D44C6A" w:rsidRDefault="00A17B9F" w:rsidP="00C144D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Графы 7 и 8</w:t>
            </w:r>
          </w:p>
        </w:tc>
      </w:tr>
      <w:tr w:rsidR="00A17B9F" w:rsidRPr="00D44C6A" w:rsidTr="00C144D3">
        <w:tc>
          <w:tcPr>
            <w:tcW w:w="859" w:type="dxa"/>
          </w:tcPr>
          <w:p w:rsidR="00A17B9F" w:rsidRPr="00D44C6A" w:rsidRDefault="00A17B9F" w:rsidP="00C144D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2.17</w:t>
            </w:r>
          </w:p>
        </w:tc>
        <w:tc>
          <w:tcPr>
            <w:tcW w:w="3531" w:type="dxa"/>
          </w:tcPr>
          <w:p w:rsidR="00A17B9F" w:rsidRPr="00D44C6A" w:rsidRDefault="00A17B9F" w:rsidP="00C144D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Затраты, связанные с предоставлением обязательной банковской гарантии</w:t>
            </w:r>
          </w:p>
        </w:tc>
        <w:tc>
          <w:tcPr>
            <w:tcW w:w="3621" w:type="dxa"/>
          </w:tcPr>
          <w:p w:rsidR="00A17B9F" w:rsidRPr="00D44C6A" w:rsidRDefault="00A17B9F" w:rsidP="00C144D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Определяются расчетом на основании данных проектной и иной технической документации</w:t>
            </w:r>
          </w:p>
        </w:tc>
        <w:tc>
          <w:tcPr>
            <w:tcW w:w="1900" w:type="dxa"/>
          </w:tcPr>
          <w:p w:rsidR="00A17B9F" w:rsidRPr="00D44C6A" w:rsidRDefault="00A17B9F" w:rsidP="00C144D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Графы 7 и 8</w:t>
            </w:r>
          </w:p>
        </w:tc>
      </w:tr>
      <w:tr w:rsidR="00BC1BB0" w:rsidRPr="00D44C6A" w:rsidTr="0076792D">
        <w:tc>
          <w:tcPr>
            <w:tcW w:w="859" w:type="dxa"/>
          </w:tcPr>
          <w:p w:rsidR="00BC1BB0" w:rsidRPr="00D44C6A" w:rsidRDefault="00BC1BB0" w:rsidP="00C144D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2.17</w:t>
            </w:r>
          </w:p>
        </w:tc>
        <w:tc>
          <w:tcPr>
            <w:tcW w:w="3531" w:type="dxa"/>
          </w:tcPr>
          <w:p w:rsidR="00BC1BB0" w:rsidRPr="00D44C6A" w:rsidRDefault="00BC1BB0" w:rsidP="00C144D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Затраты на научно-техническое сопровождение строительства зданий или сооружений, в том числе мониторинг компонентов окружающей среды, состояния основания, строительных конструкций и систем инженерно-технического обеспечения</w:t>
            </w:r>
          </w:p>
        </w:tc>
        <w:tc>
          <w:tcPr>
            <w:tcW w:w="3621" w:type="dxa"/>
          </w:tcPr>
          <w:p w:rsidR="00BC1BB0" w:rsidRPr="00D44C6A" w:rsidRDefault="00BC1BB0" w:rsidP="006B2F1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Определяются расчетом на основании данных проектной документации опасных производственных объектов, относящихся к зданиям или сооружениям повышенного уровня ответственности</w:t>
            </w:r>
            <w:r w:rsidR="006B2F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B2F13" w:rsidRPr="00D44C6A">
              <w:rPr>
                <w:rFonts w:ascii="Times New Roman" w:hAnsi="Times New Roman" w:cs="Times New Roman"/>
                <w:sz w:val="24"/>
                <w:szCs w:val="24"/>
              </w:rPr>
              <w:t>с применением сметных нормативов, включенных в ФРСН</w:t>
            </w:r>
          </w:p>
        </w:tc>
        <w:tc>
          <w:tcPr>
            <w:tcW w:w="1900" w:type="dxa"/>
          </w:tcPr>
          <w:p w:rsidR="00BC1BB0" w:rsidRPr="00D44C6A" w:rsidRDefault="00BC1BB0" w:rsidP="00C144D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A">
              <w:rPr>
                <w:rFonts w:ascii="Times New Roman" w:hAnsi="Times New Roman" w:cs="Times New Roman"/>
                <w:sz w:val="24"/>
                <w:szCs w:val="24"/>
              </w:rPr>
              <w:t>Графы 4 - 8</w:t>
            </w:r>
          </w:p>
        </w:tc>
      </w:tr>
    </w:tbl>
    <w:p w:rsidR="00927ABC" w:rsidRPr="00D44C6A" w:rsidRDefault="00927ABC" w:rsidP="00C144D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5" w:name="_Toc12985139"/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A254F3" w:rsidRPr="00D44C6A" w:rsidRDefault="00A254F3" w:rsidP="00C144D3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6" w:name="_Toc12985141"/>
      <w:bookmarkStart w:id="147" w:name="прил17"/>
      <w:bookmarkEnd w:id="145"/>
      <w:bookmarkEnd w:id="147"/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  <w:bookmarkEnd w:id="146"/>
      <w:r w:rsidR="006C7657"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A254F3" w:rsidRPr="00D44C6A" w:rsidRDefault="00A254F3" w:rsidP="00C144D3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D44C6A">
        <w:rPr>
          <w:rFonts w:ascii="Times New Roman" w:eastAsia="Calibri" w:hAnsi="Times New Roman" w:cs="Times New Roman"/>
          <w:sz w:val="24"/>
          <w:szCs w:val="24"/>
        </w:rPr>
        <w:t>Методике определения сметной стоимости строительства (реконструкции, капитального ремонта) объектов капитального строительства на территории Российской Федерации</w:t>
      </w:r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утвержденной приказом Министерства строительства и жилищно-коммунального хозяйства Российской Федерации </w:t>
      </w:r>
    </w:p>
    <w:p w:rsidR="00A254F3" w:rsidRPr="00D44C6A" w:rsidRDefault="00A254F3" w:rsidP="00C144D3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>от «__</w:t>
      </w:r>
      <w:proofErr w:type="gramStart"/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D44C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______201  г. № ______</w:t>
      </w:r>
    </w:p>
    <w:p w:rsidR="00A254F3" w:rsidRPr="00D44C6A" w:rsidRDefault="00A254F3" w:rsidP="00C144D3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1CB4" w:rsidRPr="00D44C6A" w:rsidRDefault="00791CB4" w:rsidP="00C144D3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5E24" w:rsidRDefault="00AA5E24" w:rsidP="002250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48" w:name="_Toc506404758"/>
      <w:bookmarkStart w:id="149" w:name="_Toc12985142"/>
      <w:r w:rsidRPr="00D44C6A">
        <w:rPr>
          <w:rFonts w:ascii="Times New Roman" w:hAnsi="Times New Roman" w:cs="Times New Roman"/>
          <w:b/>
          <w:sz w:val="24"/>
          <w:szCs w:val="24"/>
        </w:rPr>
        <w:t>Пример</w:t>
      </w:r>
      <w:r w:rsidR="00706194" w:rsidRPr="00D44C6A">
        <w:rPr>
          <w:rFonts w:ascii="Times New Roman" w:hAnsi="Times New Roman" w:cs="Times New Roman"/>
          <w:b/>
          <w:sz w:val="24"/>
          <w:szCs w:val="24"/>
        </w:rPr>
        <w:t>ы</w:t>
      </w:r>
      <w:r w:rsidR="00722E24" w:rsidRPr="00D44C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54F3" w:rsidRPr="00D44C6A">
        <w:rPr>
          <w:rFonts w:ascii="Times New Roman" w:hAnsi="Times New Roman" w:cs="Times New Roman"/>
          <w:b/>
          <w:sz w:val="24"/>
          <w:szCs w:val="24"/>
        </w:rPr>
        <w:t>разработки</w:t>
      </w:r>
      <w:r w:rsidRPr="00D44C6A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148"/>
      <w:r w:rsidR="00706194" w:rsidRPr="00D44C6A">
        <w:rPr>
          <w:rFonts w:ascii="Times New Roman" w:hAnsi="Times New Roman" w:cs="Times New Roman"/>
          <w:b/>
          <w:sz w:val="24"/>
          <w:szCs w:val="24"/>
        </w:rPr>
        <w:t>сметных расчетов</w:t>
      </w:r>
      <w:r w:rsidR="00706194" w:rsidRPr="00D44C6A">
        <w:rPr>
          <w:rFonts w:ascii="Times New Roman" w:hAnsi="Times New Roman" w:cs="Times New Roman"/>
          <w:b/>
          <w:sz w:val="24"/>
          <w:szCs w:val="24"/>
        </w:rPr>
        <w:br/>
        <w:t>при применении ресурсного метода определения сметной стоимости</w:t>
      </w:r>
      <w:bookmarkEnd w:id="149"/>
      <w:r w:rsidR="008210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2103D" w:rsidRPr="00D44C6A" w:rsidRDefault="0082103D" w:rsidP="002250F8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(примеры условные)</w:t>
      </w:r>
    </w:p>
    <w:p w:rsidR="00706194" w:rsidRPr="00D44C6A" w:rsidRDefault="00706194" w:rsidP="006C7657">
      <w:pPr>
        <w:spacing w:after="8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9"/>
        <w:gridCol w:w="2575"/>
        <w:gridCol w:w="3933"/>
      </w:tblGrid>
      <w:tr w:rsidR="00AA5E24" w:rsidRPr="00D44C6A" w:rsidTr="00173685">
        <w:tc>
          <w:tcPr>
            <w:tcW w:w="3629" w:type="dxa"/>
          </w:tcPr>
          <w:p w:rsidR="00AA5E24" w:rsidRPr="00D44C6A" w:rsidRDefault="00AA5E24" w:rsidP="00C14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СОГЛАСОВАНО</w:t>
            </w:r>
          </w:p>
        </w:tc>
        <w:tc>
          <w:tcPr>
            <w:tcW w:w="2575" w:type="dxa"/>
          </w:tcPr>
          <w:p w:rsidR="00AA5E24" w:rsidRPr="00D44C6A" w:rsidRDefault="00AA5E24" w:rsidP="00C14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3" w:type="dxa"/>
          </w:tcPr>
          <w:p w:rsidR="00AA5E24" w:rsidRPr="00D44C6A" w:rsidRDefault="00AA5E24" w:rsidP="00C14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УТВЕРЖДАЮ</w:t>
            </w:r>
          </w:p>
        </w:tc>
      </w:tr>
      <w:tr w:rsidR="00AA5E24" w:rsidRPr="00D44C6A" w:rsidTr="00173685">
        <w:tc>
          <w:tcPr>
            <w:tcW w:w="3629" w:type="dxa"/>
          </w:tcPr>
          <w:p w:rsidR="00AA5E24" w:rsidRPr="00D44C6A" w:rsidRDefault="00AA5E24" w:rsidP="00C14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575" w:type="dxa"/>
          </w:tcPr>
          <w:p w:rsidR="00AA5E24" w:rsidRPr="00D44C6A" w:rsidRDefault="00AA5E24" w:rsidP="00C14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3" w:type="dxa"/>
          </w:tcPr>
          <w:p w:rsidR="00AA5E24" w:rsidRPr="00D44C6A" w:rsidRDefault="00AA5E24" w:rsidP="00C14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E24" w:rsidRPr="00D44C6A" w:rsidTr="00173685">
        <w:tc>
          <w:tcPr>
            <w:tcW w:w="3629" w:type="dxa"/>
          </w:tcPr>
          <w:p w:rsidR="00AA5E24" w:rsidRPr="00D44C6A" w:rsidRDefault="00AA5E24" w:rsidP="00C14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OOO</w:t>
            </w: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«Проект»</w:t>
            </w:r>
          </w:p>
        </w:tc>
        <w:tc>
          <w:tcPr>
            <w:tcW w:w="2575" w:type="dxa"/>
          </w:tcPr>
          <w:p w:rsidR="00AA5E24" w:rsidRPr="00D44C6A" w:rsidRDefault="00AA5E24" w:rsidP="00C14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3" w:type="dxa"/>
          </w:tcPr>
          <w:p w:rsidR="00AA5E24" w:rsidRPr="00D44C6A" w:rsidRDefault="00AA5E24" w:rsidP="002250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Департамент строительства и архитектуры </w:t>
            </w:r>
          </w:p>
        </w:tc>
      </w:tr>
      <w:tr w:rsidR="00AA5E24" w:rsidRPr="00D44C6A" w:rsidTr="00173685">
        <w:tc>
          <w:tcPr>
            <w:tcW w:w="3629" w:type="dxa"/>
            <w:tcBorders>
              <w:bottom w:val="single" w:sz="4" w:space="0" w:color="auto"/>
            </w:tcBorders>
          </w:tcPr>
          <w:p w:rsidR="00AA5E24" w:rsidRPr="00D44C6A" w:rsidRDefault="00AA5E24" w:rsidP="00C14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</w:tcPr>
          <w:p w:rsidR="00AA5E24" w:rsidRPr="00D44C6A" w:rsidRDefault="00AA5E24" w:rsidP="00C14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:rsidR="00AA5E24" w:rsidRPr="00D44C6A" w:rsidRDefault="00AA5E24" w:rsidP="00C14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E24" w:rsidRPr="00D44C6A" w:rsidTr="00173685">
        <w:tc>
          <w:tcPr>
            <w:tcW w:w="3629" w:type="dxa"/>
            <w:tcBorders>
              <w:top w:val="single" w:sz="4" w:space="0" w:color="auto"/>
            </w:tcBorders>
          </w:tcPr>
          <w:p w:rsidR="00AA5E24" w:rsidRPr="00D44C6A" w:rsidRDefault="00AA5E24" w:rsidP="00C144D3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[должность, подпись (инициалы, фамилия)]</w:t>
            </w:r>
          </w:p>
        </w:tc>
        <w:tc>
          <w:tcPr>
            <w:tcW w:w="2575" w:type="dxa"/>
          </w:tcPr>
          <w:p w:rsidR="00AA5E24" w:rsidRPr="00D44C6A" w:rsidRDefault="00AA5E24" w:rsidP="00C144D3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:rsidR="00AA5E24" w:rsidRPr="00D44C6A" w:rsidRDefault="00AA5E24" w:rsidP="00C144D3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[должность, подпись (инициалы, фамилия)]</w:t>
            </w:r>
          </w:p>
        </w:tc>
      </w:tr>
    </w:tbl>
    <w:p w:rsidR="00AA5E24" w:rsidRPr="00D44C6A" w:rsidRDefault="00AA5E24" w:rsidP="00C144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5E24" w:rsidRPr="00D44C6A" w:rsidRDefault="00AA5E24" w:rsidP="00C144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AA5E24" w:rsidRPr="00D44C6A" w:rsidTr="00173685">
        <w:tc>
          <w:tcPr>
            <w:tcW w:w="10137" w:type="dxa"/>
            <w:tcBorders>
              <w:bottom w:val="single" w:sz="4" w:space="0" w:color="auto"/>
            </w:tcBorders>
          </w:tcPr>
          <w:p w:rsidR="00AA5E24" w:rsidRPr="00D44C6A" w:rsidRDefault="00AA5E24" w:rsidP="002250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детского сада на 330 мест по ул. Садовая</w:t>
            </w:r>
            <w:r w:rsidR="008210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A5E24" w:rsidRPr="00D44C6A" w:rsidTr="00173685">
        <w:tc>
          <w:tcPr>
            <w:tcW w:w="10137" w:type="dxa"/>
            <w:tcBorders>
              <w:top w:val="single" w:sz="4" w:space="0" w:color="auto"/>
            </w:tcBorders>
          </w:tcPr>
          <w:p w:rsidR="00AA5E24" w:rsidRPr="00D44C6A" w:rsidRDefault="00AA5E24" w:rsidP="00C144D3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(наименование стройки)</w:t>
            </w:r>
          </w:p>
        </w:tc>
      </w:tr>
      <w:tr w:rsidR="00AA5E24" w:rsidRPr="00D44C6A" w:rsidTr="00173685">
        <w:tc>
          <w:tcPr>
            <w:tcW w:w="10137" w:type="dxa"/>
          </w:tcPr>
          <w:p w:rsidR="00AA5E24" w:rsidRPr="00D44C6A" w:rsidRDefault="00AA5E24" w:rsidP="00C14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E24" w:rsidRPr="00D44C6A" w:rsidTr="00173685">
        <w:tc>
          <w:tcPr>
            <w:tcW w:w="10137" w:type="dxa"/>
            <w:tcBorders>
              <w:bottom w:val="single" w:sz="4" w:space="0" w:color="auto"/>
            </w:tcBorders>
          </w:tcPr>
          <w:p w:rsidR="00AA5E24" w:rsidRPr="00D44C6A" w:rsidRDefault="00AA5E24" w:rsidP="002250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Детский сад на 330 мест по ул. Садовая</w:t>
            </w:r>
            <w:r w:rsidR="008210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A5E24" w:rsidRPr="00D44C6A" w:rsidTr="00173685">
        <w:tc>
          <w:tcPr>
            <w:tcW w:w="10137" w:type="dxa"/>
            <w:tcBorders>
              <w:top w:val="single" w:sz="4" w:space="0" w:color="auto"/>
            </w:tcBorders>
          </w:tcPr>
          <w:p w:rsidR="00AA5E24" w:rsidRPr="00D44C6A" w:rsidRDefault="00AA5E24" w:rsidP="00C144D3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(наименование объекта капитального строительства)</w:t>
            </w:r>
          </w:p>
        </w:tc>
      </w:tr>
    </w:tbl>
    <w:p w:rsidR="00AA5E24" w:rsidRPr="00D44C6A" w:rsidRDefault="00AA5E24" w:rsidP="00C144D3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5E24" w:rsidRPr="00D44C6A" w:rsidRDefault="00AA5E24" w:rsidP="00754B2B">
      <w:pPr>
        <w:spacing w:after="0" w:line="240" w:lineRule="auto"/>
        <w:ind w:firstLine="284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ЛОКАЛЬНЫЙ СМЕТНЫЙ РАСЧЕТ (СМЕТА) № ЛС-02-01-03</w:t>
      </w:r>
    </w:p>
    <w:p w:rsidR="00AA5E24" w:rsidRPr="00D44C6A" w:rsidRDefault="00AA5E24" w:rsidP="00C144D3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8186"/>
      </w:tblGrid>
      <w:tr w:rsidR="00AA5E24" w:rsidRPr="00D44C6A" w:rsidTr="00173685">
        <w:tc>
          <w:tcPr>
            <w:tcW w:w="10137" w:type="dxa"/>
            <w:gridSpan w:val="2"/>
            <w:tcBorders>
              <w:bottom w:val="single" w:sz="4" w:space="0" w:color="auto"/>
            </w:tcBorders>
          </w:tcPr>
          <w:p w:rsidR="00AA5E24" w:rsidRPr="00D44C6A" w:rsidRDefault="00AA5E24" w:rsidP="00C144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Внутренние стены и перегородки</w:t>
            </w:r>
          </w:p>
        </w:tc>
      </w:tr>
      <w:tr w:rsidR="00AA5E24" w:rsidRPr="00D44C6A" w:rsidTr="00173685">
        <w:tc>
          <w:tcPr>
            <w:tcW w:w="10137" w:type="dxa"/>
            <w:gridSpan w:val="2"/>
            <w:tcBorders>
              <w:top w:val="single" w:sz="4" w:space="0" w:color="auto"/>
            </w:tcBorders>
          </w:tcPr>
          <w:p w:rsidR="00AA5E24" w:rsidRPr="00D44C6A" w:rsidRDefault="00AA5E24" w:rsidP="00C144D3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(наименование конструктивного решения)</w:t>
            </w:r>
          </w:p>
        </w:tc>
      </w:tr>
      <w:tr w:rsidR="00AA5E24" w:rsidRPr="00D44C6A" w:rsidTr="00173685">
        <w:tc>
          <w:tcPr>
            <w:tcW w:w="10137" w:type="dxa"/>
            <w:gridSpan w:val="2"/>
          </w:tcPr>
          <w:p w:rsidR="00AA5E24" w:rsidRPr="00D44C6A" w:rsidRDefault="00AA5E24" w:rsidP="00C14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E24" w:rsidRPr="00D44C6A" w:rsidTr="00173685">
        <w:tc>
          <w:tcPr>
            <w:tcW w:w="1951" w:type="dxa"/>
          </w:tcPr>
          <w:p w:rsidR="00AA5E24" w:rsidRPr="00D44C6A" w:rsidRDefault="00AA5E24" w:rsidP="00C144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Основание</w:t>
            </w:r>
          </w:p>
        </w:tc>
        <w:tc>
          <w:tcPr>
            <w:tcW w:w="8186" w:type="dxa"/>
            <w:tcBorders>
              <w:bottom w:val="single" w:sz="4" w:space="0" w:color="auto"/>
            </w:tcBorders>
          </w:tcPr>
          <w:p w:rsidR="00AA5E24" w:rsidRPr="00D44C6A" w:rsidRDefault="00AA5E24" w:rsidP="00C144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142/12-1-</w:t>
            </w: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 листы 20, 22, 26</w:t>
            </w:r>
          </w:p>
        </w:tc>
      </w:tr>
      <w:tr w:rsidR="00AA5E24" w:rsidRPr="00D44C6A" w:rsidTr="00173685">
        <w:tc>
          <w:tcPr>
            <w:tcW w:w="10137" w:type="dxa"/>
            <w:gridSpan w:val="2"/>
          </w:tcPr>
          <w:p w:rsidR="00AA5E24" w:rsidRPr="00D44C6A" w:rsidRDefault="00AA5E24" w:rsidP="00C144D3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(проектная и иная техническая документация)</w:t>
            </w:r>
          </w:p>
        </w:tc>
      </w:tr>
    </w:tbl>
    <w:p w:rsidR="00AA5E24" w:rsidRPr="00D44C6A" w:rsidRDefault="00AA5E24" w:rsidP="00C144D3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A5E24" w:rsidRPr="00D44C6A" w:rsidRDefault="00AA5E24" w:rsidP="00C144D3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A5E24" w:rsidRPr="00D44C6A" w:rsidRDefault="00AA5E24" w:rsidP="00C144D3">
      <w:pPr>
        <w:spacing w:after="0" w:line="240" w:lineRule="auto"/>
        <w:ind w:left="2268" w:firstLine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Сметная стоимость </w:t>
      </w:r>
      <w:r w:rsidR="003053A2" w:rsidRPr="00D44C6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</w:t>
      </w:r>
      <w:r w:rsidR="003053A2" w:rsidRPr="00D44C6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                                    </w:t>
      </w:r>
      <w:r w:rsidR="006768AE" w:rsidRPr="00D44C6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1 476 139</w:t>
      </w:r>
      <w:r w:rsidRPr="00D44C6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руб., </w:t>
      </w:r>
    </w:p>
    <w:p w:rsidR="00AA5E24" w:rsidRPr="00D44C6A" w:rsidRDefault="00AA5E24" w:rsidP="00C144D3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 том числе:</w:t>
      </w:r>
    </w:p>
    <w:p w:rsidR="00AA5E24" w:rsidRPr="00D44C6A" w:rsidRDefault="00AA5E24" w:rsidP="00C144D3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строительных</w:t>
      </w:r>
    </w:p>
    <w:p w:rsidR="00AA5E24" w:rsidRPr="00D44C6A" w:rsidRDefault="00AA5E24" w:rsidP="00C144D3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(ремонтно-строительных) работ </w:t>
      </w:r>
      <w:r w:rsidRPr="00D44C6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                </w:t>
      </w:r>
      <w:r w:rsidR="006768AE" w:rsidRPr="00D44C6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1 476 139</w:t>
      </w:r>
      <w:r w:rsidRPr="00D44C6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</w:t>
      </w: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руб.;</w:t>
      </w:r>
    </w:p>
    <w:p w:rsidR="00AA5E24" w:rsidRPr="00D44C6A" w:rsidRDefault="00AA5E24" w:rsidP="00C144D3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монтажных работ _____________________________ руб.;</w:t>
      </w:r>
    </w:p>
    <w:p w:rsidR="00AA5E24" w:rsidRPr="00D44C6A" w:rsidRDefault="00AA5E24" w:rsidP="00C144D3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оборудования ________________________________ руб.;</w:t>
      </w:r>
    </w:p>
    <w:p w:rsidR="00AA5E24" w:rsidRPr="00D44C6A" w:rsidRDefault="00AA5E24" w:rsidP="00C144D3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прочих затрат ________________________________ руб.,</w:t>
      </w:r>
    </w:p>
    <w:p w:rsidR="00AA5E24" w:rsidRPr="00D44C6A" w:rsidRDefault="00AA5E24" w:rsidP="00C144D3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 том числе</w:t>
      </w: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пусконаладочных работ ______________ руб.</w:t>
      </w:r>
    </w:p>
    <w:p w:rsidR="00AA5E24" w:rsidRPr="00D44C6A" w:rsidRDefault="00AA5E24" w:rsidP="00C144D3">
      <w:pPr>
        <w:spacing w:after="0" w:line="240" w:lineRule="auto"/>
        <w:ind w:left="2268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5E24" w:rsidRPr="00D44C6A" w:rsidRDefault="00AA5E24" w:rsidP="00C144D3">
      <w:pPr>
        <w:spacing w:after="0" w:line="240" w:lineRule="auto"/>
        <w:ind w:left="2268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Нормативные затраты труда     </w:t>
      </w:r>
      <w:r w:rsidRPr="00D44C6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1283,8357</w:t>
      </w: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чел.-ч.</w:t>
      </w:r>
    </w:p>
    <w:p w:rsidR="00AA5E24" w:rsidRPr="00D44C6A" w:rsidRDefault="00AA5E24" w:rsidP="00C144D3">
      <w:pPr>
        <w:spacing w:after="0" w:line="240" w:lineRule="auto"/>
        <w:ind w:left="2268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5E24" w:rsidRPr="00D44C6A" w:rsidRDefault="00AA5E24" w:rsidP="00C144D3">
      <w:pPr>
        <w:spacing w:after="0" w:line="240" w:lineRule="auto"/>
        <w:ind w:left="2268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Расчетный измеритель</w:t>
      </w:r>
    </w:p>
    <w:p w:rsidR="00AA5E24" w:rsidRPr="00D44C6A" w:rsidRDefault="00AA5E24" w:rsidP="00C144D3">
      <w:pPr>
        <w:spacing w:after="0" w:line="240" w:lineRule="auto"/>
        <w:ind w:left="2268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конструктивного решения</w:t>
      </w:r>
    </w:p>
    <w:p w:rsidR="00AA5E24" w:rsidRPr="00D44C6A" w:rsidRDefault="00AA5E24" w:rsidP="00C144D3">
      <w:pPr>
        <w:spacing w:after="0" w:line="240" w:lineRule="auto"/>
        <w:ind w:left="2268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(вида </w:t>
      </w:r>
      <w:proofErr w:type="gramStart"/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работ)   </w:t>
      </w:r>
      <w:proofErr w:type="gramEnd"/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</w:t>
      </w:r>
      <w:r w:rsidRPr="00D44C6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                     1000</w:t>
      </w: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м2 перегородок</w:t>
      </w:r>
    </w:p>
    <w:p w:rsidR="00AA5E24" w:rsidRPr="00D44C6A" w:rsidRDefault="00AA5E24" w:rsidP="00C144D3">
      <w:pPr>
        <w:spacing w:after="0" w:line="240" w:lineRule="auto"/>
        <w:ind w:left="2268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5E24" w:rsidRPr="00D44C6A" w:rsidRDefault="00AA5E24" w:rsidP="00C144D3">
      <w:pPr>
        <w:spacing w:after="0" w:line="240" w:lineRule="auto"/>
        <w:ind w:left="2268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Показатель единичной стоимости</w:t>
      </w:r>
    </w:p>
    <w:p w:rsidR="00AA5E24" w:rsidRPr="00D44C6A" w:rsidRDefault="00AA5E24" w:rsidP="00C144D3">
      <w:pPr>
        <w:spacing w:after="0" w:line="240" w:lineRule="auto"/>
        <w:ind w:left="2268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расчетный измеритель   </w:t>
      </w:r>
      <w:r w:rsidRPr="00D44C6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               </w:t>
      </w:r>
      <w:r w:rsidR="00855AC5" w:rsidRPr="00D44C6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1 476,14</w:t>
      </w: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</w:p>
    <w:p w:rsidR="00AA5E24" w:rsidRPr="00D44C6A" w:rsidRDefault="00AA5E24" w:rsidP="00C144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5E24" w:rsidRPr="00D44C6A" w:rsidRDefault="00AA5E24" w:rsidP="00C144D3">
      <w:pPr>
        <w:spacing w:after="0" w:line="240" w:lineRule="auto"/>
        <w:ind w:left="1844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Составлен в текущем уровне цен </w:t>
      </w:r>
      <w:r w:rsidR="00C15F83" w:rsidRPr="00D44C6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IV</w:t>
      </w:r>
      <w:r w:rsidR="00C15F83"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квартала 2017 </w:t>
      </w: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r w:rsidR="00C15F83"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ода</w:t>
      </w:r>
    </w:p>
    <w:p w:rsidR="00AA5E24" w:rsidRPr="00D44C6A" w:rsidRDefault="00AA5E24" w:rsidP="00C144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94472" w:rsidRPr="00D44C6A" w:rsidRDefault="00F94472" w:rsidP="00C144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94472" w:rsidRPr="00D44C6A" w:rsidRDefault="00F94472" w:rsidP="00C144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94472" w:rsidRPr="00D44C6A" w:rsidRDefault="00F94472" w:rsidP="00C144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5"/>
        <w:gridCol w:w="1839"/>
        <w:gridCol w:w="3330"/>
        <w:gridCol w:w="1023"/>
        <w:gridCol w:w="1117"/>
        <w:gridCol w:w="1173"/>
        <w:gridCol w:w="1160"/>
      </w:tblGrid>
      <w:tr w:rsidR="00AA5E24" w:rsidRPr="00D44C6A" w:rsidTr="00173685">
        <w:trPr>
          <w:trHeight w:val="255"/>
          <w:tblHeader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24" w:rsidRPr="00D44C6A" w:rsidRDefault="00AA5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AA5E24" w:rsidRPr="00D44C6A" w:rsidRDefault="00AA5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24" w:rsidRPr="00D44C6A" w:rsidRDefault="00AA5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 (шифр сметной нормы, код строительного ресурса, методика)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24" w:rsidRPr="00D44C6A" w:rsidRDefault="00AA5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</w:p>
          <w:p w:rsidR="00AA5E24" w:rsidRPr="00D44C6A" w:rsidRDefault="00AA5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работ, затрат,</w:t>
            </w:r>
          </w:p>
          <w:p w:rsidR="00AA5E24" w:rsidRPr="00D44C6A" w:rsidRDefault="00AA5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строительных ресурсов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24" w:rsidRPr="00D44C6A" w:rsidRDefault="00AA5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24" w:rsidRPr="00D44C6A" w:rsidRDefault="00AA5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Сметная стоимость, руб.</w:t>
            </w:r>
          </w:p>
        </w:tc>
      </w:tr>
      <w:tr w:rsidR="00AA5E24" w:rsidRPr="00D44C6A" w:rsidTr="00173685">
        <w:trPr>
          <w:trHeight w:val="255"/>
          <w:tblHeader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24" w:rsidRPr="00D44C6A" w:rsidRDefault="00AA5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24" w:rsidRPr="00D44C6A" w:rsidRDefault="00AA5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24" w:rsidRPr="00D44C6A" w:rsidRDefault="00AA5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24" w:rsidRPr="00D44C6A" w:rsidRDefault="00AA5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24" w:rsidRPr="00D44C6A" w:rsidRDefault="00AA5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24" w:rsidRPr="00D44C6A" w:rsidRDefault="00AA5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единицу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24" w:rsidRPr="00D44C6A" w:rsidRDefault="00AA5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</w:t>
            </w:r>
          </w:p>
        </w:tc>
      </w:tr>
      <w:tr w:rsidR="00AA5E24" w:rsidRPr="00D44C6A" w:rsidTr="00173685">
        <w:trPr>
          <w:trHeight w:val="255"/>
          <w:tblHeader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24" w:rsidRPr="00D44C6A" w:rsidRDefault="00AA5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24" w:rsidRPr="00D44C6A" w:rsidRDefault="00AA5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24" w:rsidRPr="00D44C6A" w:rsidRDefault="00AA5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24" w:rsidRPr="00D44C6A" w:rsidRDefault="00AA5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24" w:rsidRPr="00D44C6A" w:rsidRDefault="00AA5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24" w:rsidRPr="00D44C6A" w:rsidRDefault="00AA5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24" w:rsidRPr="00D44C6A" w:rsidRDefault="00AA5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</w:tr>
      <w:tr w:rsidR="00733B78" w:rsidRPr="00D44C6A" w:rsidTr="00733B78">
        <w:trPr>
          <w:trHeight w:val="255"/>
        </w:trPr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E24" w:rsidRPr="00D44C6A" w:rsidRDefault="00AA5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E24" w:rsidRPr="00D44C6A" w:rsidRDefault="00AA5E2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E24" w:rsidRPr="00D44C6A" w:rsidRDefault="00AA5E2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Перегородки кирпичные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E24" w:rsidRPr="00D44C6A" w:rsidRDefault="00AA5E2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E24" w:rsidRPr="00D44C6A" w:rsidRDefault="00AA5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A5E24" w:rsidRPr="00D44C6A" w:rsidTr="0096782D">
        <w:trPr>
          <w:trHeight w:val="720"/>
        </w:trPr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E24" w:rsidRPr="00D44C6A" w:rsidRDefault="00AA5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E24" w:rsidRPr="00D44C6A" w:rsidRDefault="00AA5E2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08-02-002-03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E24" w:rsidRPr="00D44C6A" w:rsidRDefault="00AA5E2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Кладка перегородок из кирпича: армированных толщиной в 1/2 кирпича при высоте этажа до 4 м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E24" w:rsidRPr="00D44C6A" w:rsidRDefault="00AA5E2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 м2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E24" w:rsidRPr="00D44C6A" w:rsidRDefault="00AA5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1,37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42 754,62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58 574</w:t>
            </w:r>
          </w:p>
        </w:tc>
      </w:tr>
      <w:tr w:rsidR="00E121E9" w:rsidRPr="00D44C6A" w:rsidTr="0096782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44C6A" w:rsidRDefault="00E121E9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44C6A" w:rsidRDefault="00E121E9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44C6A" w:rsidRDefault="006D4702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Затраты</w:t>
            </w:r>
            <w:r w:rsidR="00E121E9"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труда рабочих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44C6A" w:rsidRDefault="00E121E9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44C6A" w:rsidRDefault="00E121E9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233,1329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44C6A" w:rsidRDefault="00E121E9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167,25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44C6A" w:rsidRDefault="00E121E9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8"/>
                <w:szCs w:val="18"/>
              </w:rPr>
              <w:t>38 991</w:t>
            </w:r>
          </w:p>
        </w:tc>
      </w:tr>
      <w:tr w:rsidR="00E121E9" w:rsidRPr="00D44C6A" w:rsidTr="0096782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44C6A" w:rsidRDefault="00E121E9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44C6A" w:rsidRDefault="00E121E9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44C6A" w:rsidRDefault="00E121E9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Рабочий строитель среднего разряда 3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44C6A" w:rsidRDefault="00E121E9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44C6A" w:rsidRDefault="00E121E9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44C6A" w:rsidRDefault="00E121E9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44C6A" w:rsidRDefault="00E121E9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121E9" w:rsidRPr="00D44C6A" w:rsidTr="0096782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44C6A" w:rsidRDefault="00E121E9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44C6A" w:rsidRDefault="00E121E9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44C6A" w:rsidRDefault="006D4702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Затраты </w:t>
            </w:r>
            <w:r w:rsidR="00E121E9"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труда машинистов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44C6A" w:rsidRDefault="00E121E9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44C6A" w:rsidRDefault="00E121E9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5,7814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44C6A" w:rsidRDefault="00E121E9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263,53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44C6A" w:rsidRDefault="00E121E9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8"/>
                <w:szCs w:val="18"/>
              </w:rPr>
              <w:t>1 524</w:t>
            </w:r>
          </w:p>
        </w:tc>
      </w:tr>
      <w:tr w:rsidR="00E121E9" w:rsidRPr="00D44C6A" w:rsidTr="0096782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44C6A" w:rsidRDefault="00E121E9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44C6A" w:rsidRDefault="00E121E9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91.05.01-017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44C6A" w:rsidRDefault="00E121E9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Краны башенные, грузоподъемность 8 т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44C6A" w:rsidRDefault="00E121E9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</w:t>
            </w:r>
            <w:proofErr w:type="spellEnd"/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.-ч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44C6A" w:rsidRDefault="00E121E9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5,6307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44C6A" w:rsidRDefault="00E121E9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1 467,25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44C6A" w:rsidRDefault="00E121E9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8"/>
                <w:szCs w:val="18"/>
              </w:rPr>
              <w:t>8 262</w:t>
            </w:r>
          </w:p>
        </w:tc>
      </w:tr>
      <w:tr w:rsidR="00E121E9" w:rsidRPr="00D44C6A" w:rsidTr="0096782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44C6A" w:rsidRDefault="00E121E9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44C6A" w:rsidRDefault="00E121E9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91.14.02-001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44C6A" w:rsidRDefault="00E121E9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Автомобили бортовые, грузоподъемность: до 5 т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44C6A" w:rsidRDefault="00E121E9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</w:t>
            </w:r>
            <w:proofErr w:type="spellEnd"/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.-ч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44C6A" w:rsidRDefault="00E121E9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0,1507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44C6A" w:rsidRDefault="00E121E9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445,18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44C6A" w:rsidRDefault="00E121E9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</w:tr>
      <w:tr w:rsidR="00E121E9" w:rsidRPr="00D44C6A" w:rsidTr="0096782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44C6A" w:rsidRDefault="00E121E9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44C6A" w:rsidRDefault="00E121E9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01.7.03.01-0001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44C6A" w:rsidRDefault="00E121E9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44C6A" w:rsidRDefault="00E121E9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44C6A" w:rsidRDefault="00E121E9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0,411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44C6A" w:rsidRDefault="00E121E9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24,52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44C6A" w:rsidRDefault="00E121E9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E121E9" w:rsidRPr="00D44C6A" w:rsidTr="0096782D">
        <w:trPr>
          <w:trHeight w:val="48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44C6A" w:rsidRDefault="00E121E9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44C6A" w:rsidRDefault="00E121E9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04.3.01.12-0002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44C6A" w:rsidRDefault="00E121E9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Раствор готовый кладочный цементно-известковый марки: 25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44C6A" w:rsidRDefault="00E121E9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44C6A" w:rsidRDefault="00E121E9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3,151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44C6A" w:rsidRDefault="00E121E9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1 995,18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44C6A" w:rsidRDefault="00E121E9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8"/>
                <w:szCs w:val="18"/>
              </w:rPr>
              <w:t>6 287</w:t>
            </w:r>
          </w:p>
        </w:tc>
      </w:tr>
      <w:tr w:rsidR="00E121E9" w:rsidRPr="00D44C6A" w:rsidTr="0096782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44C6A" w:rsidRDefault="00E121E9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44C6A" w:rsidRDefault="00E121E9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08.1.02.11-0001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44C6A" w:rsidRDefault="00E121E9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Поковки из квадратных заготовок, масса: 1,8 кг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44C6A" w:rsidRDefault="00E121E9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44C6A" w:rsidRDefault="00E121E9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0,003151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44C6A" w:rsidRDefault="00E121E9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53 558,46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44C6A" w:rsidRDefault="00E121E9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8"/>
                <w:szCs w:val="18"/>
              </w:rPr>
              <w:t>169</w:t>
            </w:r>
          </w:p>
        </w:tc>
      </w:tr>
      <w:tr w:rsidR="00E121E9" w:rsidRPr="00D44C6A" w:rsidTr="0096782D">
        <w:trPr>
          <w:trHeight w:val="48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44C6A" w:rsidRDefault="00E121E9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44C6A" w:rsidRDefault="00E121E9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08.4.03.02-0001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44C6A" w:rsidRDefault="00E121E9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Горячекатаная арматурная сталь гладкая класса А-I, диаметром: 6 мм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44C6A" w:rsidRDefault="00E121E9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44C6A" w:rsidRDefault="00E121E9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0,1233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44C6A" w:rsidRDefault="00E121E9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38 195,46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44C6A" w:rsidRDefault="00E121E9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8"/>
                <w:szCs w:val="18"/>
              </w:rPr>
              <w:t>4 710</w:t>
            </w:r>
          </w:p>
        </w:tc>
      </w:tr>
      <w:tr w:rsidR="00E121E9" w:rsidRPr="00D44C6A" w:rsidTr="0096782D">
        <w:trPr>
          <w:trHeight w:val="48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44C6A" w:rsidRDefault="00E121E9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44C6A" w:rsidRDefault="00E121E9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11.1.03.01-0080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44C6A" w:rsidRDefault="00E121E9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Бруски обрезные хвойных пород длиной: 4-6,5 м, шириной 75-150 мм, толщиной 40-75 мм, IV сорта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44C6A" w:rsidRDefault="00E121E9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44C6A" w:rsidRDefault="00E121E9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0,02192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44C6A" w:rsidRDefault="00E121E9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3 579,91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44C6A" w:rsidRDefault="00E121E9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</w:tr>
      <w:tr w:rsidR="00E121E9" w:rsidRPr="00D44C6A" w:rsidTr="0096782D">
        <w:trPr>
          <w:trHeight w:val="48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44C6A" w:rsidRDefault="00E121E9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44C6A" w:rsidRDefault="00E121E9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06.1.01.05-0037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44C6A" w:rsidRDefault="00E121E9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Кирпич керамический одинарный, размером 250х120х65 мм, марка: 150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44C6A" w:rsidRDefault="00E121E9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1000 шт.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44C6A" w:rsidRDefault="00E121E9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6,9048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44C6A" w:rsidRDefault="00E121E9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10 049,86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44C6A" w:rsidRDefault="00E121E9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8"/>
                <w:szCs w:val="18"/>
              </w:rPr>
              <w:t>69 392</w:t>
            </w:r>
          </w:p>
        </w:tc>
      </w:tr>
      <w:tr w:rsidR="00722E24" w:rsidRPr="00D44C6A" w:rsidTr="0096782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44C6A" w:rsidRDefault="00722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44C6A" w:rsidRDefault="00722E2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Методика определения величины НР в строительстве, приложение ___ п. 8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44C6A" w:rsidRDefault="00722E2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Накладные расходы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44C6A" w:rsidRDefault="00722E2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44C6A" w:rsidRDefault="00722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44C6A" w:rsidRDefault="00722E2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44C6A" w:rsidRDefault="00722E2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8"/>
                <w:szCs w:val="18"/>
              </w:rPr>
              <w:t>41 325</w:t>
            </w:r>
          </w:p>
        </w:tc>
      </w:tr>
      <w:tr w:rsidR="00722E24" w:rsidRPr="00D44C6A" w:rsidTr="0096782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44C6A" w:rsidRDefault="00722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44C6A" w:rsidRDefault="00722E2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Методика определения величины СП в строительстве, приложение ___ п. 1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44C6A" w:rsidRDefault="00722E2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Сметная прибыль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44C6A" w:rsidRDefault="00722E2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44C6A" w:rsidRDefault="00722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44C6A" w:rsidRDefault="00722E2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44C6A" w:rsidRDefault="00722E2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8"/>
                <w:szCs w:val="18"/>
              </w:rPr>
              <w:t>13 543</w:t>
            </w:r>
          </w:p>
        </w:tc>
      </w:tr>
      <w:tr w:rsidR="00722E24" w:rsidRPr="00D44C6A" w:rsidTr="0096782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44C6A" w:rsidRDefault="00722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44C6A" w:rsidRDefault="00722E2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44C6A" w:rsidRDefault="00722E2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позиции с НР и СП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44C6A" w:rsidRDefault="00722E2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44C6A" w:rsidRDefault="00722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44C6A" w:rsidRDefault="00722E2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44C6A" w:rsidRDefault="00722E2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hAnsi="Times New Roman" w:cs="Times New Roman"/>
                <w:b/>
                <w:sz w:val="18"/>
                <w:szCs w:val="18"/>
              </w:rPr>
              <w:t>182 834</w:t>
            </w:r>
          </w:p>
        </w:tc>
      </w:tr>
      <w:tr w:rsidR="00722E24" w:rsidRPr="00D44C6A" w:rsidTr="0096782D">
        <w:trPr>
          <w:trHeight w:val="720"/>
        </w:trPr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44C6A" w:rsidRDefault="00722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44C6A" w:rsidRDefault="00722E2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08-02-002-03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44C6A" w:rsidRDefault="00722E2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Кладка перегородок из кирпича: армированных толщиной в 1/2 кирпича при высоте этажа до 4 м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44C6A" w:rsidRDefault="00722E2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 м2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44C6A" w:rsidRDefault="00722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2,84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44C6A" w:rsidRDefault="00722E2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42 754,62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44C6A" w:rsidRDefault="00722E2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hAnsi="Times New Roman" w:cs="Times New Roman"/>
                <w:b/>
                <w:sz w:val="18"/>
                <w:szCs w:val="18"/>
              </w:rPr>
              <w:t>121 424</w:t>
            </w:r>
          </w:p>
        </w:tc>
      </w:tr>
      <w:tr w:rsidR="00722E24" w:rsidRPr="00D44C6A" w:rsidTr="0096782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44C6A" w:rsidRDefault="00722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44C6A" w:rsidRDefault="00722E2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44C6A" w:rsidRDefault="006D4702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Затраты </w:t>
            </w:r>
            <w:r w:rsidR="00722E24"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труда рабочих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44C6A" w:rsidRDefault="00722E2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44C6A" w:rsidRDefault="00722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483,2828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44C6A" w:rsidRDefault="00722E2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167,25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44C6A" w:rsidRDefault="00722E2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8"/>
                <w:szCs w:val="18"/>
              </w:rPr>
              <w:t>80 829</w:t>
            </w:r>
          </w:p>
        </w:tc>
      </w:tr>
      <w:tr w:rsidR="00722E24" w:rsidRPr="00D44C6A" w:rsidTr="0096782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44C6A" w:rsidRDefault="00722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44C6A" w:rsidRDefault="00722E2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44C6A" w:rsidRDefault="00722E2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Рабочий строитель среднего разряда 3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44C6A" w:rsidRDefault="00722E2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44C6A" w:rsidRDefault="00722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44C6A" w:rsidRDefault="00722E2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44C6A" w:rsidRDefault="00722E2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22E24" w:rsidRPr="00D44C6A" w:rsidTr="0096782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44C6A" w:rsidRDefault="00722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44C6A" w:rsidRDefault="00722E2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44C6A" w:rsidRDefault="006D4702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Затраты </w:t>
            </w:r>
            <w:r w:rsidR="00722E24"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труда машинистов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44C6A" w:rsidRDefault="00722E2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44C6A" w:rsidRDefault="00722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11,9848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44C6A" w:rsidRDefault="00722E2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263,53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44C6A" w:rsidRDefault="00722E2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8"/>
                <w:szCs w:val="18"/>
              </w:rPr>
              <w:t>3 158</w:t>
            </w:r>
          </w:p>
        </w:tc>
      </w:tr>
      <w:tr w:rsidR="00722E24" w:rsidRPr="00D44C6A" w:rsidTr="0096782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44C6A" w:rsidRDefault="00722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44C6A" w:rsidRDefault="00722E2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91.05.01-017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44C6A" w:rsidRDefault="00722E2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Краны башенные, грузоподъемность 8 т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44C6A" w:rsidRDefault="00722E2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</w:t>
            </w:r>
            <w:proofErr w:type="spellEnd"/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.-ч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44C6A" w:rsidRDefault="00722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11,6724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44C6A" w:rsidRDefault="00722E2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1 467,25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44C6A" w:rsidRDefault="00722E2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8"/>
                <w:szCs w:val="18"/>
              </w:rPr>
              <w:t>17 126</w:t>
            </w:r>
          </w:p>
        </w:tc>
      </w:tr>
      <w:tr w:rsidR="00722E24" w:rsidRPr="00D44C6A" w:rsidTr="0096782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44C6A" w:rsidRDefault="00722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44C6A" w:rsidRDefault="00722E2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91.14.02-001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44C6A" w:rsidRDefault="00722E2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Автомобили бортовые, грузоподъемность: до 5 т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44C6A" w:rsidRDefault="00722E2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</w:t>
            </w:r>
            <w:proofErr w:type="spellEnd"/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.-ч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44C6A" w:rsidRDefault="00722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0,3124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44C6A" w:rsidRDefault="00722E2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445,18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44C6A" w:rsidRDefault="00722E2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8"/>
                <w:szCs w:val="18"/>
              </w:rPr>
              <w:t>139</w:t>
            </w:r>
          </w:p>
        </w:tc>
      </w:tr>
      <w:tr w:rsidR="00722E24" w:rsidRPr="00D44C6A" w:rsidTr="0096782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44C6A" w:rsidRDefault="00722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44C6A" w:rsidRDefault="00722E2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01.7.03.01-0001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44C6A" w:rsidRDefault="00722E2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44C6A" w:rsidRDefault="00722E2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44C6A" w:rsidRDefault="00722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0,852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44C6A" w:rsidRDefault="00722E2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24,52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44C6A" w:rsidRDefault="00722E2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</w:tr>
      <w:tr w:rsidR="00722E24" w:rsidRPr="00D44C6A" w:rsidTr="0096782D">
        <w:trPr>
          <w:trHeight w:val="48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44C6A" w:rsidRDefault="00722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44C6A" w:rsidRDefault="00722E2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04.3.01.12-0002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44C6A" w:rsidRDefault="00722E2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Раствор готовый кладочный цементно-известковый марки: 25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44C6A" w:rsidRDefault="00722E2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44C6A" w:rsidRDefault="00722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6,532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44C6A" w:rsidRDefault="00722E2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1 995,18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44C6A" w:rsidRDefault="00722E2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8"/>
                <w:szCs w:val="18"/>
              </w:rPr>
              <w:t>13 033</w:t>
            </w:r>
          </w:p>
        </w:tc>
      </w:tr>
      <w:tr w:rsidR="00722E24" w:rsidRPr="00D44C6A" w:rsidTr="0096782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44C6A" w:rsidRDefault="00722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44C6A" w:rsidRDefault="00722E2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08.1.02.11-0001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44C6A" w:rsidRDefault="00722E2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Поковки из квадратных заготовок, масса: 1,8 кг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44C6A" w:rsidRDefault="00722E2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44C6A" w:rsidRDefault="00722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0,006532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44C6A" w:rsidRDefault="00722E2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53 558,46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44C6A" w:rsidRDefault="00722E2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</w:tr>
      <w:tr w:rsidR="00722E24" w:rsidRPr="00D44C6A" w:rsidTr="0096782D">
        <w:trPr>
          <w:trHeight w:val="48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44C6A" w:rsidRDefault="00722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44C6A" w:rsidRDefault="00722E2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08.4.03.02-0001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44C6A" w:rsidRDefault="00722E2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Горячекатаная арматурная сталь гладкая класса А-I, диаметром: 6 мм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44C6A" w:rsidRDefault="00722E2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44C6A" w:rsidRDefault="00722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0,2556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44C6A" w:rsidRDefault="00722E2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38 195,46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44C6A" w:rsidRDefault="00722E2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8"/>
                <w:szCs w:val="18"/>
              </w:rPr>
              <w:t>9 763</w:t>
            </w:r>
          </w:p>
        </w:tc>
      </w:tr>
      <w:tr w:rsidR="00722E24" w:rsidRPr="00D44C6A" w:rsidTr="0096782D">
        <w:trPr>
          <w:trHeight w:val="48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44C6A" w:rsidRDefault="00722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44C6A" w:rsidRDefault="00722E2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11.1.03.01-0080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44C6A" w:rsidRDefault="00722E2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Бруски обрезные хвойных пород длиной: 4-6,5 м, шириной 75-150 мм, толщиной 40-75 мм, IV сорта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44C6A" w:rsidRDefault="00722E2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44C6A" w:rsidRDefault="00722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0,04544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44C6A" w:rsidRDefault="00722E2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3 579,91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44C6A" w:rsidRDefault="00722E2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8"/>
                <w:szCs w:val="18"/>
              </w:rPr>
              <w:t>163</w:t>
            </w:r>
          </w:p>
        </w:tc>
      </w:tr>
      <w:tr w:rsidR="00722E24" w:rsidRPr="00D44C6A" w:rsidTr="0096782D">
        <w:trPr>
          <w:trHeight w:val="48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44C6A" w:rsidRDefault="00722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44C6A" w:rsidRDefault="00722E2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05.2.03.16-0004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44C6A" w:rsidRDefault="00722E2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Кирпич силикатный полнотелый одинарный, размером 250х120х65 мм, марка: 150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44C6A" w:rsidRDefault="00722E2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1000 шт.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44C6A" w:rsidRDefault="00722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14,3136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44C6A" w:rsidRDefault="00722E2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21 526,73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44C6A" w:rsidRDefault="00722E2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8"/>
                <w:szCs w:val="18"/>
              </w:rPr>
              <w:t>308 125</w:t>
            </w:r>
          </w:p>
        </w:tc>
      </w:tr>
      <w:tr w:rsidR="00EA4C14" w:rsidRPr="00D44C6A" w:rsidTr="0096782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Методика определения величины НР в строительстве, приложение ___ п. 8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Накладные расходы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8"/>
                <w:szCs w:val="18"/>
              </w:rPr>
              <w:t>85 667</w:t>
            </w:r>
          </w:p>
        </w:tc>
      </w:tr>
      <w:tr w:rsidR="00EA4C14" w:rsidRPr="00D44C6A" w:rsidTr="0096782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Методика определения величины СП в строительстве, приложение ___ п. 1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Сметная прибыль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8"/>
                <w:szCs w:val="18"/>
              </w:rPr>
              <w:t>41 217</w:t>
            </w:r>
          </w:p>
        </w:tc>
      </w:tr>
      <w:tr w:rsidR="0073168A" w:rsidRPr="00D44C6A" w:rsidTr="0096782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44C6A" w:rsidRDefault="0073168A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44C6A" w:rsidRDefault="0073168A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44C6A" w:rsidRDefault="0073168A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позиции с НР и СП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44C6A" w:rsidRDefault="0073168A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44C6A" w:rsidRDefault="0073168A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44C6A" w:rsidRDefault="0073168A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44C6A" w:rsidRDefault="0073168A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hAnsi="Times New Roman" w:cs="Times New Roman"/>
                <w:b/>
                <w:sz w:val="18"/>
                <w:szCs w:val="18"/>
              </w:rPr>
              <w:t>556 433</w:t>
            </w:r>
          </w:p>
        </w:tc>
      </w:tr>
      <w:tr w:rsidR="0073168A" w:rsidRPr="00D44C6A" w:rsidTr="0096782D">
        <w:trPr>
          <w:trHeight w:val="240"/>
        </w:trPr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44C6A" w:rsidRDefault="0073168A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44C6A" w:rsidRDefault="0073168A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44C6A" w:rsidRDefault="0073168A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Итоги по разделу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44C6A" w:rsidRDefault="0073168A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44C6A" w:rsidRDefault="0073168A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44C6A" w:rsidRDefault="0073168A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44C6A" w:rsidRDefault="0073168A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168A" w:rsidRPr="00D44C6A" w:rsidTr="0096782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44C6A" w:rsidRDefault="0073168A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44C6A" w:rsidRDefault="0073168A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44C6A" w:rsidRDefault="006D4702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Оплата </w:t>
            </w:r>
            <w:r w:rsidR="0073168A"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труда рабочих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44C6A" w:rsidRDefault="0073168A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44C6A" w:rsidRDefault="0073168A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716,4157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44C6A" w:rsidRDefault="0073168A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44C6A" w:rsidRDefault="0073168A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8"/>
                <w:szCs w:val="18"/>
              </w:rPr>
              <w:t>119 820</w:t>
            </w:r>
          </w:p>
        </w:tc>
      </w:tr>
      <w:tr w:rsidR="0073168A" w:rsidRPr="00D44C6A" w:rsidTr="0096782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44C6A" w:rsidRDefault="0073168A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44C6A" w:rsidRDefault="0073168A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44C6A" w:rsidRDefault="006D4702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Оплата </w:t>
            </w:r>
            <w:r w:rsidR="0073168A"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труда машинистов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44C6A" w:rsidRDefault="0073168A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44C6A" w:rsidRDefault="0073168A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17,7662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44C6A" w:rsidRDefault="0073168A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44C6A" w:rsidRDefault="0073168A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8"/>
                <w:szCs w:val="18"/>
              </w:rPr>
              <w:t>4 682</w:t>
            </w:r>
          </w:p>
        </w:tc>
      </w:tr>
      <w:tr w:rsidR="0073168A" w:rsidRPr="00D44C6A" w:rsidTr="0096782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44C6A" w:rsidRDefault="0073168A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44C6A" w:rsidRDefault="0073168A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44C6A" w:rsidRDefault="0073168A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44C6A" w:rsidRDefault="0073168A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44C6A" w:rsidRDefault="0073168A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734,1819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44C6A" w:rsidRDefault="0073168A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44C6A" w:rsidRDefault="0073168A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8"/>
                <w:szCs w:val="18"/>
              </w:rPr>
              <w:t>124 502</w:t>
            </w:r>
          </w:p>
        </w:tc>
      </w:tr>
      <w:tr w:rsidR="0073168A" w:rsidRPr="00D44C6A" w:rsidTr="0096782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44C6A" w:rsidRDefault="0073168A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44C6A" w:rsidRDefault="0073168A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44C6A" w:rsidRDefault="0073168A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Стоимость эксплуатации машин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44C6A" w:rsidRDefault="0073168A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44C6A" w:rsidRDefault="0073168A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44C6A" w:rsidRDefault="0073168A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44C6A" w:rsidRDefault="0073168A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8"/>
                <w:szCs w:val="18"/>
              </w:rPr>
              <w:t>25 594</w:t>
            </w:r>
          </w:p>
        </w:tc>
      </w:tr>
      <w:tr w:rsidR="0073168A" w:rsidRPr="00D44C6A" w:rsidTr="0096782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44C6A" w:rsidRDefault="0073168A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44C6A" w:rsidRDefault="0073168A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44C6A" w:rsidRDefault="0073168A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Стоимость материалов, учтенных в сметных нормах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44C6A" w:rsidRDefault="0073168A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44C6A" w:rsidRDefault="0073168A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44C6A" w:rsidRDefault="0073168A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44C6A" w:rsidRDefault="0073168A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8"/>
                <w:szCs w:val="18"/>
              </w:rPr>
              <w:t>34 584</w:t>
            </w:r>
          </w:p>
        </w:tc>
      </w:tr>
      <w:tr w:rsidR="0073168A" w:rsidRPr="00D44C6A" w:rsidTr="0096782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44C6A" w:rsidRDefault="0073168A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44C6A" w:rsidRDefault="0073168A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44C6A" w:rsidRDefault="0073168A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Стоимость материалов, не учтенных в сметных нормах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44C6A" w:rsidRDefault="0073168A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44C6A" w:rsidRDefault="0073168A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44C6A" w:rsidRDefault="0073168A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44C6A" w:rsidRDefault="0073168A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8"/>
                <w:szCs w:val="18"/>
              </w:rPr>
              <w:t>377 517</w:t>
            </w:r>
          </w:p>
        </w:tc>
      </w:tr>
      <w:tr w:rsidR="0073168A" w:rsidRPr="00D44C6A" w:rsidTr="0096782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44C6A" w:rsidRDefault="0073168A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44C6A" w:rsidRDefault="0073168A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44C6A" w:rsidRDefault="0073168A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Стоимость материалов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44C6A" w:rsidRDefault="0073168A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44C6A" w:rsidRDefault="0073168A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44C6A" w:rsidRDefault="0073168A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44C6A" w:rsidRDefault="0073168A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8"/>
                <w:szCs w:val="18"/>
              </w:rPr>
              <w:t>412 101</w:t>
            </w:r>
          </w:p>
        </w:tc>
      </w:tr>
      <w:tr w:rsidR="0073168A" w:rsidRPr="00D44C6A" w:rsidTr="0096782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44C6A" w:rsidRDefault="0073168A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44C6A" w:rsidRDefault="0073168A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44C6A" w:rsidRDefault="0073168A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прямые затраты по разделу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44C6A" w:rsidRDefault="0073168A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44C6A" w:rsidRDefault="0073168A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44C6A" w:rsidRDefault="0073168A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44C6A" w:rsidRDefault="0073168A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hAnsi="Times New Roman" w:cs="Times New Roman"/>
                <w:b/>
                <w:sz w:val="18"/>
                <w:szCs w:val="18"/>
              </w:rPr>
              <w:t>557 515</w:t>
            </w:r>
          </w:p>
        </w:tc>
      </w:tr>
      <w:tr w:rsidR="0073168A" w:rsidRPr="00D44C6A" w:rsidTr="0096782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44C6A" w:rsidRDefault="0073168A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44C6A" w:rsidRDefault="0073168A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44C6A" w:rsidRDefault="0073168A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Накладные расходы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44C6A" w:rsidRDefault="0073168A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44C6A" w:rsidRDefault="0073168A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44C6A" w:rsidRDefault="0073168A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44C6A" w:rsidRDefault="0073168A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8"/>
                <w:szCs w:val="18"/>
              </w:rPr>
              <w:t>126 992</w:t>
            </w:r>
          </w:p>
        </w:tc>
      </w:tr>
      <w:tr w:rsidR="0073168A" w:rsidRPr="00D44C6A" w:rsidTr="0096782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44C6A" w:rsidRDefault="0073168A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44C6A" w:rsidRDefault="0073168A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44C6A" w:rsidRDefault="0073168A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44C6A" w:rsidRDefault="0073168A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44C6A" w:rsidRDefault="0073168A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44C6A" w:rsidRDefault="0073168A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44C6A" w:rsidRDefault="0073168A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323A" w:rsidRPr="00D44C6A" w:rsidTr="0096782D">
        <w:trPr>
          <w:trHeight w:val="48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44C6A" w:rsidRDefault="00E9323A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23A" w:rsidRPr="00D44C6A" w:rsidRDefault="00E9323A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Методика определения величины НР в строительстве, приложение ___ п. 8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44C6A" w:rsidRDefault="00E9323A" w:rsidP="00C144D3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Конструкции из кирпича и блоков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44C6A" w:rsidRDefault="00E9323A" w:rsidP="00C144D3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44C6A" w:rsidRDefault="00E9323A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44C6A" w:rsidRDefault="00E9323A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44C6A" w:rsidRDefault="00E9323A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8"/>
                <w:szCs w:val="18"/>
              </w:rPr>
              <w:t>126 992</w:t>
            </w:r>
          </w:p>
        </w:tc>
      </w:tr>
      <w:tr w:rsidR="00EA4C14" w:rsidRPr="00D44C6A" w:rsidTr="0096782D">
        <w:trPr>
          <w:trHeight w:val="247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4C14" w:rsidRPr="00D44C6A" w:rsidRDefault="00EA4C1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Сметная прибыль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4C14" w:rsidRPr="00D44C6A" w:rsidRDefault="00EA4C1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4C14" w:rsidRPr="00D44C6A" w:rsidRDefault="00EA4C1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4C14" w:rsidRPr="00D44C6A" w:rsidRDefault="00297C05" w:rsidP="00C144D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4C6A">
              <w:rPr>
                <w:rFonts w:ascii="Times New Roman" w:hAnsi="Times New Roman" w:cs="Times New Roman"/>
                <w:sz w:val="18"/>
                <w:szCs w:val="18"/>
              </w:rPr>
              <w:t>54 760</w:t>
            </w:r>
          </w:p>
        </w:tc>
      </w:tr>
      <w:tr w:rsidR="00EA4C14" w:rsidRPr="00D44C6A" w:rsidTr="0096782D">
        <w:trPr>
          <w:trHeight w:val="247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4C14" w:rsidRPr="00D44C6A" w:rsidRDefault="00EA4C1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4C14" w:rsidRPr="00D44C6A" w:rsidRDefault="00EA4C1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4C14" w:rsidRPr="00D44C6A" w:rsidRDefault="00EA4C1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4C14" w:rsidRPr="00D44C6A" w:rsidRDefault="00EA4C14" w:rsidP="00C144D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C14" w:rsidRPr="00D44C6A" w:rsidTr="0096782D">
        <w:trPr>
          <w:trHeight w:val="247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Методика определения величины СП в строительстве, приложение ___ п. 1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Конструкции из кирпича и блоков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4C6A">
              <w:rPr>
                <w:rFonts w:ascii="Times New Roman" w:hAnsi="Times New Roman" w:cs="Times New Roman"/>
                <w:sz w:val="18"/>
                <w:szCs w:val="18"/>
              </w:rPr>
              <w:t>54 760</w:t>
            </w:r>
          </w:p>
        </w:tc>
      </w:tr>
      <w:tr w:rsidR="00EA4C14" w:rsidRPr="00D44C6A" w:rsidTr="0096782D">
        <w:trPr>
          <w:trHeight w:val="48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прямые затраты с накладными расходами и сметной прибылью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4C6A">
              <w:rPr>
                <w:rFonts w:ascii="Times New Roman" w:hAnsi="Times New Roman" w:cs="Times New Roman"/>
                <w:b/>
                <w:sz w:val="18"/>
                <w:szCs w:val="18"/>
              </w:rPr>
              <w:t>739 267</w:t>
            </w:r>
          </w:p>
          <w:p w:rsidR="00EA4C14" w:rsidRPr="00D44C6A" w:rsidRDefault="00EA4C1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EA4C14" w:rsidRPr="00D44C6A" w:rsidTr="0096782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4C14" w:rsidRPr="00D44C6A" w:rsidRDefault="00EA4C1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Оборудование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4C14" w:rsidRPr="00D44C6A" w:rsidRDefault="00EA4C1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4C14" w:rsidRPr="00D44C6A" w:rsidRDefault="00EA4C1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4C14" w:rsidRPr="00D44C6A" w:rsidRDefault="00EA4C1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EA4C14" w:rsidRPr="00D44C6A" w:rsidTr="0096782D">
        <w:trPr>
          <w:trHeight w:val="246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4C14" w:rsidRPr="00D44C6A" w:rsidRDefault="00EA4C1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разделу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4C14" w:rsidRPr="00D44C6A" w:rsidRDefault="00EA4C1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4C14" w:rsidRPr="00D44C6A" w:rsidRDefault="00EA4C1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4C14" w:rsidRPr="00D44C6A" w:rsidRDefault="00EA4C14" w:rsidP="00C144D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4C6A">
              <w:rPr>
                <w:rFonts w:ascii="Times New Roman" w:hAnsi="Times New Roman" w:cs="Times New Roman"/>
                <w:b/>
                <w:sz w:val="18"/>
                <w:szCs w:val="18"/>
              </w:rPr>
              <w:t>739 267</w:t>
            </w:r>
          </w:p>
        </w:tc>
      </w:tr>
      <w:tr w:rsidR="00EA4C14" w:rsidRPr="00D44C6A" w:rsidTr="0096782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Перегородки из ГКЛ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A4C14" w:rsidRPr="00D44C6A" w:rsidTr="0096782D">
        <w:trPr>
          <w:trHeight w:val="1200"/>
        </w:trPr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10-05-001-01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Устройство перегородок из гипсокартонных листов (ГКЛ) по системе "КНАУФ" с одинарным металлическим каркасом и однослойной обшивкой с обеих сторон (С 111): глухих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 м2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5,79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24 735,34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hAnsi="Times New Roman" w:cs="Times New Roman"/>
                <w:b/>
                <w:sz w:val="18"/>
                <w:szCs w:val="18"/>
              </w:rPr>
              <w:t>143 218</w:t>
            </w:r>
          </w:p>
        </w:tc>
      </w:tr>
      <w:tr w:rsidR="00EA4C14" w:rsidRPr="00D44C6A" w:rsidTr="0096782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Затраты труда рабочих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567,42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177,97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8"/>
                <w:szCs w:val="18"/>
              </w:rPr>
              <w:t>100 984</w:t>
            </w:r>
          </w:p>
        </w:tc>
      </w:tr>
      <w:tr w:rsidR="00EA4C14" w:rsidRPr="00D44C6A" w:rsidTr="0096782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Рабочий строитель среднего разряда 3,5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A4C14" w:rsidRPr="00D44C6A" w:rsidTr="0096782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91.21.12-004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Ножницы: электрические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</w:t>
            </w:r>
            <w:proofErr w:type="spellEnd"/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.-ч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3,2424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214,97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8"/>
                <w:szCs w:val="18"/>
              </w:rPr>
              <w:t>697</w:t>
            </w:r>
          </w:p>
        </w:tc>
      </w:tr>
      <w:tr w:rsidR="00EA4C14" w:rsidRPr="00D44C6A" w:rsidTr="0096782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01.7.03.01-0001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0,38793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24,52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EA4C14" w:rsidRPr="00D44C6A" w:rsidTr="0096782D">
        <w:trPr>
          <w:trHeight w:val="48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01.7.06.04-0002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Лента бумажная для повышения </w:t>
            </w:r>
            <w:proofErr w:type="spellStart"/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трещиностойкости</w:t>
            </w:r>
            <w:proofErr w:type="spellEnd"/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стыков ГКЛ и ГВЛ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880,08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8"/>
                <w:szCs w:val="18"/>
              </w:rPr>
              <w:t>871</w:t>
            </w:r>
          </w:p>
        </w:tc>
      </w:tr>
      <w:tr w:rsidR="00EA4C14" w:rsidRPr="00D44C6A" w:rsidTr="0096782D">
        <w:trPr>
          <w:trHeight w:val="48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01.7.06.04-0007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Лента разделительная для сопряжения потолка из ЛГК со стеной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 м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10,2483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1 241,16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8"/>
                <w:szCs w:val="18"/>
              </w:rPr>
              <w:t>12 720</w:t>
            </w:r>
          </w:p>
        </w:tc>
      </w:tr>
      <w:tr w:rsidR="00EA4C14" w:rsidRPr="00D44C6A" w:rsidTr="0096782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01.7.15.07-0152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Дюбель с шурупом 6/35 мм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 шт.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9,7851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90,28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8"/>
                <w:szCs w:val="18"/>
              </w:rPr>
              <w:t>883</w:t>
            </w:r>
          </w:p>
        </w:tc>
      </w:tr>
      <w:tr w:rsidR="00EA4C14" w:rsidRPr="00D44C6A" w:rsidTr="0096782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01.7.15.14-0044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Шурупы самонарезающий прокалывающий, для крепления гипсокартонных листов (ГКЛ, ГКЛВ, ГКЛВО) к каркасу из металлических профилей 3,5/25 мм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 шт.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204,5607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26,67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8"/>
                <w:szCs w:val="18"/>
              </w:rPr>
              <w:t>5 456</w:t>
            </w:r>
          </w:p>
        </w:tc>
      </w:tr>
      <w:tr w:rsidR="00EA4C14" w:rsidRPr="00D44C6A" w:rsidTr="0096782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14.4.01.02-0012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Грунтовка</w:t>
            </w:r>
            <w:proofErr w:type="gramEnd"/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укрепляющая глубокого проникновения быстросохнущая, паропроницаемая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115,8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81,73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8"/>
                <w:szCs w:val="18"/>
              </w:rPr>
              <w:t>9 464</w:t>
            </w:r>
          </w:p>
        </w:tc>
      </w:tr>
      <w:tr w:rsidR="00EA4C14" w:rsidRPr="00D44C6A" w:rsidTr="0096782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14.5.11.03-0001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Смесь сухая </w:t>
            </w:r>
            <w:proofErr w:type="spellStart"/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шпатлевочная</w:t>
            </w:r>
            <w:proofErr w:type="spellEnd"/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основе высокопрочного гипса с полимерными добавками, крупность заполнителя не более 0,15 мм, прочность на изгиб 2,7 МПа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57,9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63,79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8"/>
                <w:szCs w:val="18"/>
              </w:rPr>
              <w:t>3 693</w:t>
            </w:r>
          </w:p>
        </w:tc>
      </w:tr>
      <w:tr w:rsidR="00EA4C14" w:rsidRPr="00D44C6A" w:rsidTr="0096782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14.5.11.03-0004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Смесь сухая </w:t>
            </w:r>
            <w:proofErr w:type="spellStart"/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шпатлевочная</w:t>
            </w:r>
            <w:proofErr w:type="spellEnd"/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основе гипса, универсальная с полимерными добавками, крупность заполнителя не более 0,2 мм, прочность на изгиб не менее 1,0 МПа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445,83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18,93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8"/>
                <w:szCs w:val="18"/>
              </w:rPr>
              <w:t>8 440</w:t>
            </w:r>
          </w:p>
        </w:tc>
      </w:tr>
      <w:tr w:rsidR="00EA4C14" w:rsidRPr="00D44C6A" w:rsidTr="0096782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01.6.01.02-0006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Листы гипсокартонные: ГКЛ 12,5 мм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1215,9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74,89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8"/>
                <w:szCs w:val="18"/>
              </w:rPr>
              <w:t>91 059</w:t>
            </w:r>
          </w:p>
        </w:tc>
      </w:tr>
      <w:tr w:rsidR="00EA4C14" w:rsidRPr="00D44C6A" w:rsidTr="0096782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01.7.06.11-0012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Лента уплотнительная шириной: 50 мм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729,54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8,14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8"/>
                <w:szCs w:val="18"/>
              </w:rPr>
              <w:t>5 938</w:t>
            </w:r>
          </w:p>
        </w:tc>
      </w:tr>
      <w:tr w:rsidR="00EA4C14" w:rsidRPr="00D44C6A" w:rsidTr="0096782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07.2.06.03-0112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gramStart"/>
            <w:r w:rsidRPr="00D44C6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Профиль</w:t>
            </w:r>
            <w:proofErr w:type="gramEnd"/>
            <w:r w:rsidRPr="00D44C6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направляющий: ПН-2 50/40/0.6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874,29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27,43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8"/>
                <w:szCs w:val="18"/>
              </w:rPr>
              <w:t>23 982</w:t>
            </w:r>
          </w:p>
        </w:tc>
      </w:tr>
      <w:tr w:rsidR="00EA4C14" w:rsidRPr="00D44C6A" w:rsidTr="0096782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3.4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07.2.06.03-0195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Профиль стоечный: ПС-2 50/50/0.6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1181,16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42,49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8"/>
                <w:szCs w:val="18"/>
              </w:rPr>
              <w:t>50 187</w:t>
            </w:r>
          </w:p>
        </w:tc>
      </w:tr>
      <w:tr w:rsidR="00EA4C14" w:rsidRPr="00D44C6A" w:rsidTr="0096782D">
        <w:trPr>
          <w:trHeight w:val="72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3.5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12.2.05.05-0045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Плиты минераловатные на синтетическом связующем (ТУ 5762-043-17925162-2006)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596,37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4 628,17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8"/>
                <w:szCs w:val="18"/>
              </w:rPr>
              <w:t>276 010</w:t>
            </w:r>
          </w:p>
        </w:tc>
      </w:tr>
      <w:tr w:rsidR="00EA4C14" w:rsidRPr="00D44C6A" w:rsidTr="0096782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Методика определения величины НР в строительстве, приложение ___ п. 8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Накладные расходы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8"/>
                <w:szCs w:val="18"/>
              </w:rPr>
              <w:t>91 895</w:t>
            </w:r>
          </w:p>
        </w:tc>
      </w:tr>
      <w:tr w:rsidR="00EA4C14" w:rsidRPr="00D44C6A" w:rsidTr="0096782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Методика определения величины СП в строительстве, приложение ___ п. 1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Сметная прибыль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8"/>
                <w:szCs w:val="18"/>
              </w:rPr>
              <w:t>54 583</w:t>
            </w:r>
          </w:p>
        </w:tc>
      </w:tr>
      <w:tr w:rsidR="00EA4C14" w:rsidRPr="00D44C6A" w:rsidTr="0096782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позиции с НР и СП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hAnsi="Times New Roman" w:cs="Times New Roman"/>
                <w:b/>
                <w:sz w:val="18"/>
                <w:szCs w:val="18"/>
              </w:rPr>
              <w:t>736 872</w:t>
            </w:r>
          </w:p>
        </w:tc>
      </w:tr>
      <w:tr w:rsidR="00EA4C14" w:rsidRPr="00D44C6A" w:rsidTr="0096782D">
        <w:trPr>
          <w:trHeight w:val="240"/>
        </w:trPr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Итоги по разделу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</w:tr>
      <w:tr w:rsidR="00EA4C14" w:rsidRPr="00D44C6A" w:rsidTr="0096782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Оплата труда рабочих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567,42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8"/>
                <w:szCs w:val="18"/>
              </w:rPr>
              <w:t>100 984</w:t>
            </w:r>
          </w:p>
        </w:tc>
      </w:tr>
      <w:tr w:rsidR="00EA4C14" w:rsidRPr="00D44C6A" w:rsidTr="0096782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567,42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8"/>
                <w:szCs w:val="18"/>
              </w:rPr>
              <w:t>100 984</w:t>
            </w:r>
          </w:p>
        </w:tc>
      </w:tr>
      <w:tr w:rsidR="00EA4C14" w:rsidRPr="00D44C6A" w:rsidTr="0096782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Стоимость эксплуатации машин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8"/>
                <w:szCs w:val="18"/>
              </w:rPr>
              <w:t>697</w:t>
            </w:r>
          </w:p>
        </w:tc>
      </w:tr>
      <w:tr w:rsidR="00EA4C14" w:rsidRPr="00D44C6A" w:rsidTr="0096782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Стоимость материалов, учтенных в сметных нормах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8"/>
                <w:szCs w:val="18"/>
              </w:rPr>
              <w:t>41 537</w:t>
            </w:r>
          </w:p>
        </w:tc>
      </w:tr>
      <w:tr w:rsidR="00EA4C14" w:rsidRPr="00D44C6A" w:rsidTr="0096782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Стоимость материалов, не учтенных в сметных нормах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8"/>
                <w:szCs w:val="18"/>
              </w:rPr>
              <w:t>447 176</w:t>
            </w:r>
          </w:p>
        </w:tc>
      </w:tr>
      <w:tr w:rsidR="00EA4C14" w:rsidRPr="00D44C6A" w:rsidTr="0096782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Стоимость материалов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8"/>
                <w:szCs w:val="18"/>
              </w:rPr>
              <w:t>488 713</w:t>
            </w:r>
          </w:p>
        </w:tc>
      </w:tr>
      <w:tr w:rsidR="00EA4C14" w:rsidRPr="00D44C6A" w:rsidTr="0096782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прямые затраты по разделу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hAnsi="Times New Roman" w:cs="Times New Roman"/>
                <w:b/>
                <w:sz w:val="18"/>
                <w:szCs w:val="18"/>
              </w:rPr>
              <w:t>590 394</w:t>
            </w:r>
          </w:p>
        </w:tc>
      </w:tr>
      <w:tr w:rsidR="00EA4C14" w:rsidRPr="00D44C6A" w:rsidTr="0096782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Накладные расходы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8"/>
                <w:szCs w:val="18"/>
              </w:rPr>
              <w:t>91 895</w:t>
            </w:r>
          </w:p>
        </w:tc>
      </w:tr>
      <w:tr w:rsidR="00EA4C14" w:rsidRPr="00D44C6A" w:rsidTr="0096782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A4C14" w:rsidRPr="00D44C6A" w:rsidTr="0096782D">
        <w:trPr>
          <w:trHeight w:val="312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Методика определения величины НР в строительстве, приложение ___ п. 8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Деревянные конструкции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14" w:rsidRPr="00D44C6A" w:rsidRDefault="00EA4C1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8"/>
                <w:szCs w:val="18"/>
              </w:rPr>
              <w:t>91 895</w:t>
            </w:r>
          </w:p>
        </w:tc>
      </w:tr>
      <w:tr w:rsidR="00297C05" w:rsidRPr="00D44C6A" w:rsidTr="0096782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7C05" w:rsidRPr="00D44C6A" w:rsidRDefault="00297C05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7C05" w:rsidRPr="00D44C6A" w:rsidRDefault="00297C05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7C05" w:rsidRPr="00D44C6A" w:rsidRDefault="00297C05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Сметная прибыль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7C05" w:rsidRPr="00D44C6A" w:rsidRDefault="00297C05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7C05" w:rsidRPr="00D44C6A" w:rsidRDefault="00297C05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7C05" w:rsidRPr="00D44C6A" w:rsidRDefault="00297C05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7C05" w:rsidRPr="00D44C6A" w:rsidRDefault="00232FB2" w:rsidP="00C144D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4C6A">
              <w:rPr>
                <w:rFonts w:ascii="Times New Roman" w:hAnsi="Times New Roman" w:cs="Times New Roman"/>
                <w:sz w:val="18"/>
                <w:szCs w:val="18"/>
              </w:rPr>
              <w:t>54 583</w:t>
            </w:r>
          </w:p>
        </w:tc>
      </w:tr>
      <w:tr w:rsidR="00297C05" w:rsidRPr="00D44C6A" w:rsidTr="0096782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7C05" w:rsidRPr="00D44C6A" w:rsidRDefault="00297C05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7C05" w:rsidRPr="00D44C6A" w:rsidRDefault="00297C05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7C05" w:rsidRPr="00D44C6A" w:rsidRDefault="00297C05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7C05" w:rsidRPr="00D44C6A" w:rsidRDefault="00297C05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7C05" w:rsidRPr="00D44C6A" w:rsidRDefault="00297C05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7C05" w:rsidRPr="00D44C6A" w:rsidRDefault="00297C05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7C05" w:rsidRPr="00D44C6A" w:rsidRDefault="00297C05" w:rsidP="00C144D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C05" w:rsidRPr="00D44C6A" w:rsidTr="0096782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C05" w:rsidRPr="00D44C6A" w:rsidRDefault="00297C05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7C05" w:rsidRPr="00D44C6A" w:rsidRDefault="00297C05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Методика определения величины СП в строительстве, приложение ___ п. 1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C05" w:rsidRPr="00D44C6A" w:rsidRDefault="007C4C57" w:rsidP="00C144D3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Деревянные конструкции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C05" w:rsidRPr="00D44C6A" w:rsidRDefault="00297C05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C05" w:rsidRPr="00D44C6A" w:rsidRDefault="00297C05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C05" w:rsidRPr="00D44C6A" w:rsidRDefault="00297C05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C05" w:rsidRPr="00D44C6A" w:rsidRDefault="00297C05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8"/>
                <w:szCs w:val="18"/>
              </w:rPr>
              <w:t>54 583</w:t>
            </w:r>
          </w:p>
        </w:tc>
      </w:tr>
      <w:tr w:rsidR="00297C05" w:rsidRPr="00D44C6A" w:rsidTr="0096782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7C05" w:rsidRPr="00D44C6A" w:rsidRDefault="00297C05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7C05" w:rsidRPr="00D44C6A" w:rsidRDefault="00297C05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7C05" w:rsidRPr="00D44C6A" w:rsidRDefault="00297C05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Оборудование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7C05" w:rsidRPr="00D44C6A" w:rsidRDefault="00297C05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7C05" w:rsidRPr="00D44C6A" w:rsidRDefault="00297C05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7C05" w:rsidRPr="00D44C6A" w:rsidRDefault="00297C05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7C05" w:rsidRPr="00D44C6A" w:rsidRDefault="00297C05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297C05" w:rsidRPr="00D44C6A" w:rsidTr="0096782D">
        <w:trPr>
          <w:trHeight w:val="48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C05" w:rsidRPr="00D44C6A" w:rsidRDefault="00297C05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C05" w:rsidRPr="00D44C6A" w:rsidRDefault="00297C05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C05" w:rsidRPr="00D44C6A" w:rsidRDefault="00297C05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прямые затраты с накладными расходами и сметной прибылью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C05" w:rsidRPr="00D44C6A" w:rsidRDefault="00297C05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C05" w:rsidRPr="00D44C6A" w:rsidRDefault="00297C05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C05" w:rsidRPr="00D44C6A" w:rsidRDefault="00297C05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C05" w:rsidRPr="00D44C6A" w:rsidRDefault="00297C05" w:rsidP="00C144D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4C6A">
              <w:rPr>
                <w:rFonts w:ascii="Times New Roman" w:hAnsi="Times New Roman" w:cs="Times New Roman"/>
                <w:b/>
                <w:sz w:val="18"/>
                <w:szCs w:val="18"/>
              </w:rPr>
              <w:t>736 872</w:t>
            </w:r>
          </w:p>
          <w:p w:rsidR="00297C05" w:rsidRPr="00D44C6A" w:rsidRDefault="00297C05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297C05" w:rsidRPr="00D44C6A" w:rsidTr="0096782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7C05" w:rsidRPr="00D44C6A" w:rsidRDefault="00297C05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7C05" w:rsidRPr="00D44C6A" w:rsidRDefault="00297C05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7C05" w:rsidRPr="00D44C6A" w:rsidRDefault="00297C05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Оборудование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7C05" w:rsidRPr="00D44C6A" w:rsidRDefault="00297C05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7C05" w:rsidRPr="00D44C6A" w:rsidRDefault="00297C05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7C05" w:rsidRPr="00D44C6A" w:rsidRDefault="00297C05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7C05" w:rsidRPr="00D44C6A" w:rsidRDefault="00297C05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297C05" w:rsidRPr="00D44C6A" w:rsidTr="0096782D">
        <w:trPr>
          <w:trHeight w:val="246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7C05" w:rsidRPr="00D44C6A" w:rsidRDefault="00297C05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7C05" w:rsidRPr="00D44C6A" w:rsidRDefault="00297C05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7C05" w:rsidRPr="00D44C6A" w:rsidRDefault="00297C05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разделу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7C05" w:rsidRPr="00D44C6A" w:rsidRDefault="00297C05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7C05" w:rsidRPr="00D44C6A" w:rsidRDefault="00297C05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7C05" w:rsidRPr="00D44C6A" w:rsidRDefault="00297C05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7C05" w:rsidRPr="00D44C6A" w:rsidRDefault="00297C05" w:rsidP="00C144D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4C6A">
              <w:rPr>
                <w:rFonts w:ascii="Times New Roman" w:hAnsi="Times New Roman" w:cs="Times New Roman"/>
                <w:b/>
                <w:sz w:val="18"/>
                <w:szCs w:val="18"/>
              </w:rPr>
              <w:t>736 872</w:t>
            </w:r>
          </w:p>
        </w:tc>
      </w:tr>
      <w:tr w:rsidR="00297C05" w:rsidRPr="00D44C6A" w:rsidTr="0096782D">
        <w:trPr>
          <w:trHeight w:val="240"/>
        </w:trPr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C05" w:rsidRPr="00D44C6A" w:rsidRDefault="00297C05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C05" w:rsidRPr="00D44C6A" w:rsidRDefault="00297C05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C05" w:rsidRPr="00D44C6A" w:rsidRDefault="00297C05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ИТОГИ ПО СМЕТЕ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C05" w:rsidRPr="00D44C6A" w:rsidRDefault="00297C05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C05" w:rsidRPr="00D44C6A" w:rsidRDefault="00297C05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C05" w:rsidRPr="00D44C6A" w:rsidRDefault="00297C05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C05" w:rsidRPr="00D44C6A" w:rsidRDefault="00297C05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97C05" w:rsidRPr="00D44C6A" w:rsidTr="0096782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C05" w:rsidRPr="00D44C6A" w:rsidRDefault="00297C05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C05" w:rsidRPr="00D44C6A" w:rsidRDefault="00297C05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C05" w:rsidRPr="00D44C6A" w:rsidRDefault="00297C05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Оплата труда рабочих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C05" w:rsidRPr="00D44C6A" w:rsidRDefault="00297C05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C05" w:rsidRPr="00D44C6A" w:rsidRDefault="00297C05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1283,8357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C05" w:rsidRPr="00D44C6A" w:rsidRDefault="00297C05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C05" w:rsidRPr="00D44C6A" w:rsidRDefault="00297C05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8"/>
                <w:szCs w:val="18"/>
              </w:rPr>
              <w:t>220 804</w:t>
            </w:r>
          </w:p>
        </w:tc>
      </w:tr>
      <w:tr w:rsidR="00297C05" w:rsidRPr="00D44C6A" w:rsidTr="0096782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C05" w:rsidRPr="00D44C6A" w:rsidRDefault="00297C05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C05" w:rsidRPr="00D44C6A" w:rsidRDefault="00297C05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C05" w:rsidRPr="00D44C6A" w:rsidRDefault="00297C05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Оплата труда машинистов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C05" w:rsidRPr="00D44C6A" w:rsidRDefault="00297C05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C05" w:rsidRPr="00D44C6A" w:rsidRDefault="00297C05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17,7662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C05" w:rsidRPr="00D44C6A" w:rsidRDefault="00297C05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C05" w:rsidRPr="00D44C6A" w:rsidRDefault="00297C05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8"/>
                <w:szCs w:val="18"/>
              </w:rPr>
              <w:t>4 682</w:t>
            </w:r>
          </w:p>
        </w:tc>
      </w:tr>
      <w:tr w:rsidR="00297C05" w:rsidRPr="00D44C6A" w:rsidTr="0096782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C05" w:rsidRPr="00D44C6A" w:rsidRDefault="00297C05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C05" w:rsidRPr="00D44C6A" w:rsidRDefault="00297C05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C05" w:rsidRPr="00D44C6A" w:rsidRDefault="00297C05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C05" w:rsidRPr="00D44C6A" w:rsidRDefault="00297C05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C05" w:rsidRPr="00D44C6A" w:rsidRDefault="00297C05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1301,6019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C05" w:rsidRPr="00D44C6A" w:rsidRDefault="00297C05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C05" w:rsidRPr="00D44C6A" w:rsidRDefault="00297C05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8"/>
                <w:szCs w:val="18"/>
              </w:rPr>
              <w:t>225 486</w:t>
            </w:r>
          </w:p>
        </w:tc>
      </w:tr>
      <w:tr w:rsidR="00297C05" w:rsidRPr="00D44C6A" w:rsidTr="0096782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C05" w:rsidRPr="00D44C6A" w:rsidRDefault="00297C05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C05" w:rsidRPr="00D44C6A" w:rsidRDefault="00297C05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C05" w:rsidRPr="00D44C6A" w:rsidRDefault="00297C05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Стоимость эксплуатации машин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C05" w:rsidRPr="00D44C6A" w:rsidRDefault="00297C05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C05" w:rsidRPr="00D44C6A" w:rsidRDefault="00297C05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C05" w:rsidRPr="00D44C6A" w:rsidRDefault="00297C05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C05" w:rsidRPr="00D44C6A" w:rsidRDefault="00297C05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8"/>
                <w:szCs w:val="18"/>
              </w:rPr>
              <w:t>26 291</w:t>
            </w:r>
          </w:p>
        </w:tc>
      </w:tr>
      <w:tr w:rsidR="00297C05" w:rsidRPr="00D44C6A" w:rsidTr="0096782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C05" w:rsidRPr="00D44C6A" w:rsidRDefault="00297C05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C05" w:rsidRPr="00D44C6A" w:rsidRDefault="00297C05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C05" w:rsidRPr="00D44C6A" w:rsidRDefault="00297C05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Стоимость материалов, учтенных в сметных нормах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C05" w:rsidRPr="00D44C6A" w:rsidRDefault="00297C05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C05" w:rsidRPr="00D44C6A" w:rsidRDefault="00297C05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C05" w:rsidRPr="00D44C6A" w:rsidRDefault="00297C05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C05" w:rsidRPr="00D44C6A" w:rsidRDefault="00297C05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8"/>
                <w:szCs w:val="18"/>
              </w:rPr>
              <w:t>76 121</w:t>
            </w:r>
          </w:p>
        </w:tc>
      </w:tr>
      <w:tr w:rsidR="00297C05" w:rsidRPr="00D44C6A" w:rsidTr="0096782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C05" w:rsidRPr="00D44C6A" w:rsidRDefault="00297C05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C05" w:rsidRPr="00D44C6A" w:rsidRDefault="00297C05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C05" w:rsidRPr="00D44C6A" w:rsidRDefault="00297C05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Стоимость материалов, не учтенных в сметных нормах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C05" w:rsidRPr="00D44C6A" w:rsidRDefault="00297C05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C05" w:rsidRPr="00D44C6A" w:rsidRDefault="00297C05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C05" w:rsidRPr="00D44C6A" w:rsidRDefault="00297C05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C05" w:rsidRPr="00D44C6A" w:rsidRDefault="00297C05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8"/>
                <w:szCs w:val="18"/>
              </w:rPr>
              <w:t>824 693</w:t>
            </w:r>
          </w:p>
        </w:tc>
      </w:tr>
      <w:tr w:rsidR="00297C05" w:rsidRPr="00D44C6A" w:rsidTr="0096782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C05" w:rsidRPr="00D44C6A" w:rsidRDefault="00297C05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C05" w:rsidRPr="00D44C6A" w:rsidRDefault="00297C05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C05" w:rsidRPr="00D44C6A" w:rsidRDefault="00297C05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Стоимость материалов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C05" w:rsidRPr="00D44C6A" w:rsidRDefault="00297C05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C05" w:rsidRPr="00D44C6A" w:rsidRDefault="00297C05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C05" w:rsidRPr="00D44C6A" w:rsidRDefault="00297C05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C05" w:rsidRPr="00D44C6A" w:rsidRDefault="00297C05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8"/>
                <w:szCs w:val="18"/>
              </w:rPr>
              <w:t>900 814</w:t>
            </w:r>
          </w:p>
        </w:tc>
      </w:tr>
      <w:tr w:rsidR="00297C05" w:rsidRPr="00D44C6A" w:rsidTr="0096782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C05" w:rsidRPr="00D44C6A" w:rsidRDefault="00297C05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C05" w:rsidRPr="00D44C6A" w:rsidRDefault="00297C05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C05" w:rsidRPr="00D44C6A" w:rsidRDefault="00297C05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прямые затраты по смете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C05" w:rsidRPr="00D44C6A" w:rsidRDefault="00297C05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C05" w:rsidRPr="00D44C6A" w:rsidRDefault="00297C05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C05" w:rsidRPr="00D44C6A" w:rsidRDefault="00297C05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C05" w:rsidRPr="00D44C6A" w:rsidRDefault="00297C05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hAnsi="Times New Roman" w:cs="Times New Roman"/>
                <w:b/>
                <w:sz w:val="18"/>
                <w:szCs w:val="18"/>
              </w:rPr>
              <w:t>1 147 909</w:t>
            </w:r>
          </w:p>
        </w:tc>
      </w:tr>
      <w:tr w:rsidR="00297C05" w:rsidRPr="00D44C6A" w:rsidTr="0096782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C05" w:rsidRPr="00D44C6A" w:rsidRDefault="00297C05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C05" w:rsidRPr="00D44C6A" w:rsidRDefault="00297C05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C05" w:rsidRPr="00D44C6A" w:rsidRDefault="00297C05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Накладные расходы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C05" w:rsidRPr="00D44C6A" w:rsidRDefault="00297C05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C05" w:rsidRPr="00D44C6A" w:rsidRDefault="00297C05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C05" w:rsidRPr="00D44C6A" w:rsidRDefault="00297C05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C05" w:rsidRPr="00D44C6A" w:rsidRDefault="00297C05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8"/>
                <w:szCs w:val="18"/>
              </w:rPr>
              <w:t>218 887</w:t>
            </w:r>
          </w:p>
        </w:tc>
      </w:tr>
      <w:tr w:rsidR="00297C05" w:rsidRPr="00D44C6A" w:rsidTr="0096782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C05" w:rsidRPr="00D44C6A" w:rsidRDefault="00297C05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C05" w:rsidRPr="00D44C6A" w:rsidRDefault="00297C05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C05" w:rsidRPr="00D44C6A" w:rsidRDefault="00297C05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C05" w:rsidRPr="00D44C6A" w:rsidRDefault="00297C05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C05" w:rsidRPr="00D44C6A" w:rsidRDefault="00297C05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C05" w:rsidRPr="00D44C6A" w:rsidRDefault="00297C05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C05" w:rsidRPr="00D44C6A" w:rsidRDefault="00297C05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C05" w:rsidRPr="00D44C6A" w:rsidTr="0096782D">
        <w:trPr>
          <w:trHeight w:val="48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C05" w:rsidRPr="00D44C6A" w:rsidRDefault="00297C05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7C05" w:rsidRPr="00D44C6A" w:rsidRDefault="00297C05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Методика определения величины НР в строительстве, приложение ___ п. 8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C05" w:rsidRPr="00D44C6A" w:rsidRDefault="00297C05" w:rsidP="00C144D3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Конструкции из кирпича и блоков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C05" w:rsidRPr="00D44C6A" w:rsidRDefault="00297C05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C05" w:rsidRPr="00D44C6A" w:rsidRDefault="00297C05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C05" w:rsidRPr="00D44C6A" w:rsidRDefault="00297C05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C05" w:rsidRPr="00D44C6A" w:rsidRDefault="00297C05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8"/>
                <w:szCs w:val="18"/>
              </w:rPr>
              <w:t>126 992</w:t>
            </w:r>
          </w:p>
        </w:tc>
      </w:tr>
      <w:tr w:rsidR="00297C05" w:rsidRPr="00D44C6A" w:rsidTr="0096782D">
        <w:trPr>
          <w:trHeight w:val="48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C05" w:rsidRPr="00D44C6A" w:rsidRDefault="00297C05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7C05" w:rsidRPr="00D44C6A" w:rsidRDefault="00297C05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Методика определения величины НР в строительстве, приложение ___ п. 10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C05" w:rsidRPr="00D44C6A" w:rsidRDefault="00297C05" w:rsidP="00C144D3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Деревянные конструкции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C05" w:rsidRPr="00D44C6A" w:rsidRDefault="00297C05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C05" w:rsidRPr="00D44C6A" w:rsidRDefault="00297C05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C05" w:rsidRPr="00D44C6A" w:rsidRDefault="00297C05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C05" w:rsidRPr="00D44C6A" w:rsidRDefault="00297C05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8"/>
                <w:szCs w:val="18"/>
              </w:rPr>
              <w:t>91 895</w:t>
            </w:r>
          </w:p>
        </w:tc>
      </w:tr>
      <w:tr w:rsidR="00232FB2" w:rsidRPr="00D44C6A" w:rsidTr="0096782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FB2" w:rsidRPr="00D44C6A" w:rsidRDefault="00232FB2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FB2" w:rsidRPr="00D44C6A" w:rsidRDefault="00232FB2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FB2" w:rsidRPr="00D44C6A" w:rsidRDefault="00232FB2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Сметная прибыль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FB2" w:rsidRPr="00D44C6A" w:rsidRDefault="00232FB2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FB2" w:rsidRPr="00D44C6A" w:rsidRDefault="00232FB2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FB2" w:rsidRPr="00D44C6A" w:rsidRDefault="00232FB2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FB2" w:rsidRPr="00D44C6A" w:rsidRDefault="00232FB2" w:rsidP="00C144D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4C6A">
              <w:rPr>
                <w:rFonts w:ascii="Times New Roman" w:hAnsi="Times New Roman" w:cs="Times New Roman"/>
                <w:sz w:val="18"/>
                <w:szCs w:val="18"/>
              </w:rPr>
              <w:t>109 343</w:t>
            </w:r>
          </w:p>
        </w:tc>
      </w:tr>
      <w:tr w:rsidR="00232FB2" w:rsidRPr="00D44C6A" w:rsidTr="0096782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FB2" w:rsidRPr="00D44C6A" w:rsidRDefault="00232FB2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FB2" w:rsidRPr="00D44C6A" w:rsidRDefault="00232FB2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FB2" w:rsidRPr="00D44C6A" w:rsidRDefault="00232FB2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FB2" w:rsidRPr="00D44C6A" w:rsidRDefault="00232FB2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FB2" w:rsidRPr="00D44C6A" w:rsidRDefault="00232FB2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FB2" w:rsidRPr="00D44C6A" w:rsidRDefault="00232FB2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FB2" w:rsidRPr="00D44C6A" w:rsidRDefault="00232FB2" w:rsidP="00C144D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2FB2" w:rsidRPr="00D44C6A" w:rsidTr="0096782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FB2" w:rsidRPr="00D44C6A" w:rsidRDefault="00232FB2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FB2" w:rsidRPr="00D44C6A" w:rsidRDefault="00232FB2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Методика определения величины СП в строительстве, приложение ___ п. 1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FB2" w:rsidRPr="00D44C6A" w:rsidRDefault="00232FB2" w:rsidP="00C144D3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Конструкции из кирпича и блоков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FB2" w:rsidRPr="00D44C6A" w:rsidRDefault="00232FB2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FB2" w:rsidRPr="00D44C6A" w:rsidRDefault="00232FB2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FB2" w:rsidRPr="00D44C6A" w:rsidRDefault="00232FB2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FB2" w:rsidRPr="00D44C6A" w:rsidRDefault="00232FB2" w:rsidP="00C144D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4C6A">
              <w:rPr>
                <w:rFonts w:ascii="Times New Roman" w:hAnsi="Times New Roman" w:cs="Times New Roman"/>
                <w:sz w:val="18"/>
                <w:szCs w:val="18"/>
              </w:rPr>
              <w:t>54 760</w:t>
            </w:r>
          </w:p>
        </w:tc>
      </w:tr>
      <w:tr w:rsidR="00232FB2" w:rsidRPr="00D44C6A" w:rsidTr="0096782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FB2" w:rsidRPr="00D44C6A" w:rsidRDefault="00232FB2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FB2" w:rsidRPr="00D44C6A" w:rsidRDefault="00232FB2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Методика определения величины СП в строительстве, приложение ___ п. 1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FB2" w:rsidRPr="00D44C6A" w:rsidRDefault="00232FB2" w:rsidP="00C144D3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Деревянные конструкции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FB2" w:rsidRPr="00D44C6A" w:rsidRDefault="00232FB2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FB2" w:rsidRPr="00D44C6A" w:rsidRDefault="00232FB2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FB2" w:rsidRPr="00D44C6A" w:rsidRDefault="00232FB2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FB2" w:rsidRPr="00D44C6A" w:rsidRDefault="00232FB2" w:rsidP="00C144D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4C6A">
              <w:rPr>
                <w:rFonts w:ascii="Times New Roman" w:hAnsi="Times New Roman" w:cs="Times New Roman"/>
                <w:sz w:val="18"/>
                <w:szCs w:val="18"/>
              </w:rPr>
              <w:t>54 583</w:t>
            </w:r>
          </w:p>
        </w:tc>
      </w:tr>
      <w:tr w:rsidR="00232FB2" w:rsidRPr="00D44C6A" w:rsidTr="0096782D">
        <w:trPr>
          <w:trHeight w:val="48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FB2" w:rsidRPr="00D44C6A" w:rsidRDefault="00232FB2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FB2" w:rsidRPr="00D44C6A" w:rsidRDefault="00232FB2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FB2" w:rsidRPr="00D44C6A" w:rsidRDefault="00232FB2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прямые затраты с накладными расходами и сметной прибылью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FB2" w:rsidRPr="00D44C6A" w:rsidRDefault="00232FB2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FB2" w:rsidRPr="00D44C6A" w:rsidRDefault="00232FB2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FB2" w:rsidRPr="00D44C6A" w:rsidRDefault="00232FB2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FB2" w:rsidRPr="00D44C6A" w:rsidRDefault="00232FB2" w:rsidP="00C144D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4C6A">
              <w:rPr>
                <w:rFonts w:ascii="Times New Roman" w:hAnsi="Times New Roman" w:cs="Times New Roman"/>
                <w:b/>
                <w:sz w:val="18"/>
                <w:szCs w:val="18"/>
              </w:rPr>
              <w:t>1 476 139</w:t>
            </w:r>
          </w:p>
        </w:tc>
      </w:tr>
      <w:tr w:rsidR="00232FB2" w:rsidRPr="00D44C6A" w:rsidTr="0096782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FB2" w:rsidRPr="00D44C6A" w:rsidRDefault="00232FB2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FB2" w:rsidRPr="00D44C6A" w:rsidRDefault="00232FB2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FB2" w:rsidRPr="00D44C6A" w:rsidRDefault="00232FB2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Оборудование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FB2" w:rsidRPr="00D44C6A" w:rsidRDefault="00232FB2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FB2" w:rsidRPr="00D44C6A" w:rsidRDefault="00232FB2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FB2" w:rsidRPr="00D44C6A" w:rsidRDefault="00232FB2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FB2" w:rsidRPr="00D44C6A" w:rsidRDefault="00232FB2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232FB2" w:rsidRPr="00D44C6A" w:rsidTr="0096782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FB2" w:rsidRPr="00D44C6A" w:rsidRDefault="00232FB2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FB2" w:rsidRPr="00D44C6A" w:rsidRDefault="00232FB2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FB2" w:rsidRPr="00D44C6A" w:rsidRDefault="00232FB2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 ПО СМЕТЕ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FB2" w:rsidRPr="00D44C6A" w:rsidRDefault="00232FB2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FB2" w:rsidRPr="00D44C6A" w:rsidRDefault="00232FB2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FB2" w:rsidRPr="00D44C6A" w:rsidRDefault="00232FB2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FB2" w:rsidRPr="00D44C6A" w:rsidRDefault="00232FB2" w:rsidP="00C144D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4C6A">
              <w:rPr>
                <w:rFonts w:ascii="Times New Roman" w:hAnsi="Times New Roman" w:cs="Times New Roman"/>
                <w:b/>
                <w:sz w:val="18"/>
                <w:szCs w:val="18"/>
              </w:rPr>
              <w:t>1 476 139</w:t>
            </w:r>
          </w:p>
        </w:tc>
      </w:tr>
    </w:tbl>
    <w:p w:rsidR="00AA5E24" w:rsidRPr="00D44C6A" w:rsidRDefault="00AA5E24" w:rsidP="00C144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5E24" w:rsidRPr="00D44C6A" w:rsidRDefault="00AA5E24" w:rsidP="00C144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Составил__________________________________________________________________</w:t>
      </w:r>
    </w:p>
    <w:p w:rsidR="00AA5E24" w:rsidRPr="00D44C6A" w:rsidRDefault="00AA5E24" w:rsidP="00C144D3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D44C6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[должность, подпись (инициалы, фамилия)]</w:t>
      </w:r>
    </w:p>
    <w:p w:rsidR="00AA5E24" w:rsidRPr="00D44C6A" w:rsidRDefault="00AA5E24" w:rsidP="00C144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Проверил__________________________________________________________________</w:t>
      </w:r>
    </w:p>
    <w:p w:rsidR="00AA5E24" w:rsidRPr="00D44C6A" w:rsidRDefault="00AA5E24" w:rsidP="00C144D3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D44C6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[должность, подпись (инициалы, фамилия)]</w:t>
      </w:r>
    </w:p>
    <w:p w:rsidR="00AA5E24" w:rsidRPr="00D44C6A" w:rsidRDefault="00AA5E24" w:rsidP="00C144D3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D44C6A">
        <w:rPr>
          <w:rFonts w:ascii="Times New Roman" w:hAnsi="Times New Roman" w:cs="Times New Roman"/>
          <w:sz w:val="24"/>
          <w:szCs w:val="24"/>
        </w:rPr>
        <w:br w:type="page"/>
      </w:r>
    </w:p>
    <w:p w:rsidR="00AA5E24" w:rsidRPr="00D44C6A" w:rsidRDefault="00AA5E24" w:rsidP="00C144D3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5E24" w:rsidRPr="00D44C6A" w:rsidRDefault="00AA5E24" w:rsidP="00C144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9"/>
        <w:gridCol w:w="2575"/>
        <w:gridCol w:w="3933"/>
      </w:tblGrid>
      <w:tr w:rsidR="00AA5E24" w:rsidRPr="00D44C6A" w:rsidTr="00173685">
        <w:tc>
          <w:tcPr>
            <w:tcW w:w="3629" w:type="dxa"/>
          </w:tcPr>
          <w:p w:rsidR="00AA5E24" w:rsidRPr="00D44C6A" w:rsidRDefault="00AA5E24" w:rsidP="00C14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СОГЛАСОВАНО</w:t>
            </w:r>
          </w:p>
        </w:tc>
        <w:tc>
          <w:tcPr>
            <w:tcW w:w="2575" w:type="dxa"/>
          </w:tcPr>
          <w:p w:rsidR="00AA5E24" w:rsidRPr="00D44C6A" w:rsidRDefault="00AA5E24" w:rsidP="00C14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3" w:type="dxa"/>
          </w:tcPr>
          <w:p w:rsidR="00AA5E24" w:rsidRPr="00D44C6A" w:rsidRDefault="00AA5E24" w:rsidP="00C14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УТВЕРЖДАЮ</w:t>
            </w:r>
          </w:p>
        </w:tc>
      </w:tr>
      <w:tr w:rsidR="00AA5E24" w:rsidRPr="00D44C6A" w:rsidTr="00173685">
        <w:tc>
          <w:tcPr>
            <w:tcW w:w="3629" w:type="dxa"/>
          </w:tcPr>
          <w:p w:rsidR="00AA5E24" w:rsidRPr="00D44C6A" w:rsidRDefault="00AA5E24" w:rsidP="00C14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575" w:type="dxa"/>
          </w:tcPr>
          <w:p w:rsidR="00AA5E24" w:rsidRPr="00D44C6A" w:rsidRDefault="00AA5E24" w:rsidP="00C14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3" w:type="dxa"/>
          </w:tcPr>
          <w:p w:rsidR="00AA5E24" w:rsidRPr="00D44C6A" w:rsidRDefault="00AA5E24" w:rsidP="00C14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E24" w:rsidRPr="00D44C6A" w:rsidTr="00173685">
        <w:tc>
          <w:tcPr>
            <w:tcW w:w="3629" w:type="dxa"/>
          </w:tcPr>
          <w:p w:rsidR="00AA5E24" w:rsidRPr="00D44C6A" w:rsidRDefault="00AA5E24" w:rsidP="00C14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OOO</w:t>
            </w: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«Проект»</w:t>
            </w:r>
          </w:p>
        </w:tc>
        <w:tc>
          <w:tcPr>
            <w:tcW w:w="2575" w:type="dxa"/>
          </w:tcPr>
          <w:p w:rsidR="00AA5E24" w:rsidRPr="00D44C6A" w:rsidRDefault="00AA5E24" w:rsidP="00C14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3" w:type="dxa"/>
          </w:tcPr>
          <w:p w:rsidR="00AA5E24" w:rsidRPr="00D44C6A" w:rsidRDefault="00AA5E24" w:rsidP="002250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Департамент строительства и архитектуры </w:t>
            </w:r>
          </w:p>
        </w:tc>
      </w:tr>
      <w:tr w:rsidR="00AA5E24" w:rsidRPr="00D44C6A" w:rsidTr="00173685">
        <w:tc>
          <w:tcPr>
            <w:tcW w:w="3629" w:type="dxa"/>
            <w:tcBorders>
              <w:bottom w:val="single" w:sz="4" w:space="0" w:color="auto"/>
            </w:tcBorders>
          </w:tcPr>
          <w:p w:rsidR="00AA5E24" w:rsidRPr="00D44C6A" w:rsidRDefault="00AA5E24" w:rsidP="00C14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</w:tcPr>
          <w:p w:rsidR="00AA5E24" w:rsidRPr="00D44C6A" w:rsidRDefault="00AA5E24" w:rsidP="00C14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:rsidR="00AA5E24" w:rsidRPr="00D44C6A" w:rsidRDefault="00AA5E24" w:rsidP="00C14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E24" w:rsidRPr="00D44C6A" w:rsidTr="00173685">
        <w:tc>
          <w:tcPr>
            <w:tcW w:w="3629" w:type="dxa"/>
            <w:tcBorders>
              <w:top w:val="single" w:sz="4" w:space="0" w:color="auto"/>
            </w:tcBorders>
          </w:tcPr>
          <w:p w:rsidR="00AA5E24" w:rsidRPr="00D44C6A" w:rsidRDefault="00AA5E24" w:rsidP="00C144D3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[должность, подпись (инициалы, фамилия)]</w:t>
            </w:r>
          </w:p>
        </w:tc>
        <w:tc>
          <w:tcPr>
            <w:tcW w:w="2575" w:type="dxa"/>
          </w:tcPr>
          <w:p w:rsidR="00AA5E24" w:rsidRPr="00D44C6A" w:rsidRDefault="00AA5E24" w:rsidP="00C144D3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:rsidR="00AA5E24" w:rsidRPr="00D44C6A" w:rsidRDefault="00AA5E24" w:rsidP="00C144D3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[должность, подпись (инициалы, фамилия)]</w:t>
            </w:r>
          </w:p>
        </w:tc>
      </w:tr>
    </w:tbl>
    <w:p w:rsidR="00AA5E24" w:rsidRPr="00D44C6A" w:rsidRDefault="00AA5E24" w:rsidP="00C144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5E24" w:rsidRPr="00D44C6A" w:rsidRDefault="00AA5E24" w:rsidP="00C144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AA5E24" w:rsidRPr="00D44C6A" w:rsidTr="00173685">
        <w:tc>
          <w:tcPr>
            <w:tcW w:w="10137" w:type="dxa"/>
            <w:tcBorders>
              <w:bottom w:val="single" w:sz="4" w:space="0" w:color="auto"/>
            </w:tcBorders>
          </w:tcPr>
          <w:p w:rsidR="00AA5E24" w:rsidRPr="00D44C6A" w:rsidRDefault="00AA5E24" w:rsidP="002250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детского сада на 330 мест по ул. Садовая</w:t>
            </w:r>
            <w:r w:rsidR="0022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A5E24" w:rsidRPr="00D44C6A" w:rsidTr="00173685">
        <w:tc>
          <w:tcPr>
            <w:tcW w:w="10137" w:type="dxa"/>
            <w:tcBorders>
              <w:top w:val="single" w:sz="4" w:space="0" w:color="auto"/>
            </w:tcBorders>
          </w:tcPr>
          <w:p w:rsidR="00AA5E24" w:rsidRPr="00D44C6A" w:rsidRDefault="00AA5E24" w:rsidP="00C144D3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(наименование стройки)</w:t>
            </w:r>
          </w:p>
        </w:tc>
      </w:tr>
      <w:tr w:rsidR="00AA5E24" w:rsidRPr="00D44C6A" w:rsidTr="00173685">
        <w:tc>
          <w:tcPr>
            <w:tcW w:w="10137" w:type="dxa"/>
          </w:tcPr>
          <w:p w:rsidR="00AA5E24" w:rsidRPr="00D44C6A" w:rsidRDefault="00AA5E24" w:rsidP="00C14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E24" w:rsidRPr="00D44C6A" w:rsidTr="00173685">
        <w:tc>
          <w:tcPr>
            <w:tcW w:w="10137" w:type="dxa"/>
            <w:tcBorders>
              <w:bottom w:val="single" w:sz="4" w:space="0" w:color="auto"/>
            </w:tcBorders>
          </w:tcPr>
          <w:p w:rsidR="00AA5E24" w:rsidRPr="00D44C6A" w:rsidRDefault="00AA5E24" w:rsidP="002250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Детский сад на 330 мест по ул. Садовая, 778 </w:t>
            </w:r>
          </w:p>
        </w:tc>
      </w:tr>
      <w:tr w:rsidR="00AA5E24" w:rsidRPr="00D44C6A" w:rsidTr="00173685">
        <w:tc>
          <w:tcPr>
            <w:tcW w:w="10137" w:type="dxa"/>
            <w:tcBorders>
              <w:top w:val="single" w:sz="4" w:space="0" w:color="auto"/>
            </w:tcBorders>
          </w:tcPr>
          <w:p w:rsidR="00AA5E24" w:rsidRPr="00D44C6A" w:rsidRDefault="00AA5E24" w:rsidP="00C144D3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(наименование объекта капитального строительства)</w:t>
            </w:r>
          </w:p>
        </w:tc>
      </w:tr>
    </w:tbl>
    <w:p w:rsidR="00AA5E24" w:rsidRPr="00D44C6A" w:rsidRDefault="00AA5E24" w:rsidP="00C144D3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5E24" w:rsidRPr="00D44C6A" w:rsidRDefault="00AA5E24" w:rsidP="00754B2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ОБЪЕКТНЫЙ СМЕТНЫЙ РАСЧЕТ (СМЕТА) № ОС-02-01</w:t>
      </w:r>
    </w:p>
    <w:p w:rsidR="00AA5E24" w:rsidRPr="00D44C6A" w:rsidRDefault="00AA5E24" w:rsidP="00C14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8186"/>
      </w:tblGrid>
      <w:tr w:rsidR="00AA5E24" w:rsidRPr="00D44C6A" w:rsidTr="00173685">
        <w:tc>
          <w:tcPr>
            <w:tcW w:w="1951" w:type="dxa"/>
          </w:tcPr>
          <w:p w:rsidR="00AA5E24" w:rsidRPr="00D44C6A" w:rsidRDefault="00AA5E24" w:rsidP="00C144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Основание</w:t>
            </w:r>
          </w:p>
        </w:tc>
        <w:tc>
          <w:tcPr>
            <w:tcW w:w="8186" w:type="dxa"/>
            <w:tcBorders>
              <w:bottom w:val="single" w:sz="4" w:space="0" w:color="auto"/>
            </w:tcBorders>
          </w:tcPr>
          <w:p w:rsidR="00AA5E24" w:rsidRPr="00D44C6A" w:rsidRDefault="00AA5E24" w:rsidP="00C144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142/12-1</w:t>
            </w:r>
          </w:p>
        </w:tc>
      </w:tr>
      <w:tr w:rsidR="00AA5E24" w:rsidRPr="00D44C6A" w:rsidTr="00173685">
        <w:tc>
          <w:tcPr>
            <w:tcW w:w="10137" w:type="dxa"/>
            <w:gridSpan w:val="2"/>
          </w:tcPr>
          <w:p w:rsidR="00AA5E24" w:rsidRPr="00D44C6A" w:rsidRDefault="00AA5E24" w:rsidP="00C144D3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(проектная и иная техническая документация)</w:t>
            </w:r>
          </w:p>
        </w:tc>
      </w:tr>
    </w:tbl>
    <w:p w:rsidR="00AA5E24" w:rsidRPr="00D44C6A" w:rsidRDefault="00AA5E24" w:rsidP="00C144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5E24" w:rsidRPr="00D44C6A" w:rsidRDefault="00AA5E24" w:rsidP="00C144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Сметная стоимость </w:t>
      </w:r>
      <w:r w:rsidRPr="00D44C6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                           </w:t>
      </w:r>
      <w:r w:rsidR="00520E63" w:rsidRPr="00D44C6A">
        <w:rPr>
          <w:rFonts w:ascii="Times New Roman" w:hAnsi="Times New Roman" w:cs="Times New Roman"/>
          <w:b/>
          <w:sz w:val="20"/>
          <w:szCs w:val="16"/>
          <w:u w:val="single"/>
        </w:rPr>
        <w:t>123 564,46</w:t>
      </w:r>
      <w:r w:rsidRPr="00D44C6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D44C6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тыс. руб.</w:t>
      </w:r>
    </w:p>
    <w:p w:rsidR="00AA5E24" w:rsidRPr="00D44C6A" w:rsidRDefault="00AA5E24" w:rsidP="00C144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5E24" w:rsidRPr="00D44C6A" w:rsidRDefault="00AA5E24" w:rsidP="00C144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Расчетный измеритель </w:t>
      </w:r>
    </w:p>
    <w:p w:rsidR="00AA5E24" w:rsidRPr="00D44C6A" w:rsidRDefault="00AA5E24" w:rsidP="00C144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объекта капитального строительства </w:t>
      </w:r>
      <w:r w:rsidRPr="00D44C6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          330 </w:t>
      </w: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мест</w:t>
      </w:r>
    </w:p>
    <w:p w:rsidR="00AA5E24" w:rsidRPr="00D44C6A" w:rsidRDefault="00AA5E24" w:rsidP="00C144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5E24" w:rsidRPr="00D44C6A" w:rsidRDefault="00AA5E24" w:rsidP="00C144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Показатель единичной стоимости</w:t>
      </w:r>
    </w:p>
    <w:p w:rsidR="00AA5E24" w:rsidRPr="00D44C6A" w:rsidRDefault="00AA5E24" w:rsidP="00C144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расчетный измеритель </w:t>
      </w:r>
    </w:p>
    <w:p w:rsidR="00AA5E24" w:rsidRPr="00D44C6A" w:rsidRDefault="00AA5E24" w:rsidP="00C144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объекта капитального строительства </w:t>
      </w:r>
      <w:r w:rsidR="00520E63" w:rsidRPr="00D44C6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374 437 76</w:t>
      </w: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</w:p>
    <w:p w:rsidR="00AA5E24" w:rsidRPr="00D44C6A" w:rsidRDefault="00AA5E24" w:rsidP="00C144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5E24" w:rsidRPr="00D44C6A" w:rsidRDefault="00AA5E24" w:rsidP="00C144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Составлен в текущем уровне цен </w:t>
      </w:r>
      <w:r w:rsidRPr="00D44C6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IV</w:t>
      </w: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квартала 2017 года</w:t>
      </w:r>
    </w:p>
    <w:p w:rsidR="00AA5E24" w:rsidRPr="00D44C6A" w:rsidRDefault="00AA5E24" w:rsidP="00C144D3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2"/>
        <w:gridCol w:w="912"/>
        <w:gridCol w:w="1276"/>
        <w:gridCol w:w="1276"/>
        <w:gridCol w:w="1134"/>
        <w:gridCol w:w="850"/>
        <w:gridCol w:w="851"/>
        <w:gridCol w:w="850"/>
        <w:gridCol w:w="1134"/>
        <w:gridCol w:w="1302"/>
      </w:tblGrid>
      <w:tr w:rsidR="00AA5E24" w:rsidRPr="00D44C6A" w:rsidTr="0096782D">
        <w:trPr>
          <w:tblHeader/>
          <w:jc w:val="center"/>
        </w:trPr>
        <w:tc>
          <w:tcPr>
            <w:tcW w:w="392" w:type="dxa"/>
            <w:vMerge w:val="restart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AA5E24" w:rsidRPr="00D44C6A" w:rsidRDefault="00AA5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912" w:type="dxa"/>
            <w:vMerge w:val="restart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Обосно-вание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локальных сметных расчетов (смет)</w:t>
            </w:r>
          </w:p>
        </w:tc>
        <w:tc>
          <w:tcPr>
            <w:tcW w:w="4961" w:type="dxa"/>
            <w:gridSpan w:val="5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Сметная стоимость, тыс. руб.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Расчетный измеритель </w:t>
            </w:r>
            <w:proofErr w:type="gramStart"/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конструктив-</w:t>
            </w:r>
            <w:proofErr w:type="spellStart"/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ного</w:t>
            </w:r>
            <w:proofErr w:type="spellEnd"/>
            <w:proofErr w:type="gramEnd"/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решения (вида работ)</w:t>
            </w:r>
          </w:p>
        </w:tc>
        <w:tc>
          <w:tcPr>
            <w:tcW w:w="1302" w:type="dxa"/>
            <w:vMerge w:val="restart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Показатель единичной стоимости на расчетный измеритель, руб.</w:t>
            </w:r>
          </w:p>
        </w:tc>
      </w:tr>
      <w:tr w:rsidR="00AA5E24" w:rsidRPr="00D44C6A" w:rsidTr="0096782D">
        <w:trPr>
          <w:tblHeader/>
          <w:jc w:val="center"/>
        </w:trPr>
        <w:tc>
          <w:tcPr>
            <w:tcW w:w="392" w:type="dxa"/>
            <w:vMerge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2" w:type="dxa"/>
            <w:vMerge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строительных (ремонтно-строительных) работ</w:t>
            </w:r>
          </w:p>
        </w:tc>
        <w:tc>
          <w:tcPr>
            <w:tcW w:w="1134" w:type="dxa"/>
            <w:shd w:val="clear" w:color="auto" w:fill="FFFFFF"/>
          </w:tcPr>
          <w:p w:rsidR="00A2725C" w:rsidRPr="00D44C6A" w:rsidRDefault="00A2725C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монтажных работ, работ по монтажу оборудования</w:t>
            </w:r>
          </w:p>
          <w:p w:rsidR="00AA5E24" w:rsidRPr="00D44C6A" w:rsidRDefault="00AA5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оборудо-вания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прочих затрат</w:t>
            </w:r>
          </w:p>
        </w:tc>
        <w:tc>
          <w:tcPr>
            <w:tcW w:w="850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vMerge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2" w:type="dxa"/>
            <w:vMerge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A5E24" w:rsidRPr="00D44C6A" w:rsidTr="0096782D">
        <w:trPr>
          <w:tblHeader/>
          <w:jc w:val="center"/>
        </w:trPr>
        <w:tc>
          <w:tcPr>
            <w:tcW w:w="392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  <w:t>1</w:t>
            </w:r>
          </w:p>
        </w:tc>
        <w:tc>
          <w:tcPr>
            <w:tcW w:w="912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  <w:t>9</w:t>
            </w:r>
          </w:p>
        </w:tc>
        <w:tc>
          <w:tcPr>
            <w:tcW w:w="1302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  <w:t>10</w:t>
            </w:r>
          </w:p>
        </w:tc>
      </w:tr>
      <w:tr w:rsidR="00AA5E24" w:rsidRPr="00D44C6A" w:rsidTr="0096782D">
        <w:trPr>
          <w:jc w:val="center"/>
        </w:trPr>
        <w:tc>
          <w:tcPr>
            <w:tcW w:w="392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12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ЛС-02-01-01</w:t>
            </w:r>
          </w:p>
        </w:tc>
        <w:tc>
          <w:tcPr>
            <w:tcW w:w="1276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Подземная часть</w:t>
            </w:r>
          </w:p>
        </w:tc>
        <w:tc>
          <w:tcPr>
            <w:tcW w:w="1276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17 190,17</w:t>
            </w:r>
          </w:p>
        </w:tc>
        <w:tc>
          <w:tcPr>
            <w:tcW w:w="1134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44C6A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44C6A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44C6A">
              <w:rPr>
                <w:rFonts w:ascii="Times New Roman" w:eastAsia="Calibri" w:hAnsi="Times New Roman" w:cs="Times New Roman"/>
                <w:sz w:val="16"/>
                <w:szCs w:val="16"/>
              </w:rPr>
              <w:t>17 190,17</w:t>
            </w:r>
          </w:p>
        </w:tc>
        <w:tc>
          <w:tcPr>
            <w:tcW w:w="1134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2400 м2 площади застройки</w:t>
            </w:r>
          </w:p>
        </w:tc>
        <w:tc>
          <w:tcPr>
            <w:tcW w:w="1302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7 162,57</w:t>
            </w:r>
          </w:p>
        </w:tc>
      </w:tr>
      <w:tr w:rsidR="00AA5E24" w:rsidRPr="00D44C6A" w:rsidTr="0096782D">
        <w:trPr>
          <w:jc w:val="center"/>
        </w:trPr>
        <w:tc>
          <w:tcPr>
            <w:tcW w:w="392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12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ЛС-02-01-02</w:t>
            </w:r>
          </w:p>
        </w:tc>
        <w:tc>
          <w:tcPr>
            <w:tcW w:w="1276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Стены наружные</w:t>
            </w:r>
          </w:p>
        </w:tc>
        <w:tc>
          <w:tcPr>
            <w:tcW w:w="1276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20 903,53</w:t>
            </w:r>
          </w:p>
        </w:tc>
        <w:tc>
          <w:tcPr>
            <w:tcW w:w="1134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44C6A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44C6A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44C6A">
              <w:rPr>
                <w:rFonts w:ascii="Times New Roman" w:eastAsia="Calibri" w:hAnsi="Times New Roman" w:cs="Times New Roman"/>
                <w:sz w:val="16"/>
                <w:szCs w:val="16"/>
              </w:rPr>
              <w:t>20 903,53</w:t>
            </w:r>
          </w:p>
        </w:tc>
        <w:tc>
          <w:tcPr>
            <w:tcW w:w="1134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1 800 м3 кладки</w:t>
            </w:r>
          </w:p>
        </w:tc>
        <w:tc>
          <w:tcPr>
            <w:tcW w:w="1302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11 613,07</w:t>
            </w:r>
          </w:p>
        </w:tc>
      </w:tr>
      <w:tr w:rsidR="00AA5E24" w:rsidRPr="00D44C6A" w:rsidTr="0096782D">
        <w:trPr>
          <w:jc w:val="center"/>
        </w:trPr>
        <w:tc>
          <w:tcPr>
            <w:tcW w:w="392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12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ЛС-02-01-03</w:t>
            </w:r>
          </w:p>
        </w:tc>
        <w:tc>
          <w:tcPr>
            <w:tcW w:w="1276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Внутренние стены и перегородки</w:t>
            </w:r>
          </w:p>
        </w:tc>
        <w:tc>
          <w:tcPr>
            <w:tcW w:w="1276" w:type="dxa"/>
            <w:shd w:val="clear" w:color="auto" w:fill="FFFFFF"/>
          </w:tcPr>
          <w:p w:rsidR="00AA5E24" w:rsidRPr="00D44C6A" w:rsidRDefault="00E121E9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1 476,14</w:t>
            </w:r>
          </w:p>
        </w:tc>
        <w:tc>
          <w:tcPr>
            <w:tcW w:w="1134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44C6A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44C6A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AA5E24" w:rsidRPr="00D44C6A" w:rsidRDefault="00E121E9" w:rsidP="00C144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1 476,14</w:t>
            </w:r>
          </w:p>
        </w:tc>
        <w:tc>
          <w:tcPr>
            <w:tcW w:w="1134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 м2 перегородок</w:t>
            </w:r>
          </w:p>
        </w:tc>
        <w:tc>
          <w:tcPr>
            <w:tcW w:w="1302" w:type="dxa"/>
            <w:shd w:val="clear" w:color="auto" w:fill="FFFFFF"/>
          </w:tcPr>
          <w:p w:rsidR="00AA5E24" w:rsidRPr="00D44C6A" w:rsidRDefault="00E121E9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1 476,14</w:t>
            </w:r>
          </w:p>
        </w:tc>
      </w:tr>
      <w:tr w:rsidR="00AA5E24" w:rsidRPr="00D44C6A" w:rsidTr="0096782D">
        <w:trPr>
          <w:jc w:val="center"/>
        </w:trPr>
        <w:tc>
          <w:tcPr>
            <w:tcW w:w="392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2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ЛС-02-01-04</w:t>
            </w:r>
          </w:p>
        </w:tc>
        <w:tc>
          <w:tcPr>
            <w:tcW w:w="1276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Лестницы</w:t>
            </w:r>
          </w:p>
        </w:tc>
        <w:tc>
          <w:tcPr>
            <w:tcW w:w="1276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1 669,80</w:t>
            </w:r>
          </w:p>
        </w:tc>
        <w:tc>
          <w:tcPr>
            <w:tcW w:w="1134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44C6A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44C6A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44C6A">
              <w:rPr>
                <w:rFonts w:ascii="Times New Roman" w:eastAsia="Calibri" w:hAnsi="Times New Roman" w:cs="Times New Roman"/>
                <w:sz w:val="16"/>
                <w:szCs w:val="16"/>
              </w:rPr>
              <w:t>1 669,80</w:t>
            </w:r>
          </w:p>
        </w:tc>
        <w:tc>
          <w:tcPr>
            <w:tcW w:w="1134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м3 железобетона</w:t>
            </w:r>
          </w:p>
        </w:tc>
        <w:tc>
          <w:tcPr>
            <w:tcW w:w="1302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23 854,29</w:t>
            </w:r>
          </w:p>
        </w:tc>
      </w:tr>
      <w:tr w:rsidR="00AA5E24" w:rsidRPr="00D44C6A" w:rsidTr="0096782D">
        <w:trPr>
          <w:jc w:val="center"/>
        </w:trPr>
        <w:tc>
          <w:tcPr>
            <w:tcW w:w="392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12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ЛС-02-01-05</w:t>
            </w:r>
          </w:p>
        </w:tc>
        <w:tc>
          <w:tcPr>
            <w:tcW w:w="1276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Перекрытия, покрытия</w:t>
            </w:r>
          </w:p>
        </w:tc>
        <w:tc>
          <w:tcPr>
            <w:tcW w:w="1276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12 615,93</w:t>
            </w:r>
          </w:p>
        </w:tc>
        <w:tc>
          <w:tcPr>
            <w:tcW w:w="1134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44C6A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44C6A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44C6A">
              <w:rPr>
                <w:rFonts w:ascii="Times New Roman" w:eastAsia="Calibri" w:hAnsi="Times New Roman" w:cs="Times New Roman"/>
                <w:sz w:val="16"/>
                <w:szCs w:val="16"/>
              </w:rPr>
              <w:t>12 615,93</w:t>
            </w:r>
          </w:p>
        </w:tc>
        <w:tc>
          <w:tcPr>
            <w:tcW w:w="1134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1 140 м3 железобетона</w:t>
            </w:r>
          </w:p>
        </w:tc>
        <w:tc>
          <w:tcPr>
            <w:tcW w:w="1302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11 066,61</w:t>
            </w:r>
          </w:p>
        </w:tc>
      </w:tr>
      <w:tr w:rsidR="00AA5E24" w:rsidRPr="00D44C6A" w:rsidTr="0096782D">
        <w:trPr>
          <w:jc w:val="center"/>
        </w:trPr>
        <w:tc>
          <w:tcPr>
            <w:tcW w:w="392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12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ЛС-02-01-06</w:t>
            </w:r>
          </w:p>
        </w:tc>
        <w:tc>
          <w:tcPr>
            <w:tcW w:w="1276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Крыша</w:t>
            </w:r>
          </w:p>
        </w:tc>
        <w:tc>
          <w:tcPr>
            <w:tcW w:w="1276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7 144,04</w:t>
            </w:r>
          </w:p>
        </w:tc>
        <w:tc>
          <w:tcPr>
            <w:tcW w:w="1134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44C6A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44C6A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44C6A">
              <w:rPr>
                <w:rFonts w:ascii="Times New Roman" w:eastAsia="Calibri" w:hAnsi="Times New Roman" w:cs="Times New Roman"/>
                <w:sz w:val="16"/>
                <w:szCs w:val="16"/>
              </w:rPr>
              <w:t>7 144,04</w:t>
            </w:r>
          </w:p>
        </w:tc>
        <w:tc>
          <w:tcPr>
            <w:tcW w:w="1134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2 300 м2 покрытия кровли</w:t>
            </w:r>
          </w:p>
        </w:tc>
        <w:tc>
          <w:tcPr>
            <w:tcW w:w="1302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3 106,10</w:t>
            </w:r>
          </w:p>
        </w:tc>
      </w:tr>
      <w:tr w:rsidR="00AA5E24" w:rsidRPr="00D44C6A" w:rsidTr="0096782D">
        <w:trPr>
          <w:jc w:val="center"/>
        </w:trPr>
        <w:tc>
          <w:tcPr>
            <w:tcW w:w="392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12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ЛС-02-01-07</w:t>
            </w:r>
          </w:p>
        </w:tc>
        <w:tc>
          <w:tcPr>
            <w:tcW w:w="1276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Полы</w:t>
            </w:r>
          </w:p>
        </w:tc>
        <w:tc>
          <w:tcPr>
            <w:tcW w:w="1276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7 344,37</w:t>
            </w:r>
          </w:p>
        </w:tc>
        <w:tc>
          <w:tcPr>
            <w:tcW w:w="1134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44C6A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44C6A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44C6A">
              <w:rPr>
                <w:rFonts w:ascii="Times New Roman" w:eastAsia="Calibri" w:hAnsi="Times New Roman" w:cs="Times New Roman"/>
                <w:sz w:val="16"/>
                <w:szCs w:val="16"/>
              </w:rPr>
              <w:t>7 344,37</w:t>
            </w:r>
          </w:p>
        </w:tc>
        <w:tc>
          <w:tcPr>
            <w:tcW w:w="1134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5 240 м2 общей площади</w:t>
            </w:r>
          </w:p>
        </w:tc>
        <w:tc>
          <w:tcPr>
            <w:tcW w:w="1302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1 401,60</w:t>
            </w:r>
          </w:p>
        </w:tc>
      </w:tr>
      <w:tr w:rsidR="00AA5E24" w:rsidRPr="00D44C6A" w:rsidTr="0096782D">
        <w:trPr>
          <w:jc w:val="center"/>
        </w:trPr>
        <w:tc>
          <w:tcPr>
            <w:tcW w:w="392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12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ЛС-02-01-08</w:t>
            </w:r>
          </w:p>
        </w:tc>
        <w:tc>
          <w:tcPr>
            <w:tcW w:w="1276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Окна</w:t>
            </w:r>
          </w:p>
        </w:tc>
        <w:tc>
          <w:tcPr>
            <w:tcW w:w="1276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4 218,68</w:t>
            </w:r>
          </w:p>
        </w:tc>
        <w:tc>
          <w:tcPr>
            <w:tcW w:w="1134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44C6A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44C6A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44C6A">
              <w:rPr>
                <w:rFonts w:ascii="Times New Roman" w:eastAsia="Calibri" w:hAnsi="Times New Roman" w:cs="Times New Roman"/>
                <w:sz w:val="16"/>
                <w:szCs w:val="16"/>
              </w:rPr>
              <w:t>4 218,68</w:t>
            </w:r>
          </w:p>
        </w:tc>
        <w:tc>
          <w:tcPr>
            <w:tcW w:w="1134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 м2 оконных проемов</w:t>
            </w:r>
          </w:p>
        </w:tc>
        <w:tc>
          <w:tcPr>
            <w:tcW w:w="1302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5 273,35</w:t>
            </w:r>
          </w:p>
        </w:tc>
      </w:tr>
      <w:tr w:rsidR="00AA5E24" w:rsidRPr="00D44C6A" w:rsidTr="0096782D">
        <w:trPr>
          <w:jc w:val="center"/>
        </w:trPr>
        <w:tc>
          <w:tcPr>
            <w:tcW w:w="392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12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ЛС-02-01-09</w:t>
            </w:r>
          </w:p>
        </w:tc>
        <w:tc>
          <w:tcPr>
            <w:tcW w:w="1276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Двери</w:t>
            </w:r>
          </w:p>
        </w:tc>
        <w:tc>
          <w:tcPr>
            <w:tcW w:w="1276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2 428,86</w:t>
            </w:r>
          </w:p>
        </w:tc>
        <w:tc>
          <w:tcPr>
            <w:tcW w:w="1134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44C6A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44C6A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44C6A">
              <w:rPr>
                <w:rFonts w:ascii="Times New Roman" w:eastAsia="Calibri" w:hAnsi="Times New Roman" w:cs="Times New Roman"/>
                <w:sz w:val="16"/>
                <w:szCs w:val="16"/>
              </w:rPr>
              <w:t>2 428,86</w:t>
            </w:r>
          </w:p>
        </w:tc>
        <w:tc>
          <w:tcPr>
            <w:tcW w:w="1134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710 м2 дверных проемов</w:t>
            </w:r>
          </w:p>
        </w:tc>
        <w:tc>
          <w:tcPr>
            <w:tcW w:w="1302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3 420,93</w:t>
            </w:r>
          </w:p>
        </w:tc>
      </w:tr>
      <w:tr w:rsidR="00AA5E24" w:rsidRPr="00D44C6A" w:rsidTr="0096782D">
        <w:trPr>
          <w:jc w:val="center"/>
        </w:trPr>
        <w:tc>
          <w:tcPr>
            <w:tcW w:w="392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12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ЛС-02-01-10</w:t>
            </w:r>
          </w:p>
        </w:tc>
        <w:tc>
          <w:tcPr>
            <w:tcW w:w="1276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Внутренняя отделка</w:t>
            </w:r>
          </w:p>
        </w:tc>
        <w:tc>
          <w:tcPr>
            <w:tcW w:w="1276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14 144,29</w:t>
            </w:r>
          </w:p>
        </w:tc>
        <w:tc>
          <w:tcPr>
            <w:tcW w:w="1134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44C6A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44C6A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44C6A">
              <w:rPr>
                <w:rFonts w:ascii="Times New Roman" w:eastAsia="Calibri" w:hAnsi="Times New Roman" w:cs="Times New Roman"/>
                <w:sz w:val="16"/>
                <w:szCs w:val="16"/>
              </w:rPr>
              <w:t>14 144,29</w:t>
            </w:r>
          </w:p>
        </w:tc>
        <w:tc>
          <w:tcPr>
            <w:tcW w:w="1134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4 400 м2 отделываемой поверхности</w:t>
            </w:r>
          </w:p>
        </w:tc>
        <w:tc>
          <w:tcPr>
            <w:tcW w:w="1302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3 214,61</w:t>
            </w:r>
          </w:p>
        </w:tc>
      </w:tr>
      <w:tr w:rsidR="00AA5E24" w:rsidRPr="00D44C6A" w:rsidTr="0096782D">
        <w:trPr>
          <w:jc w:val="center"/>
        </w:trPr>
        <w:tc>
          <w:tcPr>
            <w:tcW w:w="392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12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ЛС-02-01-11</w:t>
            </w:r>
          </w:p>
        </w:tc>
        <w:tc>
          <w:tcPr>
            <w:tcW w:w="1276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Прочие строительные конструкции</w:t>
            </w:r>
          </w:p>
        </w:tc>
        <w:tc>
          <w:tcPr>
            <w:tcW w:w="1276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3 826,77</w:t>
            </w:r>
          </w:p>
        </w:tc>
        <w:tc>
          <w:tcPr>
            <w:tcW w:w="1134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44C6A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AA5E24" w:rsidRPr="00D44C6A" w:rsidRDefault="00721E6C" w:rsidP="00C144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44C6A">
              <w:rPr>
                <w:rFonts w:ascii="Times New Roman" w:eastAsia="Calibri" w:hAnsi="Times New Roman" w:cs="Times New Roman"/>
                <w:sz w:val="16"/>
                <w:szCs w:val="16"/>
              </w:rPr>
              <w:t>3 826,77</w:t>
            </w:r>
          </w:p>
        </w:tc>
        <w:tc>
          <w:tcPr>
            <w:tcW w:w="1134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5 240 м2 общей площади</w:t>
            </w:r>
          </w:p>
        </w:tc>
        <w:tc>
          <w:tcPr>
            <w:tcW w:w="1302" w:type="dxa"/>
            <w:shd w:val="clear" w:color="auto" w:fill="FFFFFF"/>
          </w:tcPr>
          <w:p w:rsidR="00AA5E24" w:rsidRPr="00D44C6A" w:rsidRDefault="00721E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730,30</w:t>
            </w:r>
          </w:p>
        </w:tc>
      </w:tr>
      <w:tr w:rsidR="00AA5E24" w:rsidRPr="00D44C6A" w:rsidTr="0096782D">
        <w:trPr>
          <w:jc w:val="center"/>
        </w:trPr>
        <w:tc>
          <w:tcPr>
            <w:tcW w:w="392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12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ЛС-02-01-12</w:t>
            </w:r>
          </w:p>
        </w:tc>
        <w:tc>
          <w:tcPr>
            <w:tcW w:w="1276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Холодное водоснабжение</w:t>
            </w:r>
          </w:p>
        </w:tc>
        <w:tc>
          <w:tcPr>
            <w:tcW w:w="1276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1 241,79</w:t>
            </w:r>
          </w:p>
        </w:tc>
        <w:tc>
          <w:tcPr>
            <w:tcW w:w="1134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44C6A">
              <w:rPr>
                <w:rFonts w:ascii="Times New Roman" w:eastAsia="Calibri" w:hAnsi="Times New Roman" w:cs="Times New Roman"/>
                <w:sz w:val="16"/>
                <w:szCs w:val="16"/>
              </w:rPr>
              <w:t>241,79</w:t>
            </w:r>
          </w:p>
        </w:tc>
        <w:tc>
          <w:tcPr>
            <w:tcW w:w="851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44C6A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44C6A">
              <w:rPr>
                <w:rFonts w:ascii="Times New Roman" w:eastAsia="Calibri" w:hAnsi="Times New Roman" w:cs="Times New Roman"/>
                <w:sz w:val="16"/>
                <w:szCs w:val="16"/>
              </w:rPr>
              <w:t>1 483,58</w:t>
            </w:r>
          </w:p>
        </w:tc>
        <w:tc>
          <w:tcPr>
            <w:tcW w:w="1134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5 240 м2 общей площади</w:t>
            </w:r>
          </w:p>
        </w:tc>
        <w:tc>
          <w:tcPr>
            <w:tcW w:w="1302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283,13</w:t>
            </w:r>
          </w:p>
        </w:tc>
      </w:tr>
      <w:tr w:rsidR="00AA5E24" w:rsidRPr="00D44C6A" w:rsidTr="0096782D">
        <w:trPr>
          <w:jc w:val="center"/>
        </w:trPr>
        <w:tc>
          <w:tcPr>
            <w:tcW w:w="392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12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ЛС-02-01-13</w:t>
            </w:r>
          </w:p>
        </w:tc>
        <w:tc>
          <w:tcPr>
            <w:tcW w:w="1276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Горячее водоснабжение</w:t>
            </w:r>
          </w:p>
        </w:tc>
        <w:tc>
          <w:tcPr>
            <w:tcW w:w="1276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1 724,27</w:t>
            </w:r>
          </w:p>
        </w:tc>
        <w:tc>
          <w:tcPr>
            <w:tcW w:w="1134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44C6A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44C6A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44C6A">
              <w:rPr>
                <w:rFonts w:ascii="Times New Roman" w:eastAsia="Calibri" w:hAnsi="Times New Roman" w:cs="Times New Roman"/>
                <w:sz w:val="16"/>
                <w:szCs w:val="16"/>
              </w:rPr>
              <w:t>1 724,27</w:t>
            </w:r>
          </w:p>
        </w:tc>
        <w:tc>
          <w:tcPr>
            <w:tcW w:w="1134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5 240 м2 общей площади</w:t>
            </w:r>
          </w:p>
        </w:tc>
        <w:tc>
          <w:tcPr>
            <w:tcW w:w="1302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329,06</w:t>
            </w:r>
          </w:p>
        </w:tc>
      </w:tr>
      <w:tr w:rsidR="00AA5E24" w:rsidRPr="00D44C6A" w:rsidTr="0096782D">
        <w:trPr>
          <w:jc w:val="center"/>
        </w:trPr>
        <w:tc>
          <w:tcPr>
            <w:tcW w:w="392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12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ЛС-02-01-14</w:t>
            </w:r>
          </w:p>
        </w:tc>
        <w:tc>
          <w:tcPr>
            <w:tcW w:w="1276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Водоотведение</w:t>
            </w:r>
          </w:p>
        </w:tc>
        <w:tc>
          <w:tcPr>
            <w:tcW w:w="1276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1 074,30</w:t>
            </w:r>
          </w:p>
        </w:tc>
        <w:tc>
          <w:tcPr>
            <w:tcW w:w="1134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44C6A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44C6A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44C6A">
              <w:rPr>
                <w:rFonts w:ascii="Times New Roman" w:eastAsia="Calibri" w:hAnsi="Times New Roman" w:cs="Times New Roman"/>
                <w:sz w:val="16"/>
                <w:szCs w:val="16"/>
              </w:rPr>
              <w:t>1 074,30</w:t>
            </w:r>
          </w:p>
        </w:tc>
        <w:tc>
          <w:tcPr>
            <w:tcW w:w="1134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5 240 м2 общей площади</w:t>
            </w:r>
          </w:p>
        </w:tc>
        <w:tc>
          <w:tcPr>
            <w:tcW w:w="1302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205,02</w:t>
            </w:r>
          </w:p>
        </w:tc>
      </w:tr>
      <w:tr w:rsidR="00AA5E24" w:rsidRPr="00D44C6A" w:rsidTr="0096782D">
        <w:trPr>
          <w:jc w:val="center"/>
        </w:trPr>
        <w:tc>
          <w:tcPr>
            <w:tcW w:w="392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12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ЛС-02-01-15</w:t>
            </w:r>
          </w:p>
        </w:tc>
        <w:tc>
          <w:tcPr>
            <w:tcW w:w="1276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Отопление</w:t>
            </w:r>
          </w:p>
        </w:tc>
        <w:tc>
          <w:tcPr>
            <w:tcW w:w="1276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3 524,44</w:t>
            </w:r>
          </w:p>
        </w:tc>
        <w:tc>
          <w:tcPr>
            <w:tcW w:w="1134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300,25</w:t>
            </w:r>
          </w:p>
        </w:tc>
        <w:tc>
          <w:tcPr>
            <w:tcW w:w="850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44C6A">
              <w:rPr>
                <w:rFonts w:ascii="Times New Roman" w:eastAsia="Calibri" w:hAnsi="Times New Roman" w:cs="Times New Roman"/>
                <w:sz w:val="16"/>
                <w:szCs w:val="16"/>
              </w:rPr>
              <w:t>48,52</w:t>
            </w:r>
          </w:p>
        </w:tc>
        <w:tc>
          <w:tcPr>
            <w:tcW w:w="851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44C6A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44C6A">
              <w:rPr>
                <w:rFonts w:ascii="Times New Roman" w:eastAsia="Calibri" w:hAnsi="Times New Roman" w:cs="Times New Roman"/>
                <w:sz w:val="16"/>
                <w:szCs w:val="16"/>
              </w:rPr>
              <w:t>3 873,21</w:t>
            </w:r>
          </w:p>
        </w:tc>
        <w:tc>
          <w:tcPr>
            <w:tcW w:w="1134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5 240 м2 общей площади</w:t>
            </w:r>
          </w:p>
        </w:tc>
        <w:tc>
          <w:tcPr>
            <w:tcW w:w="1302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739,16</w:t>
            </w:r>
          </w:p>
        </w:tc>
      </w:tr>
      <w:tr w:rsidR="00AA5E24" w:rsidRPr="00D44C6A" w:rsidTr="0096782D">
        <w:trPr>
          <w:jc w:val="center"/>
        </w:trPr>
        <w:tc>
          <w:tcPr>
            <w:tcW w:w="392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12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ЛС-02-01-16</w:t>
            </w:r>
          </w:p>
        </w:tc>
        <w:tc>
          <w:tcPr>
            <w:tcW w:w="1276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тепловой пункт</w:t>
            </w:r>
          </w:p>
        </w:tc>
        <w:tc>
          <w:tcPr>
            <w:tcW w:w="1276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242,14</w:t>
            </w:r>
          </w:p>
        </w:tc>
        <w:tc>
          <w:tcPr>
            <w:tcW w:w="1134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54,89</w:t>
            </w:r>
          </w:p>
        </w:tc>
        <w:tc>
          <w:tcPr>
            <w:tcW w:w="850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44C6A">
              <w:rPr>
                <w:rFonts w:ascii="Times New Roman" w:eastAsia="Calibri" w:hAnsi="Times New Roman" w:cs="Times New Roman"/>
                <w:sz w:val="16"/>
                <w:szCs w:val="16"/>
              </w:rPr>
              <w:t>987,54</w:t>
            </w:r>
          </w:p>
        </w:tc>
        <w:tc>
          <w:tcPr>
            <w:tcW w:w="851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44C6A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44C6A">
              <w:rPr>
                <w:rFonts w:ascii="Times New Roman" w:eastAsia="Calibri" w:hAnsi="Times New Roman" w:cs="Times New Roman"/>
                <w:sz w:val="16"/>
                <w:szCs w:val="16"/>
              </w:rPr>
              <w:t>1 284,57</w:t>
            </w:r>
          </w:p>
        </w:tc>
        <w:tc>
          <w:tcPr>
            <w:tcW w:w="1134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тепловой пункт</w:t>
            </w:r>
          </w:p>
        </w:tc>
        <w:tc>
          <w:tcPr>
            <w:tcW w:w="1302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1 284 570,00</w:t>
            </w:r>
          </w:p>
        </w:tc>
      </w:tr>
      <w:tr w:rsidR="00AA5E24" w:rsidRPr="00D44C6A" w:rsidTr="0096782D">
        <w:trPr>
          <w:jc w:val="center"/>
        </w:trPr>
        <w:tc>
          <w:tcPr>
            <w:tcW w:w="392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12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ЛС-02-01-17</w:t>
            </w:r>
          </w:p>
        </w:tc>
        <w:tc>
          <w:tcPr>
            <w:tcW w:w="1276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Вентиляция и кондиционирование воздуха</w:t>
            </w:r>
          </w:p>
        </w:tc>
        <w:tc>
          <w:tcPr>
            <w:tcW w:w="1276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1 529,18</w:t>
            </w:r>
          </w:p>
        </w:tc>
        <w:tc>
          <w:tcPr>
            <w:tcW w:w="1134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279,56</w:t>
            </w:r>
          </w:p>
        </w:tc>
        <w:tc>
          <w:tcPr>
            <w:tcW w:w="850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44C6A">
              <w:rPr>
                <w:rFonts w:ascii="Times New Roman" w:eastAsia="Calibri" w:hAnsi="Times New Roman" w:cs="Times New Roman"/>
                <w:sz w:val="16"/>
                <w:szCs w:val="16"/>
              </w:rPr>
              <w:t>50,12</w:t>
            </w:r>
          </w:p>
        </w:tc>
        <w:tc>
          <w:tcPr>
            <w:tcW w:w="851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44C6A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44C6A">
              <w:rPr>
                <w:rFonts w:ascii="Times New Roman" w:eastAsia="Calibri" w:hAnsi="Times New Roman" w:cs="Times New Roman"/>
                <w:sz w:val="16"/>
                <w:szCs w:val="16"/>
              </w:rPr>
              <w:t>1 858,86</w:t>
            </w:r>
          </w:p>
        </w:tc>
        <w:tc>
          <w:tcPr>
            <w:tcW w:w="1134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5 240 м2 общей площади</w:t>
            </w:r>
          </w:p>
        </w:tc>
        <w:tc>
          <w:tcPr>
            <w:tcW w:w="1302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354,74</w:t>
            </w:r>
          </w:p>
        </w:tc>
      </w:tr>
      <w:tr w:rsidR="00AA5E24" w:rsidRPr="00D44C6A" w:rsidTr="0096782D">
        <w:trPr>
          <w:jc w:val="center"/>
        </w:trPr>
        <w:tc>
          <w:tcPr>
            <w:tcW w:w="392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12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ЛС-02-01-18</w:t>
            </w:r>
          </w:p>
        </w:tc>
        <w:tc>
          <w:tcPr>
            <w:tcW w:w="1276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D44C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Электроснаб</w:t>
            </w:r>
            <w:r w:rsidR="00FB7898" w:rsidRPr="00D44C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D44C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жение</w:t>
            </w:r>
            <w:proofErr w:type="spellEnd"/>
            <w:proofErr w:type="gramEnd"/>
            <w:r w:rsidRPr="00D44C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электро</w:t>
            </w:r>
            <w:r w:rsidR="00FB7898" w:rsidRPr="00D44C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D44C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освещение</w:t>
            </w:r>
          </w:p>
        </w:tc>
        <w:tc>
          <w:tcPr>
            <w:tcW w:w="1276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134,90</w:t>
            </w:r>
          </w:p>
        </w:tc>
        <w:tc>
          <w:tcPr>
            <w:tcW w:w="1134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4 985,23</w:t>
            </w:r>
          </w:p>
        </w:tc>
        <w:tc>
          <w:tcPr>
            <w:tcW w:w="850" w:type="dxa"/>
            <w:shd w:val="clear" w:color="auto" w:fill="FFFFFF"/>
          </w:tcPr>
          <w:p w:rsidR="00AA5E24" w:rsidRPr="00D44C6A" w:rsidRDefault="00CD395E" w:rsidP="00C144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44C6A">
              <w:rPr>
                <w:rFonts w:ascii="Times New Roman" w:eastAsia="Calibri" w:hAnsi="Times New Roman" w:cs="Times New Roman"/>
                <w:sz w:val="16"/>
                <w:szCs w:val="16"/>
              </w:rPr>
              <w:t>621,36</w:t>
            </w:r>
          </w:p>
        </w:tc>
        <w:tc>
          <w:tcPr>
            <w:tcW w:w="851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44C6A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44C6A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  <w:r w:rsidR="00CD395E" w:rsidRPr="00D44C6A">
              <w:rPr>
                <w:rFonts w:ascii="Times New Roman" w:eastAsia="Calibri" w:hAnsi="Times New Roman" w:cs="Times New Roman"/>
                <w:sz w:val="16"/>
                <w:szCs w:val="16"/>
              </w:rPr>
              <w:t> 741,49</w:t>
            </w:r>
          </w:p>
        </w:tc>
        <w:tc>
          <w:tcPr>
            <w:tcW w:w="1134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5 240 м2 общей площади</w:t>
            </w:r>
          </w:p>
        </w:tc>
        <w:tc>
          <w:tcPr>
            <w:tcW w:w="1302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1 0</w:t>
            </w:r>
            <w:r w:rsidR="00CD395E" w:rsidRPr="00D44C6A">
              <w:rPr>
                <w:rFonts w:ascii="Times New Roman" w:hAnsi="Times New Roman" w:cs="Times New Roman"/>
                <w:sz w:val="16"/>
                <w:szCs w:val="16"/>
              </w:rPr>
              <w:t>95,70</w:t>
            </w:r>
          </w:p>
        </w:tc>
      </w:tr>
      <w:tr w:rsidR="00AA5E24" w:rsidRPr="00D44C6A" w:rsidTr="0096782D">
        <w:trPr>
          <w:jc w:val="center"/>
        </w:trPr>
        <w:tc>
          <w:tcPr>
            <w:tcW w:w="392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12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ЛС-02-01-19</w:t>
            </w:r>
          </w:p>
        </w:tc>
        <w:tc>
          <w:tcPr>
            <w:tcW w:w="1276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Сети связи и сигнализации</w:t>
            </w:r>
          </w:p>
        </w:tc>
        <w:tc>
          <w:tcPr>
            <w:tcW w:w="1276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196,58</w:t>
            </w:r>
          </w:p>
        </w:tc>
        <w:tc>
          <w:tcPr>
            <w:tcW w:w="1134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238,75</w:t>
            </w:r>
          </w:p>
        </w:tc>
        <w:tc>
          <w:tcPr>
            <w:tcW w:w="850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44C6A">
              <w:rPr>
                <w:rFonts w:ascii="Times New Roman" w:eastAsia="Calibri" w:hAnsi="Times New Roman" w:cs="Times New Roman"/>
                <w:sz w:val="16"/>
                <w:szCs w:val="16"/>
              </w:rPr>
              <w:t>938,41</w:t>
            </w:r>
          </w:p>
        </w:tc>
        <w:tc>
          <w:tcPr>
            <w:tcW w:w="851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44C6A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44C6A">
              <w:rPr>
                <w:rFonts w:ascii="Times New Roman" w:eastAsia="Calibri" w:hAnsi="Times New Roman" w:cs="Times New Roman"/>
                <w:sz w:val="16"/>
                <w:szCs w:val="16"/>
              </w:rPr>
              <w:t>1 373,74</w:t>
            </w:r>
          </w:p>
        </w:tc>
        <w:tc>
          <w:tcPr>
            <w:tcW w:w="1134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5 240 м2 общей площади</w:t>
            </w:r>
          </w:p>
        </w:tc>
        <w:tc>
          <w:tcPr>
            <w:tcW w:w="1302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262,16</w:t>
            </w:r>
          </w:p>
        </w:tc>
      </w:tr>
      <w:tr w:rsidR="00AA5E24" w:rsidRPr="00D44C6A" w:rsidTr="0096782D">
        <w:trPr>
          <w:jc w:val="center"/>
        </w:trPr>
        <w:tc>
          <w:tcPr>
            <w:tcW w:w="392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12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ЛС-02-01-20</w:t>
            </w:r>
          </w:p>
        </w:tc>
        <w:tc>
          <w:tcPr>
            <w:tcW w:w="1276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Лифт</w:t>
            </w:r>
          </w:p>
        </w:tc>
        <w:tc>
          <w:tcPr>
            <w:tcW w:w="1276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48,02</w:t>
            </w:r>
          </w:p>
        </w:tc>
        <w:tc>
          <w:tcPr>
            <w:tcW w:w="850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44C6A">
              <w:rPr>
                <w:rFonts w:ascii="Times New Roman" w:eastAsia="Calibri" w:hAnsi="Times New Roman" w:cs="Times New Roman"/>
                <w:sz w:val="16"/>
                <w:szCs w:val="16"/>
              </w:rPr>
              <w:t>504,16</w:t>
            </w:r>
          </w:p>
        </w:tc>
        <w:tc>
          <w:tcPr>
            <w:tcW w:w="851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44C6A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44C6A">
              <w:rPr>
                <w:rFonts w:ascii="Times New Roman" w:eastAsia="Calibri" w:hAnsi="Times New Roman" w:cs="Times New Roman"/>
                <w:sz w:val="16"/>
                <w:szCs w:val="16"/>
              </w:rPr>
              <w:t>552,18</w:t>
            </w:r>
          </w:p>
        </w:tc>
        <w:tc>
          <w:tcPr>
            <w:tcW w:w="1134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лифт</w:t>
            </w:r>
          </w:p>
        </w:tc>
        <w:tc>
          <w:tcPr>
            <w:tcW w:w="1302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552 180,00</w:t>
            </w:r>
          </w:p>
        </w:tc>
      </w:tr>
      <w:tr w:rsidR="00AA5E24" w:rsidRPr="00D44C6A" w:rsidTr="0096782D">
        <w:trPr>
          <w:jc w:val="center"/>
        </w:trPr>
        <w:tc>
          <w:tcPr>
            <w:tcW w:w="392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12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ЛС-02-01-21</w:t>
            </w:r>
          </w:p>
        </w:tc>
        <w:tc>
          <w:tcPr>
            <w:tcW w:w="1276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Технологическое оборудование, мебель, инвентарь для первичного оснащения</w:t>
            </w:r>
          </w:p>
        </w:tc>
        <w:tc>
          <w:tcPr>
            <w:tcW w:w="1276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44C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12 920,25</w:t>
            </w:r>
          </w:p>
        </w:tc>
        <w:tc>
          <w:tcPr>
            <w:tcW w:w="851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44C6A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44C6A">
              <w:rPr>
                <w:rFonts w:ascii="Times New Roman" w:eastAsia="Calibri" w:hAnsi="Times New Roman" w:cs="Times New Roman"/>
                <w:sz w:val="16"/>
                <w:szCs w:val="16"/>
              </w:rPr>
              <w:t>12 920,25</w:t>
            </w:r>
          </w:p>
        </w:tc>
        <w:tc>
          <w:tcPr>
            <w:tcW w:w="1134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330 мест</w:t>
            </w:r>
          </w:p>
        </w:tc>
        <w:tc>
          <w:tcPr>
            <w:tcW w:w="1302" w:type="dxa"/>
            <w:shd w:val="clear" w:color="auto" w:fill="FFFFFF"/>
          </w:tcPr>
          <w:p w:rsidR="00AA5E24" w:rsidRPr="00D44C6A" w:rsidRDefault="00AA5E24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39 152,27</w:t>
            </w:r>
          </w:p>
        </w:tc>
      </w:tr>
      <w:tr w:rsidR="00520E63" w:rsidRPr="00D44C6A" w:rsidTr="0096782D">
        <w:trPr>
          <w:jc w:val="center"/>
        </w:trPr>
        <w:tc>
          <w:tcPr>
            <w:tcW w:w="392" w:type="dxa"/>
            <w:shd w:val="clear" w:color="auto" w:fill="FFFFFF"/>
          </w:tcPr>
          <w:p w:rsidR="00520E63" w:rsidRPr="00D44C6A" w:rsidRDefault="00520E63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12" w:type="dxa"/>
            <w:shd w:val="clear" w:color="auto" w:fill="FFFFFF"/>
          </w:tcPr>
          <w:p w:rsidR="00520E63" w:rsidRPr="00D44C6A" w:rsidRDefault="00520E63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520E63" w:rsidRPr="00D44C6A" w:rsidRDefault="00BF1FDA" w:rsidP="00C144D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44C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shd w:val="clear" w:color="auto" w:fill="FFFFFF"/>
          </w:tcPr>
          <w:p w:rsidR="00520E63" w:rsidRPr="00D44C6A" w:rsidRDefault="00520E63" w:rsidP="00C144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4C6A">
              <w:rPr>
                <w:rFonts w:ascii="Times New Roman" w:hAnsi="Times New Roman" w:cs="Times New Roman"/>
                <w:b/>
                <w:sz w:val="16"/>
                <w:szCs w:val="16"/>
              </w:rPr>
              <w:t>102 388,04</w:t>
            </w:r>
          </w:p>
        </w:tc>
        <w:tc>
          <w:tcPr>
            <w:tcW w:w="1134" w:type="dxa"/>
            <w:shd w:val="clear" w:color="auto" w:fill="FFFFFF"/>
          </w:tcPr>
          <w:p w:rsidR="00520E63" w:rsidRPr="00D44C6A" w:rsidRDefault="00520E63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b/>
                <w:sz w:val="16"/>
                <w:szCs w:val="16"/>
              </w:rPr>
              <w:t>5 851,81</w:t>
            </w:r>
          </w:p>
        </w:tc>
        <w:tc>
          <w:tcPr>
            <w:tcW w:w="850" w:type="dxa"/>
            <w:shd w:val="clear" w:color="auto" w:fill="FFFFFF"/>
          </w:tcPr>
          <w:p w:rsidR="00520E63" w:rsidRPr="00D44C6A" w:rsidRDefault="00520E63" w:rsidP="00C144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44C6A">
              <w:rPr>
                <w:rFonts w:ascii="Times New Roman" w:hAnsi="Times New Roman" w:cs="Times New Roman"/>
                <w:b/>
                <w:sz w:val="16"/>
                <w:szCs w:val="16"/>
              </w:rPr>
              <w:t>15 324,61</w:t>
            </w:r>
          </w:p>
        </w:tc>
        <w:tc>
          <w:tcPr>
            <w:tcW w:w="851" w:type="dxa"/>
            <w:shd w:val="clear" w:color="auto" w:fill="FFFFFF"/>
          </w:tcPr>
          <w:p w:rsidR="00520E63" w:rsidRPr="00D44C6A" w:rsidRDefault="00520E63" w:rsidP="00C144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44C6A">
              <w:rPr>
                <w:rFonts w:ascii="Times New Roman" w:hAnsi="Times New Roman" w:cs="Times New Roman"/>
                <w:b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520E63" w:rsidRPr="00D44C6A" w:rsidRDefault="00520E63" w:rsidP="00C144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44C6A">
              <w:rPr>
                <w:rFonts w:ascii="Times New Roman" w:hAnsi="Times New Roman" w:cs="Times New Roman"/>
                <w:b/>
                <w:sz w:val="16"/>
                <w:szCs w:val="16"/>
              </w:rPr>
              <w:t>123 564,46</w:t>
            </w:r>
          </w:p>
        </w:tc>
        <w:tc>
          <w:tcPr>
            <w:tcW w:w="1134" w:type="dxa"/>
            <w:shd w:val="clear" w:color="auto" w:fill="FFFFFF"/>
          </w:tcPr>
          <w:p w:rsidR="00520E63" w:rsidRPr="00D44C6A" w:rsidRDefault="00520E63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shd w:val="clear" w:color="auto" w:fill="FFFFFF"/>
          </w:tcPr>
          <w:p w:rsidR="00520E63" w:rsidRPr="00D44C6A" w:rsidRDefault="00520E63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AA5E24" w:rsidRPr="00D44C6A" w:rsidRDefault="00AA5E24" w:rsidP="00C144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5E24" w:rsidRPr="00D44C6A" w:rsidRDefault="00AA5E24" w:rsidP="00C144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5E24" w:rsidRPr="00D44C6A" w:rsidRDefault="00AA5E24" w:rsidP="00C144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5E24" w:rsidRPr="00D44C6A" w:rsidRDefault="00AA5E24" w:rsidP="00C144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Главный инженер проекта__________________________________________________</w:t>
      </w:r>
    </w:p>
    <w:p w:rsidR="00AA5E24" w:rsidRPr="00D44C6A" w:rsidRDefault="00AA5E24" w:rsidP="00C144D3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D44C6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[подпись (инициалы, фамилия)]</w:t>
      </w:r>
    </w:p>
    <w:p w:rsidR="00AA5E24" w:rsidRPr="00D44C6A" w:rsidRDefault="00AA5E24" w:rsidP="00C144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Начальник________________________отдела__________________________________</w:t>
      </w:r>
    </w:p>
    <w:p w:rsidR="00AA5E24" w:rsidRPr="00D44C6A" w:rsidRDefault="00AA5E24" w:rsidP="00C144D3">
      <w:pPr>
        <w:spacing w:after="0" w:line="240" w:lineRule="auto"/>
        <w:ind w:firstLine="1701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D44C6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</w:t>
      </w:r>
      <w:proofErr w:type="gramStart"/>
      <w:r w:rsidRPr="00D44C6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наименование)   </w:t>
      </w:r>
      <w:proofErr w:type="gramEnd"/>
      <w:r w:rsidRPr="00D44C6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       [подпись (инициалы, фамилия)]</w:t>
      </w:r>
    </w:p>
    <w:p w:rsidR="00AA5E24" w:rsidRPr="00D44C6A" w:rsidRDefault="00AA5E24" w:rsidP="00C144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Составил_________________________________________________________________</w:t>
      </w:r>
    </w:p>
    <w:p w:rsidR="00AA5E24" w:rsidRPr="00D44C6A" w:rsidRDefault="00AA5E24" w:rsidP="00C144D3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D44C6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[должность, подпись (инициалы, фамилия)]</w:t>
      </w:r>
    </w:p>
    <w:p w:rsidR="00AA5E24" w:rsidRPr="00D44C6A" w:rsidRDefault="00AA5E24" w:rsidP="00C144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Проверил_________________________________________________________________</w:t>
      </w:r>
    </w:p>
    <w:p w:rsidR="00AA5E24" w:rsidRPr="00D44C6A" w:rsidRDefault="00AA5E24" w:rsidP="00C144D3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D44C6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[должность, подпись (инициалы, фамилия)]</w:t>
      </w:r>
    </w:p>
    <w:p w:rsidR="00AA5E24" w:rsidRPr="00D44C6A" w:rsidRDefault="00AA5E24" w:rsidP="00C144D3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AA5E24" w:rsidRPr="00D44C6A" w:rsidRDefault="00AA5E24" w:rsidP="00C144D3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D44C6A">
        <w:rPr>
          <w:rFonts w:ascii="Times New Roman" w:hAnsi="Times New Roman" w:cs="Times New Roman"/>
          <w:sz w:val="24"/>
          <w:szCs w:val="24"/>
        </w:rPr>
        <w:br w:type="page"/>
      </w:r>
    </w:p>
    <w:p w:rsidR="00AA5E24" w:rsidRPr="00D44C6A" w:rsidRDefault="00AA5E24" w:rsidP="00C144D3">
      <w:pPr>
        <w:spacing w:after="8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8186"/>
      </w:tblGrid>
      <w:tr w:rsidR="00AA5E24" w:rsidRPr="00D44C6A" w:rsidTr="00173685">
        <w:tc>
          <w:tcPr>
            <w:tcW w:w="1559" w:type="dxa"/>
          </w:tcPr>
          <w:p w:rsidR="00AA5E24" w:rsidRPr="00D44C6A" w:rsidRDefault="00AA5E24" w:rsidP="00C144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</w:t>
            </w:r>
          </w:p>
        </w:tc>
        <w:tc>
          <w:tcPr>
            <w:tcW w:w="8186" w:type="dxa"/>
            <w:tcBorders>
              <w:bottom w:val="single" w:sz="4" w:space="0" w:color="auto"/>
            </w:tcBorders>
          </w:tcPr>
          <w:p w:rsidR="00AA5E24" w:rsidRPr="00D44C6A" w:rsidRDefault="00AA5E24" w:rsidP="002250F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строительства и архитектуры</w:t>
            </w:r>
          </w:p>
        </w:tc>
      </w:tr>
      <w:tr w:rsidR="00AA5E24" w:rsidRPr="00D44C6A" w:rsidTr="00173685">
        <w:tc>
          <w:tcPr>
            <w:tcW w:w="9745" w:type="dxa"/>
            <w:gridSpan w:val="2"/>
          </w:tcPr>
          <w:p w:rsidR="00AA5E24" w:rsidRPr="00D44C6A" w:rsidRDefault="00AA5E24" w:rsidP="00C144D3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(наименование организации)</w:t>
            </w:r>
          </w:p>
        </w:tc>
      </w:tr>
    </w:tbl>
    <w:p w:rsidR="00AA5E24" w:rsidRPr="00D44C6A" w:rsidRDefault="00AA5E24" w:rsidP="00C144D3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5E24" w:rsidRPr="00D44C6A" w:rsidRDefault="00AA5E24" w:rsidP="00C144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Утвержден 25 декабря 2017 года</w:t>
      </w:r>
    </w:p>
    <w:p w:rsidR="00AA5E24" w:rsidRPr="00D44C6A" w:rsidRDefault="00AA5E24" w:rsidP="00C144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5E24" w:rsidRPr="00D44C6A" w:rsidRDefault="00AA5E24" w:rsidP="00C144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Сводный сметный расчет сметной стоимостью </w:t>
      </w:r>
      <w:r w:rsidR="000E326C" w:rsidRPr="00D44C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248 591,39</w:t>
      </w:r>
      <w:r w:rsidR="00E3169B" w:rsidRPr="00D44C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D44C6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тыс. руб.</w:t>
      </w:r>
    </w:p>
    <w:p w:rsidR="00AA5E24" w:rsidRPr="00D44C6A" w:rsidRDefault="00AA5E24" w:rsidP="00C144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8"/>
        <w:tblW w:w="0" w:type="auto"/>
        <w:tblInd w:w="39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5"/>
      </w:tblGrid>
      <w:tr w:rsidR="00AA5E24" w:rsidRPr="00D44C6A" w:rsidTr="00173685">
        <w:tc>
          <w:tcPr>
            <w:tcW w:w="9745" w:type="dxa"/>
          </w:tcPr>
          <w:p w:rsidR="00AA5E24" w:rsidRPr="00D44C6A" w:rsidRDefault="00AA5E24" w:rsidP="00C14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Приказом от 25.12.2017 № 12-34/85-ОЛ</w:t>
            </w:r>
          </w:p>
        </w:tc>
      </w:tr>
    </w:tbl>
    <w:p w:rsidR="00AA5E24" w:rsidRPr="00D44C6A" w:rsidRDefault="00AA5E24" w:rsidP="00C144D3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D44C6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(ссылка на документ об утверждении)</w:t>
      </w:r>
    </w:p>
    <w:p w:rsidR="00AA5E24" w:rsidRPr="00D44C6A" w:rsidRDefault="00AA5E24" w:rsidP="00C144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5E24" w:rsidRPr="00D44C6A" w:rsidRDefault="00AA5E24" w:rsidP="00754B2B">
      <w:pPr>
        <w:spacing w:after="0" w:line="240" w:lineRule="auto"/>
        <w:ind w:firstLine="284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4C6A">
        <w:rPr>
          <w:rFonts w:ascii="Times New Roman" w:eastAsia="Times New Roman" w:hAnsi="Times New Roman" w:cs="Times New Roman"/>
          <w:b/>
          <w:bCs/>
          <w:lang w:eastAsia="ru-RU"/>
        </w:rPr>
        <w:t>СВОДНЫЙ СМЕТНЫЙ РАСЧЕТ СТОИМОСТИ СТРОИТЕЛЬСТВА № ССР</w:t>
      </w:r>
      <w:r w:rsidRPr="00D44C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D44C6A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1</w:t>
      </w:r>
      <w:r w:rsidRPr="00D44C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tbl>
      <w:tblPr>
        <w:tblStyle w:val="a8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5"/>
      </w:tblGrid>
      <w:tr w:rsidR="00AA5E24" w:rsidRPr="00D44C6A" w:rsidTr="00173685">
        <w:tc>
          <w:tcPr>
            <w:tcW w:w="9745" w:type="dxa"/>
            <w:tcBorders>
              <w:bottom w:val="single" w:sz="4" w:space="0" w:color="auto"/>
            </w:tcBorders>
          </w:tcPr>
          <w:p w:rsidR="00AA5E24" w:rsidRPr="00D44C6A" w:rsidRDefault="00AA5E24" w:rsidP="002250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детского сада на 330 мест по ул. Садовая</w:t>
            </w:r>
            <w:r w:rsidR="0022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A5E24" w:rsidRPr="00D44C6A" w:rsidTr="00173685">
        <w:tc>
          <w:tcPr>
            <w:tcW w:w="9745" w:type="dxa"/>
            <w:tcBorders>
              <w:top w:val="single" w:sz="4" w:space="0" w:color="auto"/>
            </w:tcBorders>
          </w:tcPr>
          <w:p w:rsidR="00AA5E24" w:rsidRPr="00D44C6A" w:rsidRDefault="00AA5E24" w:rsidP="00C144D3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(наименование стройки)</w:t>
            </w:r>
          </w:p>
        </w:tc>
      </w:tr>
    </w:tbl>
    <w:p w:rsidR="00AA5E24" w:rsidRPr="00D44C6A" w:rsidRDefault="00AA5E24" w:rsidP="00C144D3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5E24" w:rsidRPr="00D44C6A" w:rsidRDefault="00AA5E24" w:rsidP="00C144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Составлен в </w:t>
      </w:r>
      <w:r w:rsidRPr="002250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текущем </w:t>
      </w:r>
      <w:r w:rsidR="00F82DEC" w:rsidRPr="002250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уровне </w:t>
      </w:r>
      <w:r w:rsidRPr="002250F8">
        <w:rPr>
          <w:rFonts w:ascii="Times New Roman" w:eastAsia="Times New Roman" w:hAnsi="Times New Roman" w:cs="Times New Roman"/>
          <w:sz w:val="20"/>
          <w:szCs w:val="20"/>
          <w:lang w:eastAsia="ru-RU"/>
        </w:rPr>
        <w:t>цен</w:t>
      </w: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44C6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IV</w:t>
      </w: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квартала 2017 года</w:t>
      </w:r>
    </w:p>
    <w:p w:rsidR="00AA5E24" w:rsidRPr="00D44C6A" w:rsidRDefault="00AA5E24" w:rsidP="00C14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1134"/>
        <w:gridCol w:w="2551"/>
        <w:gridCol w:w="1276"/>
        <w:gridCol w:w="1276"/>
        <w:gridCol w:w="992"/>
        <w:gridCol w:w="1134"/>
        <w:gridCol w:w="1333"/>
      </w:tblGrid>
      <w:tr w:rsidR="00AA5E24" w:rsidRPr="00D44C6A" w:rsidTr="00173685">
        <w:trPr>
          <w:trHeight w:val="20"/>
          <w:tblHeader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24" w:rsidRPr="00D44C6A" w:rsidRDefault="00AA5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24" w:rsidRPr="00D44C6A" w:rsidRDefault="00AA5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Обоснование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24" w:rsidRPr="00D44C6A" w:rsidRDefault="00AA5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Наименование глав, объектов капитального строительства, работ и затрат</w:t>
            </w:r>
          </w:p>
        </w:tc>
        <w:tc>
          <w:tcPr>
            <w:tcW w:w="60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24" w:rsidRPr="00D44C6A" w:rsidRDefault="00AA5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Сметная стоимость, тыс. руб.</w:t>
            </w:r>
          </w:p>
        </w:tc>
      </w:tr>
      <w:tr w:rsidR="00AA5E24" w:rsidRPr="00D44C6A" w:rsidTr="00AA5E24">
        <w:trPr>
          <w:trHeight w:val="20"/>
          <w:tblHeader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24" w:rsidRPr="00D44C6A" w:rsidRDefault="00AA5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24" w:rsidRPr="00D44C6A" w:rsidRDefault="00AA5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24" w:rsidRPr="00D44C6A" w:rsidRDefault="00AA5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24" w:rsidRPr="00D44C6A" w:rsidRDefault="00AA5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строительных (ремонтно-строительных) работ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24" w:rsidRPr="00D44C6A" w:rsidRDefault="00A2725C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монтажных работ, работ по монтажу оборудования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5E24" w:rsidRPr="00D44C6A" w:rsidRDefault="00AA5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оборудования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24" w:rsidRPr="00D44C6A" w:rsidRDefault="00AA5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прочих затрат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24" w:rsidRPr="00D44C6A" w:rsidRDefault="00AA5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</w:tr>
      <w:tr w:rsidR="00AA5E24" w:rsidRPr="00D44C6A" w:rsidTr="0096782D">
        <w:trPr>
          <w:trHeight w:val="20"/>
          <w:tblHeader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24" w:rsidRPr="00D44C6A" w:rsidRDefault="00AA5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24" w:rsidRPr="00D44C6A" w:rsidRDefault="00AA5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24" w:rsidRPr="00D44C6A" w:rsidRDefault="00AA5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24" w:rsidRPr="00D44C6A" w:rsidRDefault="00AA5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24" w:rsidRPr="00D44C6A" w:rsidRDefault="00AA5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5E24" w:rsidRPr="00D44C6A" w:rsidRDefault="00AA5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24" w:rsidRPr="00D44C6A" w:rsidRDefault="00AA5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24" w:rsidRPr="00D44C6A" w:rsidRDefault="00AA5E24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</w:t>
            </w:r>
          </w:p>
        </w:tc>
      </w:tr>
      <w:tr w:rsidR="000E326C" w:rsidRPr="00D44C6A" w:rsidTr="0096782D">
        <w:trPr>
          <w:trHeight w:val="495"/>
        </w:trPr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Глава 1. Подготовка территории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E326C" w:rsidRPr="00D44C6A" w:rsidTr="0096782D">
        <w:trPr>
          <w:trHeight w:val="24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FD3A25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ЛС</w:t>
            </w:r>
            <w:r w:rsidR="000E326C"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-01-01-01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Подготовка территории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323,14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126,64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449,78</w:t>
            </w:r>
          </w:p>
        </w:tc>
      </w:tr>
      <w:tr w:rsidR="000E326C" w:rsidRPr="00D44C6A" w:rsidTr="0096782D">
        <w:trPr>
          <w:trHeight w:val="24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по главе 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323,14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126,64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449,78</w:t>
            </w:r>
          </w:p>
        </w:tc>
      </w:tr>
      <w:tr w:rsidR="000E326C" w:rsidRPr="00D44C6A" w:rsidTr="0096782D">
        <w:trPr>
          <w:trHeight w:val="240"/>
        </w:trPr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Глава 2. Основные объекты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E326C" w:rsidRPr="00D44C6A" w:rsidTr="0096782D">
        <w:trPr>
          <w:trHeight w:val="24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ОС-02-01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Детский сад на 330 мест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102 388,04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5 851,81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15 324,61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123 564,46</w:t>
            </w:r>
          </w:p>
        </w:tc>
      </w:tr>
      <w:tr w:rsidR="000E326C" w:rsidRPr="00D44C6A" w:rsidTr="0096782D">
        <w:trPr>
          <w:trHeight w:val="24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по главе 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102 388,04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5 851,81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15 324,61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123 564,46</w:t>
            </w:r>
          </w:p>
        </w:tc>
      </w:tr>
      <w:tr w:rsidR="000E326C" w:rsidRPr="00D44C6A" w:rsidTr="0096782D">
        <w:trPr>
          <w:trHeight w:val="240"/>
        </w:trPr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Глава 4. Объекты энергетического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E326C" w:rsidRPr="00D44C6A" w:rsidTr="0096782D">
        <w:trPr>
          <w:trHeight w:val="48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FD3A25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ЛС</w:t>
            </w:r>
            <w:r w:rsidR="000E326C"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-02-01-01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Трансформаторная подстанция 2КТП-БМ-К/К-1250-10/0,4 ХЛ1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224,93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66,56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4 684,35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4 975,84</w:t>
            </w:r>
          </w:p>
        </w:tc>
      </w:tr>
      <w:tr w:rsidR="000E326C" w:rsidRPr="00D44C6A" w:rsidTr="0096782D">
        <w:trPr>
          <w:trHeight w:val="24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FD3A25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ЛС</w:t>
            </w:r>
            <w:r w:rsidR="000E326C"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-02-01-02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Сети электроснабжения 10 кВ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152,99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423,96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83,05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660,00</w:t>
            </w:r>
          </w:p>
        </w:tc>
      </w:tr>
      <w:tr w:rsidR="000E326C" w:rsidRPr="00D44C6A" w:rsidTr="0096782D">
        <w:trPr>
          <w:trHeight w:val="24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по главе 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377,92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490,52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4 767,40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5 635,84</w:t>
            </w:r>
          </w:p>
        </w:tc>
      </w:tr>
      <w:tr w:rsidR="000E326C" w:rsidRPr="00D44C6A" w:rsidTr="0096782D">
        <w:trPr>
          <w:trHeight w:val="720"/>
        </w:trPr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B91DDE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Глава 6. Наружные сети</w:t>
            </w:r>
            <w:r w:rsidRPr="00D44C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="000E326C" w:rsidRPr="00D44C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 сооружения водоснабжения, водоотведения, теплоснабжения и газоснабжения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E326C" w:rsidRPr="00D44C6A" w:rsidTr="0096782D">
        <w:trPr>
          <w:trHeight w:val="24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FD3A25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ЛС</w:t>
            </w:r>
            <w:r w:rsidR="000E326C"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-06-01-01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Сети водоснабжения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3 525,28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3 350,85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6 876,13</w:t>
            </w:r>
          </w:p>
        </w:tc>
      </w:tr>
      <w:tr w:rsidR="000E326C" w:rsidRPr="00D44C6A" w:rsidTr="0096782D">
        <w:trPr>
          <w:trHeight w:val="24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FD3A25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ЛС</w:t>
            </w:r>
            <w:r w:rsidR="000E326C"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-06-02-01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Сети водоотведения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10 411,85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1 263,96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217,17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11 892,98</w:t>
            </w:r>
          </w:p>
        </w:tc>
      </w:tr>
      <w:tr w:rsidR="000E326C" w:rsidRPr="00D44C6A" w:rsidTr="0096782D">
        <w:trPr>
          <w:trHeight w:val="24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ОС-06-03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Сети теплоснабжения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6 073,48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21,92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4,06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6 099,46</w:t>
            </w:r>
          </w:p>
        </w:tc>
      </w:tr>
      <w:tr w:rsidR="000E326C" w:rsidRPr="00D44C6A" w:rsidTr="0096782D">
        <w:trPr>
          <w:trHeight w:val="24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FD3A25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ЛС</w:t>
            </w:r>
            <w:r w:rsidR="000E326C"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-06-04-01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Сети газоснабжения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77,02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54,13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131,15</w:t>
            </w:r>
          </w:p>
        </w:tc>
      </w:tr>
      <w:tr w:rsidR="000E326C" w:rsidRPr="00D44C6A" w:rsidTr="0096782D">
        <w:trPr>
          <w:trHeight w:val="24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ОС-06-05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Блочно</w:t>
            </w:r>
            <w:proofErr w:type="spellEnd"/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-модульная котельная 5,6 МВт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3 114,21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172,13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14 642,38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17 928,72</w:t>
            </w:r>
          </w:p>
        </w:tc>
      </w:tr>
      <w:tr w:rsidR="000E326C" w:rsidRPr="00D44C6A" w:rsidTr="0096782D">
        <w:trPr>
          <w:trHeight w:val="24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по главе 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23 201,84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4 862,99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14 863,61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42 928,44</w:t>
            </w:r>
          </w:p>
        </w:tc>
      </w:tr>
      <w:tr w:rsidR="000E326C" w:rsidRPr="00D44C6A" w:rsidTr="0096782D">
        <w:trPr>
          <w:trHeight w:val="480"/>
        </w:trPr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Глава 7. Благоустройство</w:t>
            </w:r>
            <w:r w:rsidR="00B91DDE" w:rsidRPr="00D44C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D44C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 озеленение территории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E326C" w:rsidRPr="00D44C6A" w:rsidTr="0096782D">
        <w:trPr>
          <w:trHeight w:val="24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FD3A25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ЛС</w:t>
            </w:r>
            <w:r w:rsidR="000E326C"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-07-01-01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Проезды, дорожки и тротуары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4 209,65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4 209,65</w:t>
            </w:r>
          </w:p>
        </w:tc>
      </w:tr>
      <w:tr w:rsidR="000E326C" w:rsidRPr="00D44C6A" w:rsidTr="0096782D">
        <w:trPr>
          <w:trHeight w:val="24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FD3A25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ЛС</w:t>
            </w:r>
            <w:r w:rsidR="000E326C"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-07-02-01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Озеленение территории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4 711,23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4 711,23</w:t>
            </w:r>
          </w:p>
        </w:tc>
      </w:tr>
      <w:tr w:rsidR="000E326C" w:rsidRPr="00D44C6A" w:rsidTr="0096782D">
        <w:trPr>
          <w:trHeight w:val="24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FD3A25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ЛС</w:t>
            </w:r>
            <w:r w:rsidR="000E326C"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-07-03-01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МАФ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1 556,19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1 556,19</w:t>
            </w:r>
          </w:p>
        </w:tc>
      </w:tr>
      <w:tr w:rsidR="000E326C" w:rsidRPr="00D44C6A" w:rsidTr="0096782D">
        <w:trPr>
          <w:trHeight w:val="240"/>
        </w:trPr>
        <w:tc>
          <w:tcPr>
            <w:tcW w:w="441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0E326C" w:rsidRPr="00D44C6A" w:rsidRDefault="00FD3A25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ЛС</w:t>
            </w:r>
            <w:r w:rsidR="000E326C"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-07-04-01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Наружное освещение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2 177,01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1 158,46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842,82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4 178,29</w:t>
            </w:r>
          </w:p>
        </w:tc>
      </w:tr>
      <w:tr w:rsidR="000E326C" w:rsidRPr="00D44C6A" w:rsidTr="0096782D">
        <w:trPr>
          <w:trHeight w:val="240"/>
        </w:trPr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по главе 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12 654,08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1 158,46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842,82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14 655,36</w:t>
            </w:r>
          </w:p>
        </w:tc>
      </w:tr>
      <w:tr w:rsidR="000E326C" w:rsidRPr="00D44C6A" w:rsidTr="0096782D">
        <w:trPr>
          <w:trHeight w:val="240"/>
        </w:trPr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3C62" w:rsidRPr="00D44C6A" w:rsidRDefault="000E326C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по главам 1-7</w:t>
            </w:r>
          </w:p>
          <w:p w:rsidR="000C3C62" w:rsidRPr="00D44C6A" w:rsidRDefault="000C3C62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C3C62" w:rsidRPr="00D44C6A" w:rsidRDefault="000C3C62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C3C62" w:rsidRPr="00D44C6A" w:rsidRDefault="000C3C62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C3C62" w:rsidRPr="00D44C6A" w:rsidRDefault="000C3C62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C3C62" w:rsidRPr="00D44C6A" w:rsidRDefault="000C3C62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C3C62" w:rsidRPr="00D44C6A" w:rsidRDefault="000C3C62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91DDE" w:rsidRPr="00D44C6A" w:rsidRDefault="00B91DDE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138 945,02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12 490,42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35 798,44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187 233,88</w:t>
            </w:r>
          </w:p>
        </w:tc>
      </w:tr>
      <w:tr w:rsidR="000E326C" w:rsidRPr="00D44C6A" w:rsidTr="0096782D">
        <w:trPr>
          <w:trHeight w:val="240"/>
        </w:trPr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Глава 8. Временные здания</w:t>
            </w:r>
            <w:r w:rsidR="00B91DDE" w:rsidRPr="00D44C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D44C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 сооружения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E326C" w:rsidRPr="00D44C6A" w:rsidTr="0096782D">
        <w:trPr>
          <w:trHeight w:val="12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Методика определения затрат на строительство временных зданий и сооружений, приложение ___, п. ___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на строительство временных зданий и сооружений 1,8%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2 501,01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224,83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2 725,84</w:t>
            </w:r>
          </w:p>
        </w:tc>
      </w:tr>
      <w:tr w:rsidR="000E326C" w:rsidRPr="00D44C6A" w:rsidTr="0096782D">
        <w:trPr>
          <w:trHeight w:val="24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по главе 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2 501,01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224,83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2 725,84</w:t>
            </w:r>
          </w:p>
        </w:tc>
      </w:tr>
      <w:tr w:rsidR="000E326C" w:rsidRPr="00D44C6A" w:rsidTr="0096782D">
        <w:trPr>
          <w:trHeight w:val="24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по главам 1-8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141 446,03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12 715,25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35 798,44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189 959,72</w:t>
            </w:r>
          </w:p>
        </w:tc>
      </w:tr>
      <w:tr w:rsidR="000E326C" w:rsidRPr="00D44C6A" w:rsidTr="0096782D">
        <w:trPr>
          <w:trHeight w:val="240"/>
        </w:trPr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Глава 9. Прочие работы и затраты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E326C" w:rsidRPr="00D44C6A" w:rsidTr="0096782D">
        <w:trPr>
          <w:trHeight w:val="12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Методика определения дополнительных затрат при производстве работ в зимнее время, приложение ___, п. ___, IV </w:t>
            </w:r>
            <w:proofErr w:type="spellStart"/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темп.з</w:t>
            </w:r>
            <w:proofErr w:type="spellEnd"/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Дополнительные затраты при производстве работ в зимнее время, 1,9%х0, 9= 1,71%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2 418,73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217,43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2 636,16</w:t>
            </w:r>
          </w:p>
        </w:tc>
      </w:tr>
      <w:tr w:rsidR="000E326C" w:rsidRPr="00D44C6A" w:rsidTr="0096782D">
        <w:trPr>
          <w:trHeight w:val="24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ОС-09-01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Пусконаладочные работы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848,63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848,63</w:t>
            </w:r>
          </w:p>
        </w:tc>
      </w:tr>
      <w:tr w:rsidR="000E326C" w:rsidRPr="00D44C6A" w:rsidTr="0096782D">
        <w:trPr>
          <w:trHeight w:val="24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по главе 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2 418,73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217,43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848,63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3 484,79</w:t>
            </w:r>
          </w:p>
        </w:tc>
      </w:tr>
      <w:tr w:rsidR="000E326C" w:rsidRPr="00D44C6A" w:rsidTr="0096782D">
        <w:trPr>
          <w:trHeight w:val="24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по главам 1-9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143 864,76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12 932,68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35 798,44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848,63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193 444,51</w:t>
            </w:r>
          </w:p>
        </w:tc>
      </w:tr>
      <w:tr w:rsidR="000E326C" w:rsidRPr="00D44C6A" w:rsidTr="0096782D">
        <w:trPr>
          <w:trHeight w:val="480"/>
        </w:trPr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Глава 10. Содержание службы заказчика. Строительный контроль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E326C" w:rsidRPr="00D44C6A" w:rsidTr="0096782D">
        <w:trPr>
          <w:trHeight w:val="72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Методика </w:t>
            </w:r>
            <w:r w:rsidR="00C9509D"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определения затрат на осуществление функций технического заказчика</w:t>
            </w: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Приложение 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Строительный контроль 1,36%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2 771,25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2 771,25</w:t>
            </w:r>
          </w:p>
        </w:tc>
      </w:tr>
      <w:tr w:rsidR="000E326C" w:rsidRPr="00D44C6A" w:rsidTr="0096782D">
        <w:trPr>
          <w:trHeight w:val="24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по главе 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2 771,25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2 771,25</w:t>
            </w:r>
          </w:p>
        </w:tc>
      </w:tr>
      <w:tr w:rsidR="000E326C" w:rsidRPr="00D44C6A" w:rsidTr="0096782D">
        <w:trPr>
          <w:trHeight w:val="720"/>
        </w:trPr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Глава 12. Публичный технологический и ценовой аудит, подготовка обоснования инвестиций, осуществляемых в инвестиционный проект по созданию объекта капитального строительства, в отношении которого планируется заключение контракта, предметом которого является одновременно выполнение работ по проектированию, строительству и вводу в эксплуатацию объекта капитального строительства, технологический и ценовой аудит такого обоснования инвестиций, аудит проектной документации, проектные и изыскательские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E326C" w:rsidRPr="00D44C6A" w:rsidTr="0096782D">
        <w:trPr>
          <w:trHeight w:val="48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Смета № ___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Инженерные изыскания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1 373,71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1 373,71</w:t>
            </w:r>
          </w:p>
        </w:tc>
      </w:tr>
      <w:tr w:rsidR="000E326C" w:rsidRPr="00D44C6A" w:rsidTr="0096782D">
        <w:trPr>
          <w:trHeight w:val="48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Смета № ___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Проектные работы (стадия П)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3 201,19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3 201,19</w:t>
            </w:r>
          </w:p>
        </w:tc>
      </w:tr>
      <w:tr w:rsidR="000E326C" w:rsidRPr="00D44C6A" w:rsidTr="0096782D">
        <w:trPr>
          <w:trHeight w:val="48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Смета № ___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Проектные работы (стадия РД)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4 798,81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4 798,81</w:t>
            </w:r>
          </w:p>
        </w:tc>
      </w:tr>
      <w:tr w:rsidR="000E326C" w:rsidRPr="00D44C6A" w:rsidTr="0096782D">
        <w:trPr>
          <w:trHeight w:val="48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ПП РФ от 05.03.2007 № 145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Экспертиза проектной документации и результатов инженерных изысканий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950,40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950,40</w:t>
            </w:r>
          </w:p>
        </w:tc>
      </w:tr>
      <w:tr w:rsidR="000E326C" w:rsidRPr="00D44C6A" w:rsidTr="0096782D">
        <w:trPr>
          <w:trHeight w:val="24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по главе 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10 324,11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10 324,11</w:t>
            </w:r>
          </w:p>
        </w:tc>
      </w:tr>
      <w:tr w:rsidR="000E326C" w:rsidRPr="00D44C6A" w:rsidTr="0096782D">
        <w:trPr>
          <w:trHeight w:val="24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главам 1-12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143 864,76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12 932,68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35 798,44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13 943,99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206 539,87</w:t>
            </w:r>
          </w:p>
        </w:tc>
      </w:tr>
      <w:tr w:rsidR="000E326C" w:rsidRPr="00D44C6A" w:rsidTr="0096782D">
        <w:trPr>
          <w:trHeight w:val="48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Резерв средств на непредвиденные работы и затраты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E326C" w:rsidRPr="00D44C6A" w:rsidTr="0096782D">
        <w:trPr>
          <w:trHeight w:val="48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Методика определения сметной стоимости</w:t>
            </w:r>
            <w:r w:rsidRPr="00D44C6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D44C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строительства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Резерв средств на непредвиденные работы и затраты 2%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2 877,30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258,65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715,97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278,88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4 130,80</w:t>
            </w:r>
          </w:p>
        </w:tc>
      </w:tr>
      <w:tr w:rsidR="000E326C" w:rsidRPr="00D44C6A" w:rsidTr="0096782D">
        <w:trPr>
          <w:trHeight w:val="24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146 742,06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13 191,33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36 514,41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14 222,87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210 670,67</w:t>
            </w:r>
          </w:p>
        </w:tc>
      </w:tr>
      <w:tr w:rsidR="000E326C" w:rsidRPr="00D44C6A" w:rsidTr="0096782D">
        <w:trPr>
          <w:trHeight w:val="24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E326C" w:rsidRPr="00D44C6A" w:rsidTr="0096782D">
        <w:trPr>
          <w:trHeight w:val="24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117-ФЗ от 05.08.2000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НДС 18%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26 413,57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2 374,44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6 572,59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2 560,12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37 920,72</w:t>
            </w:r>
          </w:p>
        </w:tc>
      </w:tr>
      <w:tr w:rsidR="000E326C" w:rsidRPr="00D44C6A" w:rsidTr="0096782D">
        <w:trPr>
          <w:trHeight w:val="24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173 155,63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15 565,77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43 087,00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16 782,99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16"/>
                <w:szCs w:val="16"/>
              </w:rPr>
              <w:t>248 591,39</w:t>
            </w:r>
          </w:p>
        </w:tc>
      </w:tr>
      <w:tr w:rsidR="000E326C" w:rsidRPr="00D44C6A" w:rsidTr="0096782D">
        <w:trPr>
          <w:trHeight w:val="24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D44C6A" w:rsidRDefault="000E326C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 по сводному сметному расчету стоимости строительства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146 742,06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13 191,33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36 514,41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52 143,59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D44C6A" w:rsidRDefault="000E326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44C6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248 591,39</w:t>
            </w:r>
          </w:p>
        </w:tc>
      </w:tr>
    </w:tbl>
    <w:p w:rsidR="00AA5E24" w:rsidRPr="00D44C6A" w:rsidRDefault="00AA5E24" w:rsidP="00C14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5E24" w:rsidRPr="00D44C6A" w:rsidRDefault="00AA5E24" w:rsidP="00C14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5E24" w:rsidRPr="00D44C6A" w:rsidRDefault="00AA5E24" w:rsidP="00C144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Руководитель</w:t>
      </w:r>
    </w:p>
    <w:p w:rsidR="00AA5E24" w:rsidRPr="00D44C6A" w:rsidRDefault="00AA5E24" w:rsidP="00C144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проектной организации______________________________________________________</w:t>
      </w:r>
    </w:p>
    <w:p w:rsidR="00AA5E24" w:rsidRPr="00D44C6A" w:rsidRDefault="00AA5E24" w:rsidP="00C144D3">
      <w:pPr>
        <w:spacing w:after="0" w:line="240" w:lineRule="auto"/>
        <w:ind w:firstLine="3402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D44C6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[подпись (инициалы, фамилия)]</w:t>
      </w:r>
    </w:p>
    <w:p w:rsidR="00AA5E24" w:rsidRPr="00D44C6A" w:rsidRDefault="00AA5E24" w:rsidP="00C144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Главный инженер</w:t>
      </w:r>
    </w:p>
    <w:p w:rsidR="00AA5E24" w:rsidRPr="00D44C6A" w:rsidRDefault="00AA5E24" w:rsidP="00C144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проекта____________________________________________________________________</w:t>
      </w:r>
    </w:p>
    <w:p w:rsidR="00AA5E24" w:rsidRPr="00D44C6A" w:rsidRDefault="00AA5E24" w:rsidP="00C144D3">
      <w:pPr>
        <w:spacing w:after="0" w:line="240" w:lineRule="auto"/>
        <w:ind w:firstLine="3402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D44C6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[подпись (инициалы, фамилия)]</w:t>
      </w:r>
    </w:p>
    <w:p w:rsidR="00AA5E24" w:rsidRPr="00D44C6A" w:rsidRDefault="00AA5E24" w:rsidP="00C144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Начальник_____________________отдела_______________________________________</w:t>
      </w:r>
    </w:p>
    <w:p w:rsidR="00AA5E24" w:rsidRPr="00D44C6A" w:rsidRDefault="00AA5E24" w:rsidP="00C144D3">
      <w:pPr>
        <w:spacing w:after="0" w:line="240" w:lineRule="auto"/>
        <w:ind w:firstLine="1701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D44C6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(наименование) </w:t>
      </w:r>
      <w:r w:rsidRPr="00D44C6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D44C6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D44C6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  <w:t>подпись (инициалы, фамилия)]</w:t>
      </w:r>
    </w:p>
    <w:p w:rsidR="00AA5E24" w:rsidRPr="00D44C6A" w:rsidRDefault="00AA5E24" w:rsidP="00C144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Заказчик___________________________________________________________________</w:t>
      </w:r>
    </w:p>
    <w:p w:rsidR="00AA5E24" w:rsidRPr="00D44C6A" w:rsidRDefault="00AA5E24" w:rsidP="00C144D3">
      <w:pPr>
        <w:spacing w:after="8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44C6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[должность, подпись (инициалы, фамилия)]</w:t>
      </w:r>
    </w:p>
    <w:p w:rsidR="0028328C" w:rsidRPr="00D44C6A" w:rsidRDefault="0028328C" w:rsidP="00C144D3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D44C6A">
        <w:rPr>
          <w:rFonts w:ascii="Times New Roman" w:hAnsi="Times New Roman" w:cs="Times New Roman"/>
          <w:sz w:val="24"/>
          <w:szCs w:val="24"/>
        </w:rPr>
        <w:br w:type="page"/>
      </w:r>
    </w:p>
    <w:p w:rsidR="00D67BCA" w:rsidRPr="00D44C6A" w:rsidRDefault="00D67BCA" w:rsidP="006C7657">
      <w:pPr>
        <w:spacing w:after="8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8186"/>
      </w:tblGrid>
      <w:tr w:rsidR="0028328C" w:rsidRPr="00D44C6A" w:rsidTr="00BB3AFF">
        <w:tc>
          <w:tcPr>
            <w:tcW w:w="1559" w:type="dxa"/>
          </w:tcPr>
          <w:p w:rsidR="0028328C" w:rsidRPr="00D44C6A" w:rsidRDefault="0028328C" w:rsidP="00C144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</w:t>
            </w:r>
          </w:p>
        </w:tc>
        <w:tc>
          <w:tcPr>
            <w:tcW w:w="8186" w:type="dxa"/>
            <w:tcBorders>
              <w:bottom w:val="single" w:sz="4" w:space="0" w:color="auto"/>
            </w:tcBorders>
          </w:tcPr>
          <w:p w:rsidR="0028328C" w:rsidRPr="00D44C6A" w:rsidRDefault="0028328C" w:rsidP="00C144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328C" w:rsidRPr="00D44C6A" w:rsidTr="00BB3AFF">
        <w:tc>
          <w:tcPr>
            <w:tcW w:w="9745" w:type="dxa"/>
            <w:gridSpan w:val="2"/>
          </w:tcPr>
          <w:p w:rsidR="0028328C" w:rsidRPr="00D44C6A" w:rsidRDefault="0028328C" w:rsidP="00C144D3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(наименование организации)</w:t>
            </w:r>
          </w:p>
        </w:tc>
      </w:tr>
    </w:tbl>
    <w:p w:rsidR="0028328C" w:rsidRPr="00D44C6A" w:rsidRDefault="0028328C" w:rsidP="00C144D3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8328C" w:rsidRPr="00D44C6A" w:rsidRDefault="0028328C" w:rsidP="00C144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Утвержден</w:t>
      </w:r>
      <w:r w:rsidR="00FC3AD8"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25 декабря 2017 года</w:t>
      </w:r>
    </w:p>
    <w:p w:rsidR="0028328C" w:rsidRPr="00D44C6A" w:rsidRDefault="0028328C" w:rsidP="00C144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8328C" w:rsidRPr="00D44C6A" w:rsidRDefault="00FC3AD8" w:rsidP="00C144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Сводка затрат </w:t>
      </w:r>
      <w:r w:rsidR="0028328C" w:rsidRPr="00D44C6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сметной стоимостью </w:t>
      </w:r>
      <w:r w:rsidR="00C24F12" w:rsidRPr="00D44C6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2 546 896,39</w:t>
      </w:r>
      <w:r w:rsidR="0028328C" w:rsidRPr="00D44C6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тыс. руб.</w:t>
      </w:r>
    </w:p>
    <w:p w:rsidR="0028328C" w:rsidRPr="00D44C6A" w:rsidRDefault="0028328C" w:rsidP="00C144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8"/>
        <w:tblW w:w="0" w:type="auto"/>
        <w:tblInd w:w="39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5"/>
      </w:tblGrid>
      <w:tr w:rsidR="0028328C" w:rsidRPr="00D44C6A" w:rsidTr="00BB3AFF">
        <w:tc>
          <w:tcPr>
            <w:tcW w:w="9745" w:type="dxa"/>
          </w:tcPr>
          <w:p w:rsidR="0028328C" w:rsidRPr="00D44C6A" w:rsidRDefault="0028328C" w:rsidP="00C14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Приказом от 25.12.2017 № 12-34/85-ОЛ</w:t>
            </w:r>
          </w:p>
        </w:tc>
      </w:tr>
    </w:tbl>
    <w:p w:rsidR="0028328C" w:rsidRPr="00D44C6A" w:rsidRDefault="0028328C" w:rsidP="00C144D3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D44C6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(ссылка на документ об утверждении)</w:t>
      </w:r>
    </w:p>
    <w:p w:rsidR="0028328C" w:rsidRPr="00D44C6A" w:rsidRDefault="0028328C" w:rsidP="00C144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328C" w:rsidRPr="00D44C6A" w:rsidRDefault="00D24536" w:rsidP="00057040">
      <w:pPr>
        <w:spacing w:after="0" w:line="240" w:lineRule="auto"/>
        <w:ind w:firstLine="284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4C6A">
        <w:rPr>
          <w:rFonts w:ascii="Times New Roman" w:eastAsia="Times New Roman" w:hAnsi="Times New Roman" w:cs="Times New Roman"/>
          <w:b/>
          <w:bCs/>
          <w:lang w:eastAsia="ru-RU"/>
        </w:rPr>
        <w:t>СВОДКА ЗАТРАТ № СЗ - 1</w:t>
      </w:r>
      <w:r w:rsidRPr="00D44C6A">
        <w:rPr>
          <w:rFonts w:ascii="Times New Roman" w:eastAsia="Times New Roman" w:hAnsi="Times New Roman" w:cs="Times New Roman"/>
          <w:b/>
          <w:bCs/>
          <w:lang w:eastAsia="ru-RU"/>
        </w:rPr>
        <w:br/>
      </w:r>
    </w:p>
    <w:tbl>
      <w:tblPr>
        <w:tblStyle w:val="a8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5"/>
      </w:tblGrid>
      <w:tr w:rsidR="0028328C" w:rsidRPr="00D44C6A" w:rsidTr="00BB3AFF">
        <w:tc>
          <w:tcPr>
            <w:tcW w:w="9745" w:type="dxa"/>
            <w:tcBorders>
              <w:bottom w:val="single" w:sz="4" w:space="0" w:color="auto"/>
            </w:tcBorders>
          </w:tcPr>
          <w:p w:rsidR="0028328C" w:rsidRPr="00D44C6A" w:rsidRDefault="0028328C" w:rsidP="00C144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</w:t>
            </w:r>
            <w:r w:rsidR="00D24536"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объектов капитального строительства</w:t>
            </w:r>
          </w:p>
        </w:tc>
      </w:tr>
      <w:tr w:rsidR="0028328C" w:rsidRPr="00D44C6A" w:rsidTr="00BB3AFF">
        <w:tc>
          <w:tcPr>
            <w:tcW w:w="9745" w:type="dxa"/>
            <w:tcBorders>
              <w:top w:val="single" w:sz="4" w:space="0" w:color="auto"/>
            </w:tcBorders>
          </w:tcPr>
          <w:p w:rsidR="0028328C" w:rsidRPr="00D44C6A" w:rsidRDefault="0028328C" w:rsidP="00C144D3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(наименование стройки)</w:t>
            </w:r>
          </w:p>
        </w:tc>
      </w:tr>
    </w:tbl>
    <w:p w:rsidR="0028328C" w:rsidRPr="00D44C6A" w:rsidRDefault="0028328C" w:rsidP="00C144D3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8328C" w:rsidRPr="00D44C6A" w:rsidRDefault="0028328C" w:rsidP="00C144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D44C6A">
        <w:rPr>
          <w:rFonts w:ascii="Times New Roman" w:eastAsia="Times New Roman" w:hAnsi="Times New Roman" w:cs="Times New Roman"/>
          <w:lang w:eastAsia="ru-RU"/>
        </w:rPr>
        <w:t>Составлен</w:t>
      </w:r>
      <w:r w:rsidR="00D24536" w:rsidRPr="00D44C6A">
        <w:rPr>
          <w:rFonts w:ascii="Times New Roman" w:eastAsia="Times New Roman" w:hAnsi="Times New Roman" w:cs="Times New Roman"/>
          <w:lang w:eastAsia="ru-RU"/>
        </w:rPr>
        <w:t>а</w:t>
      </w:r>
      <w:r w:rsidRPr="00D44C6A">
        <w:rPr>
          <w:rFonts w:ascii="Times New Roman" w:eastAsia="Times New Roman" w:hAnsi="Times New Roman" w:cs="Times New Roman"/>
          <w:lang w:eastAsia="ru-RU"/>
        </w:rPr>
        <w:t xml:space="preserve"> в текущем </w:t>
      </w:r>
      <w:r w:rsidR="00F82DEC">
        <w:rPr>
          <w:rFonts w:ascii="Times New Roman" w:eastAsia="Times New Roman" w:hAnsi="Times New Roman" w:cs="Times New Roman"/>
          <w:lang w:eastAsia="ru-RU"/>
        </w:rPr>
        <w:t xml:space="preserve">уровне </w:t>
      </w:r>
      <w:r w:rsidRPr="00D44C6A">
        <w:rPr>
          <w:rFonts w:ascii="Times New Roman" w:eastAsia="Times New Roman" w:hAnsi="Times New Roman" w:cs="Times New Roman"/>
          <w:lang w:eastAsia="ru-RU"/>
        </w:rPr>
        <w:t xml:space="preserve">цен </w:t>
      </w:r>
      <w:r w:rsidRPr="00D44C6A">
        <w:rPr>
          <w:rFonts w:ascii="Times New Roman" w:eastAsia="Times New Roman" w:hAnsi="Times New Roman" w:cs="Times New Roman"/>
          <w:lang w:val="en-US" w:eastAsia="ru-RU"/>
        </w:rPr>
        <w:t>IV</w:t>
      </w:r>
      <w:r w:rsidRPr="00D44C6A">
        <w:rPr>
          <w:rFonts w:ascii="Times New Roman" w:eastAsia="Times New Roman" w:hAnsi="Times New Roman" w:cs="Times New Roman"/>
          <w:lang w:eastAsia="ru-RU"/>
        </w:rPr>
        <w:t xml:space="preserve"> квартала 2017 года</w:t>
      </w:r>
    </w:p>
    <w:p w:rsidR="0028328C" w:rsidRPr="00D44C6A" w:rsidRDefault="0028328C" w:rsidP="00C14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2"/>
        <w:gridCol w:w="2315"/>
        <w:gridCol w:w="2766"/>
        <w:gridCol w:w="2567"/>
        <w:gridCol w:w="1967"/>
      </w:tblGrid>
      <w:tr w:rsidR="0028328C" w:rsidRPr="00D44C6A" w:rsidTr="00BB3AFF">
        <w:trPr>
          <w:trHeight w:val="390"/>
          <w:tblHeader/>
        </w:trPr>
        <w:tc>
          <w:tcPr>
            <w:tcW w:w="522" w:type="dxa"/>
            <w:vMerge w:val="restart"/>
            <w:shd w:val="clear" w:color="auto" w:fill="auto"/>
          </w:tcPr>
          <w:p w:rsidR="0028328C" w:rsidRPr="00D44C6A" w:rsidRDefault="0028328C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315" w:type="dxa"/>
            <w:vMerge w:val="restart"/>
          </w:tcPr>
          <w:p w:rsidR="0028328C" w:rsidRPr="00D44C6A" w:rsidRDefault="0028328C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</w:t>
            </w:r>
            <w:r w:rsidR="005A2CF0" w:rsidRPr="00D44C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D44C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затрат</w:t>
            </w:r>
          </w:p>
        </w:tc>
        <w:tc>
          <w:tcPr>
            <w:tcW w:w="7300" w:type="dxa"/>
            <w:gridSpan w:val="3"/>
            <w:shd w:val="clear" w:color="auto" w:fill="auto"/>
          </w:tcPr>
          <w:p w:rsidR="0028328C" w:rsidRPr="00D44C6A" w:rsidRDefault="0028328C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Сметная стоимость, тыс. руб.</w:t>
            </w:r>
          </w:p>
        </w:tc>
      </w:tr>
      <w:tr w:rsidR="0028328C" w:rsidRPr="00D44C6A" w:rsidTr="00BB3AFF">
        <w:trPr>
          <w:trHeight w:val="751"/>
          <w:tblHeader/>
        </w:trPr>
        <w:tc>
          <w:tcPr>
            <w:tcW w:w="522" w:type="dxa"/>
            <w:vMerge/>
            <w:shd w:val="clear" w:color="auto" w:fill="auto"/>
          </w:tcPr>
          <w:p w:rsidR="0028328C" w:rsidRPr="00D44C6A" w:rsidRDefault="0028328C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15" w:type="dxa"/>
            <w:vMerge/>
          </w:tcPr>
          <w:p w:rsidR="0028328C" w:rsidRPr="00D44C6A" w:rsidRDefault="0028328C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66" w:type="dxa"/>
            <w:shd w:val="clear" w:color="auto" w:fill="auto"/>
          </w:tcPr>
          <w:p w:rsidR="0028328C" w:rsidRPr="00D44C6A" w:rsidRDefault="0028328C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объектов</w:t>
            </w:r>
            <w:r w:rsidRPr="00D44C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производственного назначения</w:t>
            </w:r>
          </w:p>
        </w:tc>
        <w:tc>
          <w:tcPr>
            <w:tcW w:w="2567" w:type="dxa"/>
            <w:shd w:val="clear" w:color="auto" w:fill="auto"/>
          </w:tcPr>
          <w:p w:rsidR="0028328C" w:rsidRPr="00D44C6A" w:rsidRDefault="0028328C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объектов непроизводственного назначения</w:t>
            </w:r>
          </w:p>
        </w:tc>
        <w:tc>
          <w:tcPr>
            <w:tcW w:w="1967" w:type="dxa"/>
            <w:shd w:val="clear" w:color="auto" w:fill="auto"/>
          </w:tcPr>
          <w:p w:rsidR="0028328C" w:rsidRPr="00D44C6A" w:rsidRDefault="0028328C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</w:t>
            </w:r>
          </w:p>
        </w:tc>
      </w:tr>
      <w:tr w:rsidR="0028328C" w:rsidRPr="00D44C6A" w:rsidTr="00BB3AFF">
        <w:trPr>
          <w:trHeight w:val="240"/>
          <w:tblHeader/>
        </w:trPr>
        <w:tc>
          <w:tcPr>
            <w:tcW w:w="522" w:type="dxa"/>
            <w:shd w:val="clear" w:color="auto" w:fill="auto"/>
            <w:vAlign w:val="center"/>
          </w:tcPr>
          <w:p w:rsidR="0028328C" w:rsidRPr="00D44C6A" w:rsidRDefault="0028328C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15" w:type="dxa"/>
          </w:tcPr>
          <w:p w:rsidR="0028328C" w:rsidRPr="00D44C6A" w:rsidRDefault="0028328C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28328C" w:rsidRPr="00D44C6A" w:rsidRDefault="0028328C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8328C" w:rsidRPr="00D44C6A" w:rsidRDefault="0028328C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28328C" w:rsidRPr="00D44C6A" w:rsidRDefault="0028328C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</w:tr>
      <w:tr w:rsidR="0028328C" w:rsidRPr="00D44C6A" w:rsidTr="00BB3AFF">
        <w:trPr>
          <w:trHeight w:val="283"/>
        </w:trPr>
        <w:tc>
          <w:tcPr>
            <w:tcW w:w="522" w:type="dxa"/>
            <w:shd w:val="clear" w:color="auto" w:fill="auto"/>
          </w:tcPr>
          <w:p w:rsidR="0028328C" w:rsidRPr="00D44C6A" w:rsidRDefault="0028328C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15" w:type="dxa"/>
          </w:tcPr>
          <w:p w:rsidR="0028328C" w:rsidRPr="00D44C6A" w:rsidRDefault="0028328C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Сметная стоимость:</w:t>
            </w:r>
          </w:p>
        </w:tc>
        <w:tc>
          <w:tcPr>
            <w:tcW w:w="2766" w:type="dxa"/>
            <w:shd w:val="clear" w:color="auto" w:fill="auto"/>
          </w:tcPr>
          <w:p w:rsidR="0028328C" w:rsidRPr="00D44C6A" w:rsidRDefault="0028328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67" w:type="dxa"/>
            <w:shd w:val="clear" w:color="auto" w:fill="auto"/>
          </w:tcPr>
          <w:p w:rsidR="0028328C" w:rsidRPr="00D44C6A" w:rsidRDefault="0028328C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shd w:val="clear" w:color="auto" w:fill="auto"/>
          </w:tcPr>
          <w:p w:rsidR="0028328C" w:rsidRPr="00D44C6A" w:rsidRDefault="0028328C" w:rsidP="00C144D3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24F12" w:rsidRPr="00D44C6A" w:rsidTr="0096782D">
        <w:trPr>
          <w:trHeight w:val="283"/>
        </w:trPr>
        <w:tc>
          <w:tcPr>
            <w:tcW w:w="522" w:type="dxa"/>
            <w:shd w:val="clear" w:color="auto" w:fill="auto"/>
          </w:tcPr>
          <w:p w:rsidR="00C24F12" w:rsidRPr="00D44C6A" w:rsidRDefault="00C24F12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315" w:type="dxa"/>
          </w:tcPr>
          <w:p w:rsidR="00C24F12" w:rsidRPr="00D44C6A" w:rsidRDefault="00C24F12" w:rsidP="00C144D3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строительных и монтажных работ</w:t>
            </w:r>
          </w:p>
        </w:tc>
        <w:tc>
          <w:tcPr>
            <w:tcW w:w="2766" w:type="dxa"/>
            <w:shd w:val="clear" w:color="auto" w:fill="auto"/>
          </w:tcPr>
          <w:p w:rsidR="00C24F12" w:rsidRPr="00D44C6A" w:rsidRDefault="00C24F12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20"/>
                <w:szCs w:val="20"/>
              </w:rPr>
              <w:t>189 082,75</w:t>
            </w:r>
          </w:p>
        </w:tc>
        <w:tc>
          <w:tcPr>
            <w:tcW w:w="2567" w:type="dxa"/>
            <w:shd w:val="clear" w:color="auto" w:fill="auto"/>
          </w:tcPr>
          <w:p w:rsidR="00C24F12" w:rsidRPr="00D44C6A" w:rsidRDefault="00C24F12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20"/>
                <w:szCs w:val="20"/>
              </w:rPr>
              <w:t>470 071,53</w:t>
            </w:r>
          </w:p>
        </w:tc>
        <w:tc>
          <w:tcPr>
            <w:tcW w:w="1967" w:type="dxa"/>
            <w:shd w:val="clear" w:color="auto" w:fill="auto"/>
          </w:tcPr>
          <w:p w:rsidR="00C24F12" w:rsidRPr="00D44C6A" w:rsidRDefault="00C24F12" w:rsidP="00C144D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20"/>
                <w:szCs w:val="20"/>
              </w:rPr>
              <w:t>659 154,28</w:t>
            </w:r>
          </w:p>
        </w:tc>
      </w:tr>
      <w:tr w:rsidR="00C24F12" w:rsidRPr="00D44C6A" w:rsidTr="0096782D">
        <w:trPr>
          <w:trHeight w:val="283"/>
        </w:trPr>
        <w:tc>
          <w:tcPr>
            <w:tcW w:w="522" w:type="dxa"/>
            <w:shd w:val="clear" w:color="auto" w:fill="auto"/>
          </w:tcPr>
          <w:p w:rsidR="00C24F12" w:rsidRPr="00D44C6A" w:rsidRDefault="00C24F12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315" w:type="dxa"/>
          </w:tcPr>
          <w:p w:rsidR="00C24F12" w:rsidRPr="00D44C6A" w:rsidRDefault="00C24F12" w:rsidP="00C144D3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оборудования</w:t>
            </w:r>
          </w:p>
        </w:tc>
        <w:tc>
          <w:tcPr>
            <w:tcW w:w="2766" w:type="dxa"/>
            <w:shd w:val="clear" w:color="auto" w:fill="auto"/>
          </w:tcPr>
          <w:p w:rsidR="00C24F12" w:rsidRPr="00D44C6A" w:rsidRDefault="00C24F12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20"/>
                <w:szCs w:val="20"/>
              </w:rPr>
              <w:t>1 083 589,58</w:t>
            </w:r>
          </w:p>
        </w:tc>
        <w:tc>
          <w:tcPr>
            <w:tcW w:w="2567" w:type="dxa"/>
            <w:shd w:val="clear" w:color="auto" w:fill="auto"/>
          </w:tcPr>
          <w:p w:rsidR="00C24F12" w:rsidRPr="00D44C6A" w:rsidRDefault="00C24F12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20"/>
                <w:szCs w:val="20"/>
              </w:rPr>
              <w:t>105 674,99</w:t>
            </w:r>
          </w:p>
        </w:tc>
        <w:tc>
          <w:tcPr>
            <w:tcW w:w="1967" w:type="dxa"/>
            <w:shd w:val="clear" w:color="auto" w:fill="auto"/>
          </w:tcPr>
          <w:p w:rsidR="00C24F12" w:rsidRPr="00D44C6A" w:rsidRDefault="00C24F12" w:rsidP="00C144D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20"/>
                <w:szCs w:val="20"/>
              </w:rPr>
              <w:t>1 189 264,57</w:t>
            </w:r>
          </w:p>
        </w:tc>
      </w:tr>
      <w:tr w:rsidR="00C24F12" w:rsidRPr="00D44C6A" w:rsidTr="0096782D">
        <w:trPr>
          <w:trHeight w:val="283"/>
        </w:trPr>
        <w:tc>
          <w:tcPr>
            <w:tcW w:w="522" w:type="dxa"/>
            <w:shd w:val="clear" w:color="auto" w:fill="auto"/>
          </w:tcPr>
          <w:p w:rsidR="00C24F12" w:rsidRPr="00D44C6A" w:rsidRDefault="00C24F12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2315" w:type="dxa"/>
          </w:tcPr>
          <w:p w:rsidR="00C24F12" w:rsidRPr="00D44C6A" w:rsidRDefault="00C24F12" w:rsidP="00C144D3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прочих затрат</w:t>
            </w:r>
          </w:p>
        </w:tc>
        <w:tc>
          <w:tcPr>
            <w:tcW w:w="2766" w:type="dxa"/>
            <w:shd w:val="clear" w:color="auto" w:fill="auto"/>
          </w:tcPr>
          <w:p w:rsidR="00C24F12" w:rsidRPr="00D44C6A" w:rsidRDefault="00C24F12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20"/>
                <w:szCs w:val="20"/>
              </w:rPr>
              <w:t>545 431,00</w:t>
            </w:r>
          </w:p>
        </w:tc>
        <w:tc>
          <w:tcPr>
            <w:tcW w:w="2567" w:type="dxa"/>
            <w:shd w:val="clear" w:color="auto" w:fill="auto"/>
          </w:tcPr>
          <w:p w:rsidR="00C24F12" w:rsidRPr="00D44C6A" w:rsidRDefault="00C24F12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20"/>
                <w:szCs w:val="20"/>
              </w:rPr>
              <w:t>153 046,54</w:t>
            </w:r>
          </w:p>
        </w:tc>
        <w:tc>
          <w:tcPr>
            <w:tcW w:w="1967" w:type="dxa"/>
            <w:shd w:val="clear" w:color="auto" w:fill="auto"/>
          </w:tcPr>
          <w:p w:rsidR="00C24F12" w:rsidRPr="00D44C6A" w:rsidRDefault="00C24F12" w:rsidP="00C144D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20"/>
                <w:szCs w:val="20"/>
              </w:rPr>
              <w:t>698 477,54</w:t>
            </w:r>
          </w:p>
        </w:tc>
      </w:tr>
      <w:tr w:rsidR="00C24F12" w:rsidRPr="00D44C6A" w:rsidTr="0096782D">
        <w:trPr>
          <w:trHeight w:val="283"/>
        </w:trPr>
        <w:tc>
          <w:tcPr>
            <w:tcW w:w="522" w:type="dxa"/>
            <w:shd w:val="clear" w:color="auto" w:fill="auto"/>
          </w:tcPr>
          <w:p w:rsidR="00C24F12" w:rsidRPr="00D44C6A" w:rsidRDefault="00C24F12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15" w:type="dxa"/>
          </w:tcPr>
          <w:p w:rsidR="00C24F12" w:rsidRPr="00D44C6A" w:rsidRDefault="00C24F12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Сметная стоимость всего,</w:t>
            </w:r>
            <w:r w:rsidRPr="00D44C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D44C6A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2766" w:type="dxa"/>
            <w:shd w:val="clear" w:color="auto" w:fill="auto"/>
          </w:tcPr>
          <w:p w:rsidR="00C24F12" w:rsidRPr="00D44C6A" w:rsidRDefault="00C24F12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4C6A">
              <w:rPr>
                <w:rFonts w:ascii="Times New Roman" w:hAnsi="Times New Roman" w:cs="Times New Roman"/>
                <w:b/>
                <w:sz w:val="20"/>
                <w:szCs w:val="20"/>
              </w:rPr>
              <w:t>1 818 103,33</w:t>
            </w:r>
          </w:p>
        </w:tc>
        <w:tc>
          <w:tcPr>
            <w:tcW w:w="2567" w:type="dxa"/>
            <w:shd w:val="clear" w:color="auto" w:fill="auto"/>
          </w:tcPr>
          <w:p w:rsidR="00C24F12" w:rsidRPr="00D44C6A" w:rsidRDefault="00C24F12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4C6A">
              <w:rPr>
                <w:rFonts w:ascii="Times New Roman" w:hAnsi="Times New Roman" w:cs="Times New Roman"/>
                <w:b/>
                <w:sz w:val="20"/>
                <w:szCs w:val="20"/>
              </w:rPr>
              <w:t>728 793,06</w:t>
            </w:r>
          </w:p>
        </w:tc>
        <w:tc>
          <w:tcPr>
            <w:tcW w:w="1967" w:type="dxa"/>
            <w:shd w:val="clear" w:color="auto" w:fill="auto"/>
          </w:tcPr>
          <w:p w:rsidR="00C24F12" w:rsidRPr="00D44C6A" w:rsidRDefault="00C24F12" w:rsidP="00C144D3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4C6A">
              <w:rPr>
                <w:rFonts w:ascii="Times New Roman" w:hAnsi="Times New Roman" w:cs="Times New Roman"/>
                <w:b/>
                <w:sz w:val="20"/>
                <w:szCs w:val="20"/>
              </w:rPr>
              <w:t>2 546 896,39</w:t>
            </w:r>
          </w:p>
        </w:tc>
      </w:tr>
      <w:tr w:rsidR="00C24F12" w:rsidRPr="00D44C6A" w:rsidTr="0096782D">
        <w:trPr>
          <w:trHeight w:val="283"/>
        </w:trPr>
        <w:tc>
          <w:tcPr>
            <w:tcW w:w="522" w:type="dxa"/>
            <w:shd w:val="clear" w:color="auto" w:fill="auto"/>
          </w:tcPr>
          <w:p w:rsidR="00C24F12" w:rsidRPr="00D44C6A" w:rsidRDefault="00C24F12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315" w:type="dxa"/>
          </w:tcPr>
          <w:p w:rsidR="00C24F12" w:rsidRPr="00D44C6A" w:rsidRDefault="00C24F12" w:rsidP="00C144D3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НДС</w:t>
            </w:r>
          </w:p>
        </w:tc>
        <w:tc>
          <w:tcPr>
            <w:tcW w:w="2766" w:type="dxa"/>
            <w:shd w:val="clear" w:color="auto" w:fill="auto"/>
          </w:tcPr>
          <w:p w:rsidR="00C24F12" w:rsidRPr="00D44C6A" w:rsidRDefault="00C24F12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20"/>
                <w:szCs w:val="20"/>
              </w:rPr>
              <w:t>277 337,80</w:t>
            </w:r>
          </w:p>
        </w:tc>
        <w:tc>
          <w:tcPr>
            <w:tcW w:w="2567" w:type="dxa"/>
            <w:shd w:val="clear" w:color="auto" w:fill="auto"/>
          </w:tcPr>
          <w:p w:rsidR="00C24F12" w:rsidRPr="00D44C6A" w:rsidRDefault="00C24F12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20"/>
                <w:szCs w:val="20"/>
              </w:rPr>
              <w:t>111 171,82</w:t>
            </w:r>
          </w:p>
        </w:tc>
        <w:tc>
          <w:tcPr>
            <w:tcW w:w="1967" w:type="dxa"/>
            <w:shd w:val="clear" w:color="auto" w:fill="auto"/>
          </w:tcPr>
          <w:p w:rsidR="00C24F12" w:rsidRPr="00D44C6A" w:rsidRDefault="00C24F12" w:rsidP="00C144D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20"/>
                <w:szCs w:val="20"/>
              </w:rPr>
              <w:t>388 509,62</w:t>
            </w:r>
          </w:p>
        </w:tc>
      </w:tr>
    </w:tbl>
    <w:p w:rsidR="0028328C" w:rsidRPr="00D44C6A" w:rsidRDefault="0028328C" w:rsidP="00C14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28C" w:rsidRPr="00D44C6A" w:rsidRDefault="0028328C" w:rsidP="00C144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Руководитель</w:t>
      </w:r>
    </w:p>
    <w:p w:rsidR="0028328C" w:rsidRPr="00D44C6A" w:rsidRDefault="0028328C" w:rsidP="00C144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проектной организации______________________________________________________</w:t>
      </w:r>
    </w:p>
    <w:p w:rsidR="0028328C" w:rsidRPr="00D44C6A" w:rsidRDefault="0028328C" w:rsidP="00C144D3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D44C6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[подпись (инициалы, фамилия)]</w:t>
      </w:r>
    </w:p>
    <w:p w:rsidR="0028328C" w:rsidRPr="00D44C6A" w:rsidRDefault="0028328C" w:rsidP="00C144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Главный инженер</w:t>
      </w:r>
    </w:p>
    <w:p w:rsidR="0028328C" w:rsidRPr="00D44C6A" w:rsidRDefault="0028328C" w:rsidP="00C144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проекта____________________________________________________________________</w:t>
      </w:r>
    </w:p>
    <w:p w:rsidR="0028328C" w:rsidRPr="00D44C6A" w:rsidRDefault="0028328C" w:rsidP="00C144D3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D44C6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[подпись (инициалы, фамилия)]</w:t>
      </w:r>
    </w:p>
    <w:p w:rsidR="0028328C" w:rsidRPr="00D44C6A" w:rsidRDefault="0028328C" w:rsidP="00C144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Начальник_____________________отдела_______________________________________</w:t>
      </w:r>
    </w:p>
    <w:p w:rsidR="0028328C" w:rsidRPr="00D44C6A" w:rsidRDefault="00C063BB" w:rsidP="00C144D3">
      <w:pPr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D44C6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           </w:t>
      </w:r>
      <w:r w:rsidR="0028328C" w:rsidRPr="00D44C6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</w:t>
      </w:r>
      <w:proofErr w:type="gramStart"/>
      <w:r w:rsidR="0028328C" w:rsidRPr="00D44C6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наименование)   </w:t>
      </w:r>
      <w:proofErr w:type="gramEnd"/>
      <w:r w:rsidR="0028328C" w:rsidRPr="00D44C6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   [подпись (инициалы, фамилия)]</w:t>
      </w:r>
    </w:p>
    <w:p w:rsidR="0028328C" w:rsidRPr="00D44C6A" w:rsidRDefault="0028328C" w:rsidP="00C144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Заказчик___________________________________________________________________</w:t>
      </w:r>
    </w:p>
    <w:p w:rsidR="0028328C" w:rsidRPr="00D44C6A" w:rsidRDefault="0028328C" w:rsidP="00C144D3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D44C6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[должность, подпись (инициалы, фамилия)]</w:t>
      </w:r>
    </w:p>
    <w:p w:rsidR="007D2FF8" w:rsidRPr="00D44C6A" w:rsidRDefault="007D2FF8" w:rsidP="00C144D3">
      <w:pPr>
        <w:spacing w:after="80"/>
        <w:jc w:val="both"/>
        <w:rPr>
          <w:rFonts w:ascii="Times New Roman" w:hAnsi="Times New Roman" w:cs="Times New Roman"/>
          <w:sz w:val="24"/>
          <w:szCs w:val="24"/>
        </w:rPr>
        <w:sectPr w:rsidR="007D2FF8" w:rsidRPr="00D44C6A" w:rsidSect="008761FA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AA5E24" w:rsidRPr="00D44C6A" w:rsidRDefault="00AA5E24" w:rsidP="00C144D3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7D2FF8" w:rsidRPr="00D44C6A" w:rsidRDefault="007D2FF8" w:rsidP="00C144D3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7D2FF8" w:rsidRPr="00D44C6A" w:rsidRDefault="007D2FF8" w:rsidP="0005704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 СТОИМОСТИ МАТ</w:t>
      </w:r>
      <w:r w:rsidR="003955C9" w:rsidRPr="00D44C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Е</w:t>
      </w:r>
      <w:r w:rsidRPr="00D44C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РИАЛЬНЫХ РЕСУРСОВ № 1</w:t>
      </w:r>
    </w:p>
    <w:p w:rsidR="007D2FF8" w:rsidRPr="00D44C6A" w:rsidRDefault="007D2FF8" w:rsidP="00C14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7D2FF8" w:rsidRPr="00D44C6A" w:rsidRDefault="007D2FF8" w:rsidP="00C144D3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5000" w:type="pct"/>
        <w:tblLayout w:type="fixed"/>
        <w:tblLook w:val="04A0" w:firstRow="1" w:lastRow="0" w:firstColumn="1" w:lastColumn="0" w:noHBand="0" w:noVBand="1"/>
      </w:tblPr>
      <w:tblGrid>
        <w:gridCol w:w="726"/>
        <w:gridCol w:w="1236"/>
        <w:gridCol w:w="2200"/>
        <w:gridCol w:w="810"/>
        <w:gridCol w:w="1189"/>
        <w:gridCol w:w="1318"/>
        <w:gridCol w:w="1276"/>
        <w:gridCol w:w="1203"/>
        <w:gridCol w:w="1349"/>
        <w:gridCol w:w="1134"/>
        <w:gridCol w:w="1018"/>
        <w:gridCol w:w="1327"/>
      </w:tblGrid>
      <w:tr w:rsidR="007D2FF8" w:rsidRPr="00D44C6A" w:rsidTr="0096782D">
        <w:tc>
          <w:tcPr>
            <w:tcW w:w="726" w:type="dxa"/>
            <w:vMerge w:val="restart"/>
          </w:tcPr>
          <w:p w:rsidR="007D2FF8" w:rsidRPr="00D44C6A" w:rsidRDefault="007D2FF8" w:rsidP="00C144D3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6A">
              <w:rPr>
                <w:rFonts w:ascii="Times New Roman" w:hAnsi="Times New Roman" w:cs="Times New Roman"/>
                <w:sz w:val="20"/>
                <w:szCs w:val="20"/>
              </w:rPr>
              <w:t>№ п</w:t>
            </w:r>
            <w:r w:rsidRPr="00D44C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D44C6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236" w:type="dxa"/>
            <w:vMerge w:val="restart"/>
          </w:tcPr>
          <w:p w:rsidR="007D2FF8" w:rsidRPr="00D44C6A" w:rsidRDefault="007D2FF8" w:rsidP="00C144D3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6A">
              <w:rPr>
                <w:rFonts w:ascii="Times New Roman" w:hAnsi="Times New Roman" w:cs="Times New Roman"/>
                <w:sz w:val="20"/>
                <w:szCs w:val="20"/>
              </w:rPr>
              <w:t>Код (</w:t>
            </w:r>
            <w:proofErr w:type="spellStart"/>
            <w:proofErr w:type="gramStart"/>
            <w:r w:rsidRPr="00D44C6A">
              <w:rPr>
                <w:rFonts w:ascii="Times New Roman" w:hAnsi="Times New Roman" w:cs="Times New Roman"/>
                <w:sz w:val="20"/>
                <w:szCs w:val="20"/>
              </w:rPr>
              <w:t>обосно-вание</w:t>
            </w:r>
            <w:proofErr w:type="spellEnd"/>
            <w:proofErr w:type="gramEnd"/>
            <w:r w:rsidRPr="00D44C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00" w:type="dxa"/>
            <w:vMerge w:val="restart"/>
          </w:tcPr>
          <w:p w:rsidR="007D2FF8" w:rsidRPr="00D44C6A" w:rsidRDefault="007D2FF8" w:rsidP="00C144D3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6A">
              <w:rPr>
                <w:rFonts w:ascii="Times New Roman" w:hAnsi="Times New Roman" w:cs="Times New Roman"/>
                <w:sz w:val="20"/>
                <w:szCs w:val="20"/>
              </w:rPr>
              <w:t>Наименование материального ресурса</w:t>
            </w:r>
          </w:p>
        </w:tc>
        <w:tc>
          <w:tcPr>
            <w:tcW w:w="810" w:type="dxa"/>
            <w:vMerge w:val="restart"/>
          </w:tcPr>
          <w:p w:rsidR="007D2FF8" w:rsidRPr="00D44C6A" w:rsidRDefault="007D2FF8" w:rsidP="00C144D3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6A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1189" w:type="dxa"/>
            <w:vMerge w:val="restart"/>
          </w:tcPr>
          <w:p w:rsidR="007D2FF8" w:rsidRPr="00D44C6A" w:rsidRDefault="007D2FF8" w:rsidP="00C144D3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6A">
              <w:rPr>
                <w:rFonts w:ascii="Times New Roman" w:hAnsi="Times New Roman" w:cs="Times New Roman"/>
                <w:sz w:val="20"/>
                <w:szCs w:val="20"/>
              </w:rPr>
              <w:t>Сметная цена, руб.</w:t>
            </w:r>
          </w:p>
        </w:tc>
        <w:tc>
          <w:tcPr>
            <w:tcW w:w="1318" w:type="dxa"/>
            <w:vMerge w:val="restart"/>
          </w:tcPr>
          <w:p w:rsidR="007D2FF8" w:rsidRPr="00D44C6A" w:rsidRDefault="007D2FF8" w:rsidP="00C144D3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44C6A">
              <w:rPr>
                <w:rFonts w:ascii="Times New Roman" w:hAnsi="Times New Roman" w:cs="Times New Roman"/>
                <w:sz w:val="20"/>
                <w:szCs w:val="20"/>
              </w:rPr>
              <w:t>Заготови</w:t>
            </w:r>
            <w:proofErr w:type="spellEnd"/>
            <w:r w:rsidR="003A0246" w:rsidRPr="00D44C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D44C6A">
              <w:rPr>
                <w:rFonts w:ascii="Times New Roman" w:hAnsi="Times New Roman" w:cs="Times New Roman"/>
                <w:sz w:val="20"/>
                <w:szCs w:val="20"/>
              </w:rPr>
              <w:t>тельно</w:t>
            </w:r>
            <w:proofErr w:type="spellEnd"/>
            <w:proofErr w:type="gramEnd"/>
            <w:r w:rsidRPr="00D44C6A">
              <w:rPr>
                <w:rFonts w:ascii="Times New Roman" w:hAnsi="Times New Roman" w:cs="Times New Roman"/>
                <w:sz w:val="20"/>
                <w:szCs w:val="20"/>
              </w:rPr>
              <w:t>-складские расходы, руб.</w:t>
            </w:r>
          </w:p>
        </w:tc>
        <w:tc>
          <w:tcPr>
            <w:tcW w:w="2479" w:type="dxa"/>
            <w:gridSpan w:val="2"/>
          </w:tcPr>
          <w:p w:rsidR="007D2FF8" w:rsidRPr="00D44C6A" w:rsidRDefault="006B73B2" w:rsidP="00C144D3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6A">
              <w:rPr>
                <w:rFonts w:ascii="Times New Roman" w:hAnsi="Times New Roman" w:cs="Times New Roman"/>
                <w:sz w:val="20"/>
                <w:szCs w:val="20"/>
              </w:rPr>
              <w:t>Цена услуг</w:t>
            </w:r>
            <w:r w:rsidRPr="00D44C6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436CD2" w:rsidRPr="00D44C6A">
              <w:rPr>
                <w:rFonts w:ascii="Times New Roman" w:hAnsi="Times New Roman" w:cs="Times New Roman"/>
                <w:sz w:val="20"/>
                <w:szCs w:val="20"/>
              </w:rPr>
              <w:t>по перевозке грузов</w:t>
            </w:r>
            <w:r w:rsidR="007D2FF8" w:rsidRPr="00D44C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D2FF8" w:rsidRPr="00D44C6A">
              <w:rPr>
                <w:rFonts w:ascii="Times New Roman" w:hAnsi="Times New Roman" w:cs="Times New Roman"/>
                <w:sz w:val="20"/>
                <w:szCs w:val="20"/>
              </w:rPr>
              <w:br/>
              <w:t>руб./т</w:t>
            </w:r>
          </w:p>
        </w:tc>
        <w:tc>
          <w:tcPr>
            <w:tcW w:w="1349" w:type="dxa"/>
            <w:vMerge w:val="restart"/>
          </w:tcPr>
          <w:p w:rsidR="007D2FF8" w:rsidRPr="00D44C6A" w:rsidRDefault="007D2FF8" w:rsidP="00C144D3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6A">
              <w:rPr>
                <w:rFonts w:ascii="Times New Roman" w:hAnsi="Times New Roman" w:cs="Times New Roman"/>
                <w:sz w:val="20"/>
                <w:szCs w:val="20"/>
              </w:rPr>
              <w:t xml:space="preserve">Масса брутто </w:t>
            </w:r>
            <w:r w:rsidRPr="00D44C6A">
              <w:rPr>
                <w:rFonts w:ascii="Times New Roman" w:hAnsi="Times New Roman" w:cs="Times New Roman"/>
                <w:sz w:val="20"/>
                <w:szCs w:val="20"/>
              </w:rPr>
              <w:br/>
              <w:t>ед. изм.,</w:t>
            </w:r>
            <w:r w:rsidRPr="00D44C6A">
              <w:rPr>
                <w:rFonts w:ascii="Times New Roman" w:hAnsi="Times New Roman" w:cs="Times New Roman"/>
                <w:sz w:val="20"/>
                <w:szCs w:val="20"/>
              </w:rPr>
              <w:br/>
              <w:t>т/ед. изм.</w:t>
            </w:r>
          </w:p>
        </w:tc>
        <w:tc>
          <w:tcPr>
            <w:tcW w:w="2152" w:type="dxa"/>
            <w:gridSpan w:val="2"/>
          </w:tcPr>
          <w:p w:rsidR="007D2FF8" w:rsidRPr="00D44C6A" w:rsidRDefault="007D2FF8" w:rsidP="00C144D3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6A">
              <w:rPr>
                <w:rFonts w:ascii="Times New Roman" w:hAnsi="Times New Roman" w:cs="Times New Roman"/>
                <w:sz w:val="20"/>
                <w:szCs w:val="20"/>
              </w:rPr>
              <w:t>Стоимость перевозки, руб./ед. изм.</w:t>
            </w:r>
          </w:p>
        </w:tc>
        <w:tc>
          <w:tcPr>
            <w:tcW w:w="1327" w:type="dxa"/>
            <w:vMerge w:val="restart"/>
          </w:tcPr>
          <w:p w:rsidR="007D2FF8" w:rsidRPr="00D44C6A" w:rsidRDefault="007D2FF8" w:rsidP="00C144D3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6A">
              <w:rPr>
                <w:rFonts w:ascii="Times New Roman" w:hAnsi="Times New Roman" w:cs="Times New Roman"/>
                <w:sz w:val="20"/>
                <w:szCs w:val="20"/>
              </w:rPr>
              <w:t xml:space="preserve">Стоимость </w:t>
            </w:r>
            <w:proofErr w:type="spellStart"/>
            <w:proofErr w:type="gramStart"/>
            <w:r w:rsidRPr="00D44C6A">
              <w:rPr>
                <w:rFonts w:ascii="Times New Roman" w:hAnsi="Times New Roman" w:cs="Times New Roman"/>
                <w:sz w:val="20"/>
                <w:szCs w:val="20"/>
              </w:rPr>
              <w:t>материаль-ного</w:t>
            </w:r>
            <w:proofErr w:type="spellEnd"/>
            <w:proofErr w:type="gramEnd"/>
            <w:r w:rsidRPr="00D44C6A">
              <w:rPr>
                <w:rFonts w:ascii="Times New Roman" w:hAnsi="Times New Roman" w:cs="Times New Roman"/>
                <w:sz w:val="20"/>
                <w:szCs w:val="20"/>
              </w:rPr>
              <w:t xml:space="preserve"> ресурса, руб.</w:t>
            </w:r>
          </w:p>
        </w:tc>
      </w:tr>
      <w:tr w:rsidR="007D2FF8" w:rsidRPr="00D44C6A" w:rsidTr="0096782D">
        <w:tc>
          <w:tcPr>
            <w:tcW w:w="726" w:type="dxa"/>
            <w:vMerge/>
          </w:tcPr>
          <w:p w:rsidR="007D2FF8" w:rsidRPr="00D44C6A" w:rsidRDefault="007D2FF8" w:rsidP="00C144D3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vMerge/>
          </w:tcPr>
          <w:p w:rsidR="007D2FF8" w:rsidRPr="00D44C6A" w:rsidRDefault="007D2FF8" w:rsidP="00C144D3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:rsidR="007D2FF8" w:rsidRPr="00D44C6A" w:rsidRDefault="007D2FF8" w:rsidP="00C144D3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:rsidR="007D2FF8" w:rsidRPr="00D44C6A" w:rsidRDefault="007D2FF8" w:rsidP="00C144D3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:rsidR="007D2FF8" w:rsidRPr="00D44C6A" w:rsidRDefault="007D2FF8" w:rsidP="00C144D3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7D2FF8" w:rsidRPr="00D44C6A" w:rsidRDefault="007D2FF8" w:rsidP="00C144D3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2FF8" w:rsidRPr="00D44C6A" w:rsidRDefault="007D2FF8" w:rsidP="00C144D3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6A">
              <w:rPr>
                <w:rFonts w:ascii="Times New Roman" w:hAnsi="Times New Roman" w:cs="Times New Roman"/>
                <w:sz w:val="20"/>
                <w:szCs w:val="20"/>
              </w:rPr>
              <w:t>Т1</w:t>
            </w:r>
          </w:p>
        </w:tc>
        <w:tc>
          <w:tcPr>
            <w:tcW w:w="1203" w:type="dxa"/>
          </w:tcPr>
          <w:p w:rsidR="007D2FF8" w:rsidRPr="00D44C6A" w:rsidRDefault="007D2FF8" w:rsidP="00C144D3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6A">
              <w:rPr>
                <w:rFonts w:ascii="Times New Roman" w:hAnsi="Times New Roman" w:cs="Times New Roman"/>
                <w:sz w:val="20"/>
                <w:szCs w:val="20"/>
              </w:rPr>
              <w:t>Т2</w:t>
            </w:r>
          </w:p>
        </w:tc>
        <w:tc>
          <w:tcPr>
            <w:tcW w:w="1349" w:type="dxa"/>
            <w:vMerge/>
          </w:tcPr>
          <w:p w:rsidR="007D2FF8" w:rsidRPr="00D44C6A" w:rsidRDefault="007D2FF8" w:rsidP="00C144D3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2FF8" w:rsidRPr="00D44C6A" w:rsidRDefault="007D2FF8" w:rsidP="00C144D3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6A">
              <w:rPr>
                <w:rFonts w:ascii="Times New Roman" w:hAnsi="Times New Roman" w:cs="Times New Roman"/>
                <w:sz w:val="20"/>
                <w:szCs w:val="20"/>
              </w:rPr>
              <w:t>Т1</w:t>
            </w:r>
          </w:p>
        </w:tc>
        <w:tc>
          <w:tcPr>
            <w:tcW w:w="1018" w:type="dxa"/>
          </w:tcPr>
          <w:p w:rsidR="007D2FF8" w:rsidRPr="00D44C6A" w:rsidRDefault="009E69C0" w:rsidP="00C144D3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6A">
              <w:rPr>
                <w:rFonts w:ascii="Times New Roman" w:hAnsi="Times New Roman" w:cs="Times New Roman"/>
                <w:sz w:val="20"/>
                <w:szCs w:val="20"/>
              </w:rPr>
              <w:t>Т2</w:t>
            </w:r>
          </w:p>
        </w:tc>
        <w:tc>
          <w:tcPr>
            <w:tcW w:w="1327" w:type="dxa"/>
            <w:vMerge/>
          </w:tcPr>
          <w:p w:rsidR="007D2FF8" w:rsidRPr="00D44C6A" w:rsidRDefault="007D2FF8" w:rsidP="00C144D3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FF8" w:rsidRPr="00D44C6A" w:rsidTr="0096782D">
        <w:tc>
          <w:tcPr>
            <w:tcW w:w="726" w:type="dxa"/>
          </w:tcPr>
          <w:p w:rsidR="007D2FF8" w:rsidRPr="00D44C6A" w:rsidRDefault="007D2FF8" w:rsidP="00C144D3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6" w:type="dxa"/>
          </w:tcPr>
          <w:p w:rsidR="007D2FF8" w:rsidRPr="00D44C6A" w:rsidRDefault="007D2FF8" w:rsidP="00C144D3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00" w:type="dxa"/>
          </w:tcPr>
          <w:p w:rsidR="007D2FF8" w:rsidRPr="00D44C6A" w:rsidRDefault="007D2FF8" w:rsidP="00C144D3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6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:rsidR="007D2FF8" w:rsidRPr="00D44C6A" w:rsidRDefault="007D2FF8" w:rsidP="00C144D3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6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89" w:type="dxa"/>
          </w:tcPr>
          <w:p w:rsidR="007D2FF8" w:rsidRPr="00D44C6A" w:rsidRDefault="007D2FF8" w:rsidP="00C144D3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6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18" w:type="dxa"/>
          </w:tcPr>
          <w:p w:rsidR="007D2FF8" w:rsidRPr="00D44C6A" w:rsidRDefault="007D2FF8" w:rsidP="00C144D3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6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7D2FF8" w:rsidRPr="00D44C6A" w:rsidRDefault="007D2FF8" w:rsidP="00C144D3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6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03" w:type="dxa"/>
          </w:tcPr>
          <w:p w:rsidR="007D2FF8" w:rsidRPr="00D44C6A" w:rsidRDefault="007D2FF8" w:rsidP="00C144D3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6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49" w:type="dxa"/>
          </w:tcPr>
          <w:p w:rsidR="007D2FF8" w:rsidRPr="00D44C6A" w:rsidRDefault="007D2FF8" w:rsidP="00C144D3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6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7D2FF8" w:rsidRPr="00D44C6A" w:rsidRDefault="007D2FF8" w:rsidP="00C144D3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6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18" w:type="dxa"/>
          </w:tcPr>
          <w:p w:rsidR="007D2FF8" w:rsidRPr="00D44C6A" w:rsidRDefault="007D2FF8" w:rsidP="00C144D3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6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27" w:type="dxa"/>
          </w:tcPr>
          <w:p w:rsidR="007D2FF8" w:rsidRPr="00D44C6A" w:rsidRDefault="007D2FF8" w:rsidP="00C144D3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6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7D2FF8" w:rsidRPr="00D44C6A" w:rsidTr="0096782D">
        <w:tc>
          <w:tcPr>
            <w:tcW w:w="726" w:type="dxa"/>
          </w:tcPr>
          <w:p w:rsidR="007D2FF8" w:rsidRPr="00D44C6A" w:rsidRDefault="00BB3AFF" w:rsidP="00C144D3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4C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6" w:type="dxa"/>
          </w:tcPr>
          <w:p w:rsidR="007D2FF8" w:rsidRPr="00D44C6A" w:rsidRDefault="00BB3AFF" w:rsidP="00C144D3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4C6A">
              <w:rPr>
                <w:rFonts w:ascii="Times New Roman" w:hAnsi="Times New Roman" w:cs="Times New Roman"/>
                <w:sz w:val="20"/>
                <w:szCs w:val="20"/>
              </w:rPr>
              <w:t>06.1.01.05-0037</w:t>
            </w:r>
          </w:p>
        </w:tc>
        <w:tc>
          <w:tcPr>
            <w:tcW w:w="2200" w:type="dxa"/>
          </w:tcPr>
          <w:p w:rsidR="007D2FF8" w:rsidRPr="00D44C6A" w:rsidRDefault="00BB3AFF" w:rsidP="00C144D3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4C6A">
              <w:rPr>
                <w:rFonts w:ascii="Times New Roman" w:hAnsi="Times New Roman" w:cs="Times New Roman"/>
                <w:sz w:val="20"/>
                <w:szCs w:val="20"/>
              </w:rPr>
              <w:t>Кирпич керамический одинарный, размером 250х120х65 мм, марка: 150</w:t>
            </w:r>
          </w:p>
        </w:tc>
        <w:tc>
          <w:tcPr>
            <w:tcW w:w="810" w:type="dxa"/>
          </w:tcPr>
          <w:p w:rsidR="007D2FF8" w:rsidRPr="00D44C6A" w:rsidRDefault="00BB3AFF" w:rsidP="00C144D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4C6A">
              <w:rPr>
                <w:rFonts w:ascii="Times New Roman" w:hAnsi="Times New Roman" w:cs="Times New Roman"/>
                <w:bCs/>
                <w:sz w:val="20"/>
                <w:szCs w:val="20"/>
              </w:rPr>
              <w:t>1000 шт.</w:t>
            </w:r>
          </w:p>
        </w:tc>
        <w:tc>
          <w:tcPr>
            <w:tcW w:w="1189" w:type="dxa"/>
          </w:tcPr>
          <w:p w:rsidR="007D2FF8" w:rsidRPr="00D44C6A" w:rsidRDefault="0080315A" w:rsidP="00C144D3">
            <w:pPr>
              <w:spacing w:after="8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44C6A">
              <w:rPr>
                <w:rFonts w:ascii="Times New Roman" w:hAnsi="Times New Roman" w:cs="Times New Roman"/>
                <w:sz w:val="20"/>
                <w:szCs w:val="20"/>
              </w:rPr>
              <w:t>8 601,24</w:t>
            </w:r>
          </w:p>
        </w:tc>
        <w:tc>
          <w:tcPr>
            <w:tcW w:w="1318" w:type="dxa"/>
          </w:tcPr>
          <w:p w:rsidR="007D2FF8" w:rsidRPr="00D44C6A" w:rsidRDefault="0080315A" w:rsidP="00C144D3">
            <w:pPr>
              <w:spacing w:after="8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44C6A">
              <w:rPr>
                <w:rFonts w:ascii="Times New Roman" w:hAnsi="Times New Roman" w:cs="Times New Roman"/>
                <w:sz w:val="20"/>
                <w:szCs w:val="20"/>
              </w:rPr>
              <w:t>172,02</w:t>
            </w:r>
          </w:p>
        </w:tc>
        <w:tc>
          <w:tcPr>
            <w:tcW w:w="1276" w:type="dxa"/>
          </w:tcPr>
          <w:p w:rsidR="007D2FF8" w:rsidRPr="00D44C6A" w:rsidRDefault="006A061F" w:rsidP="00C144D3">
            <w:pPr>
              <w:spacing w:after="8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44C6A">
              <w:rPr>
                <w:rFonts w:ascii="Times New Roman" w:hAnsi="Times New Roman" w:cs="Times New Roman"/>
                <w:sz w:val="20"/>
                <w:szCs w:val="20"/>
              </w:rPr>
              <w:t>283,5</w:t>
            </w:r>
            <w:r w:rsidR="001C6C18" w:rsidRPr="00D44C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3" w:type="dxa"/>
          </w:tcPr>
          <w:p w:rsidR="007D2FF8" w:rsidRPr="00D44C6A" w:rsidRDefault="006A061F" w:rsidP="00C144D3">
            <w:pPr>
              <w:spacing w:after="8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44C6A">
              <w:rPr>
                <w:rFonts w:ascii="Times New Roman" w:hAnsi="Times New Roman" w:cs="Times New Roman"/>
                <w:sz w:val="20"/>
                <w:szCs w:val="20"/>
              </w:rPr>
              <w:t>425,72</w:t>
            </w:r>
          </w:p>
        </w:tc>
        <w:tc>
          <w:tcPr>
            <w:tcW w:w="1349" w:type="dxa"/>
          </w:tcPr>
          <w:p w:rsidR="007D2FF8" w:rsidRPr="00D44C6A" w:rsidRDefault="00BB3AFF" w:rsidP="00C144D3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6A"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134" w:type="dxa"/>
          </w:tcPr>
          <w:p w:rsidR="007D2FF8" w:rsidRPr="00D44C6A" w:rsidRDefault="001A2D24" w:rsidP="00C144D3">
            <w:pPr>
              <w:spacing w:after="8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44C6A">
              <w:rPr>
                <w:rFonts w:ascii="Times New Roman" w:hAnsi="Times New Roman" w:cs="Times New Roman"/>
                <w:sz w:val="20"/>
                <w:szCs w:val="20"/>
              </w:rPr>
              <w:t>1 020,60</w:t>
            </w:r>
          </w:p>
        </w:tc>
        <w:tc>
          <w:tcPr>
            <w:tcW w:w="1018" w:type="dxa"/>
          </w:tcPr>
          <w:p w:rsidR="007D2FF8" w:rsidRPr="00D44C6A" w:rsidRDefault="001A2D24" w:rsidP="00C144D3">
            <w:pPr>
              <w:spacing w:after="8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44C6A">
              <w:rPr>
                <w:rFonts w:ascii="Times New Roman" w:hAnsi="Times New Roman" w:cs="Times New Roman"/>
                <w:sz w:val="20"/>
                <w:szCs w:val="20"/>
              </w:rPr>
              <w:t>1 532,5</w:t>
            </w:r>
            <w:r w:rsidR="001C6C18" w:rsidRPr="00D44C6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27" w:type="dxa"/>
          </w:tcPr>
          <w:p w:rsidR="007D2FF8" w:rsidRPr="00D44C6A" w:rsidRDefault="001A2D24" w:rsidP="00C144D3">
            <w:pPr>
              <w:spacing w:after="8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44C6A">
              <w:rPr>
                <w:rFonts w:ascii="Times New Roman" w:hAnsi="Times New Roman" w:cs="Times New Roman"/>
                <w:sz w:val="20"/>
                <w:szCs w:val="20"/>
              </w:rPr>
              <w:t>10 049,86</w:t>
            </w:r>
          </w:p>
        </w:tc>
      </w:tr>
    </w:tbl>
    <w:p w:rsidR="007D2FF8" w:rsidRPr="00D44C6A" w:rsidRDefault="007D2FF8" w:rsidP="00C144D3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72735A" w:rsidRPr="00D44C6A" w:rsidRDefault="0072735A" w:rsidP="00C144D3">
      <w:pPr>
        <w:pStyle w:val="a3"/>
        <w:numPr>
          <w:ilvl w:val="0"/>
          <w:numId w:val="53"/>
        </w:numPr>
        <w:spacing w:after="80"/>
        <w:jc w:val="both"/>
        <w:rPr>
          <w:rFonts w:ascii="Times New Roman" w:hAnsi="Times New Roman" w:cs="Times New Roman"/>
          <w:sz w:val="20"/>
          <w:szCs w:val="20"/>
        </w:rPr>
      </w:pPr>
      <w:r w:rsidRPr="00D44C6A">
        <w:rPr>
          <w:rFonts w:ascii="Times New Roman" w:hAnsi="Times New Roman" w:cs="Times New Roman"/>
          <w:sz w:val="20"/>
          <w:szCs w:val="20"/>
        </w:rPr>
        <w:t>Код ресурса, наименование и единица изменения приняты на основании данных ресурсной ведомости, разработанной с использованием данных сметных расчетов.</w:t>
      </w:r>
    </w:p>
    <w:p w:rsidR="007D2FF8" w:rsidRPr="00D44C6A" w:rsidRDefault="004C044D" w:rsidP="00C144D3">
      <w:pPr>
        <w:pStyle w:val="a3"/>
        <w:numPr>
          <w:ilvl w:val="0"/>
          <w:numId w:val="53"/>
        </w:numPr>
        <w:spacing w:after="80"/>
        <w:jc w:val="both"/>
        <w:rPr>
          <w:rFonts w:ascii="Times New Roman" w:hAnsi="Times New Roman" w:cs="Times New Roman"/>
          <w:sz w:val="20"/>
          <w:szCs w:val="20"/>
        </w:rPr>
      </w:pPr>
      <w:r w:rsidRPr="00D44C6A">
        <w:rPr>
          <w:rFonts w:ascii="Times New Roman" w:hAnsi="Times New Roman" w:cs="Times New Roman"/>
          <w:sz w:val="20"/>
          <w:szCs w:val="20"/>
        </w:rPr>
        <w:t>Сметная цена</w:t>
      </w:r>
      <w:r w:rsidR="0072735A" w:rsidRPr="00D44C6A">
        <w:rPr>
          <w:rFonts w:ascii="Times New Roman" w:hAnsi="Times New Roman" w:cs="Times New Roman"/>
          <w:sz w:val="20"/>
          <w:szCs w:val="20"/>
        </w:rPr>
        <w:t xml:space="preserve"> (гр</w:t>
      </w:r>
      <w:r w:rsidR="00A024B6" w:rsidRPr="00D44C6A">
        <w:rPr>
          <w:rFonts w:ascii="Times New Roman" w:hAnsi="Times New Roman" w:cs="Times New Roman"/>
          <w:sz w:val="20"/>
          <w:szCs w:val="20"/>
        </w:rPr>
        <w:t>афа</w:t>
      </w:r>
      <w:r w:rsidR="0072735A" w:rsidRPr="00D44C6A">
        <w:rPr>
          <w:rFonts w:ascii="Times New Roman" w:hAnsi="Times New Roman" w:cs="Times New Roman"/>
          <w:sz w:val="20"/>
          <w:szCs w:val="20"/>
        </w:rPr>
        <w:t xml:space="preserve"> </w:t>
      </w:r>
      <w:r w:rsidR="007A6736" w:rsidRPr="00D44C6A">
        <w:rPr>
          <w:rFonts w:ascii="Times New Roman" w:hAnsi="Times New Roman" w:cs="Times New Roman"/>
          <w:sz w:val="20"/>
          <w:szCs w:val="20"/>
        </w:rPr>
        <w:t>5</w:t>
      </w:r>
      <w:r w:rsidR="0072735A" w:rsidRPr="00D44C6A">
        <w:rPr>
          <w:rFonts w:ascii="Times New Roman" w:hAnsi="Times New Roman" w:cs="Times New Roman"/>
          <w:sz w:val="20"/>
          <w:szCs w:val="20"/>
        </w:rPr>
        <w:t>)</w:t>
      </w:r>
      <w:r w:rsidRPr="00D44C6A">
        <w:rPr>
          <w:rFonts w:ascii="Times New Roman" w:hAnsi="Times New Roman" w:cs="Times New Roman"/>
          <w:sz w:val="20"/>
          <w:szCs w:val="20"/>
        </w:rPr>
        <w:t xml:space="preserve"> принята на основании данных </w:t>
      </w:r>
      <w:r w:rsidR="00935FC4" w:rsidRPr="00D44C6A">
        <w:rPr>
          <w:rFonts w:ascii="Times New Roman" w:hAnsi="Times New Roman" w:cs="Times New Roman"/>
          <w:sz w:val="20"/>
          <w:szCs w:val="20"/>
        </w:rPr>
        <w:t>ФГИС ЦС</w:t>
      </w:r>
      <w:r w:rsidRPr="00D44C6A">
        <w:rPr>
          <w:rFonts w:ascii="Times New Roman" w:hAnsi="Times New Roman" w:cs="Times New Roman"/>
          <w:sz w:val="20"/>
          <w:szCs w:val="20"/>
        </w:rPr>
        <w:t xml:space="preserve"> для субъекта Российской Федерации.</w:t>
      </w:r>
    </w:p>
    <w:p w:rsidR="004C044D" w:rsidRPr="00D44C6A" w:rsidRDefault="004C044D" w:rsidP="00C144D3">
      <w:pPr>
        <w:pStyle w:val="a3"/>
        <w:numPr>
          <w:ilvl w:val="0"/>
          <w:numId w:val="53"/>
        </w:numPr>
        <w:spacing w:after="80"/>
        <w:jc w:val="both"/>
        <w:rPr>
          <w:rFonts w:ascii="Times New Roman" w:hAnsi="Times New Roman" w:cs="Times New Roman"/>
          <w:sz w:val="20"/>
          <w:szCs w:val="20"/>
        </w:rPr>
      </w:pPr>
      <w:r w:rsidRPr="00D44C6A">
        <w:rPr>
          <w:rFonts w:ascii="Times New Roman" w:hAnsi="Times New Roman" w:cs="Times New Roman"/>
          <w:sz w:val="20"/>
          <w:szCs w:val="20"/>
        </w:rPr>
        <w:t>Заготовительно-складские расходы</w:t>
      </w:r>
      <w:r w:rsidR="0072735A" w:rsidRPr="00D44C6A">
        <w:rPr>
          <w:rFonts w:ascii="Times New Roman" w:hAnsi="Times New Roman" w:cs="Times New Roman"/>
          <w:sz w:val="20"/>
          <w:szCs w:val="20"/>
        </w:rPr>
        <w:t xml:space="preserve"> (гр</w:t>
      </w:r>
      <w:r w:rsidR="00A024B6" w:rsidRPr="00D44C6A">
        <w:rPr>
          <w:rFonts w:ascii="Times New Roman" w:hAnsi="Times New Roman" w:cs="Times New Roman"/>
          <w:sz w:val="20"/>
          <w:szCs w:val="20"/>
        </w:rPr>
        <w:t>афа</w:t>
      </w:r>
      <w:r w:rsidR="0072735A" w:rsidRPr="00D44C6A">
        <w:rPr>
          <w:rFonts w:ascii="Times New Roman" w:hAnsi="Times New Roman" w:cs="Times New Roman"/>
          <w:sz w:val="20"/>
          <w:szCs w:val="20"/>
        </w:rPr>
        <w:t xml:space="preserve"> 6)</w:t>
      </w:r>
      <w:r w:rsidRPr="00D44C6A">
        <w:rPr>
          <w:rFonts w:ascii="Times New Roman" w:hAnsi="Times New Roman" w:cs="Times New Roman"/>
          <w:sz w:val="20"/>
          <w:szCs w:val="20"/>
        </w:rPr>
        <w:t xml:space="preserve"> приняты в соответствии </w:t>
      </w:r>
      <w:r w:rsidR="003A4DD2">
        <w:rPr>
          <w:rFonts w:ascii="Times New Roman" w:hAnsi="Times New Roman" w:cs="Times New Roman"/>
          <w:sz w:val="20"/>
          <w:szCs w:val="20"/>
        </w:rPr>
        <w:t xml:space="preserve">со сметными нормативами, включенными в </w:t>
      </w:r>
      <w:proofErr w:type="gramStart"/>
      <w:r w:rsidR="003A4DD2">
        <w:rPr>
          <w:rFonts w:ascii="Times New Roman" w:hAnsi="Times New Roman" w:cs="Times New Roman"/>
          <w:sz w:val="20"/>
          <w:szCs w:val="20"/>
        </w:rPr>
        <w:t xml:space="preserve">ФРСН, </w:t>
      </w:r>
      <w:r w:rsidRPr="00D44C6A">
        <w:rPr>
          <w:rFonts w:ascii="Times New Roman" w:hAnsi="Times New Roman" w:cs="Times New Roman"/>
          <w:sz w:val="20"/>
          <w:szCs w:val="20"/>
        </w:rPr>
        <w:t xml:space="preserve"> в</w:t>
      </w:r>
      <w:proofErr w:type="gramEnd"/>
      <w:r w:rsidRPr="00D44C6A">
        <w:rPr>
          <w:rFonts w:ascii="Times New Roman" w:hAnsi="Times New Roman" w:cs="Times New Roman"/>
          <w:sz w:val="20"/>
          <w:szCs w:val="20"/>
        </w:rPr>
        <w:t xml:space="preserve"> размере 2 процентов от сметной цены.</w:t>
      </w:r>
    </w:p>
    <w:p w:rsidR="004C044D" w:rsidRPr="00D44C6A" w:rsidRDefault="00E07F09" w:rsidP="00C144D3">
      <w:pPr>
        <w:pStyle w:val="a3"/>
        <w:numPr>
          <w:ilvl w:val="0"/>
          <w:numId w:val="53"/>
        </w:numPr>
        <w:spacing w:after="80"/>
        <w:jc w:val="both"/>
        <w:rPr>
          <w:rFonts w:ascii="Times New Roman" w:hAnsi="Times New Roman" w:cs="Times New Roman"/>
          <w:sz w:val="20"/>
          <w:szCs w:val="20"/>
        </w:rPr>
      </w:pPr>
      <w:r w:rsidRPr="00D44C6A">
        <w:rPr>
          <w:rFonts w:ascii="Times New Roman" w:hAnsi="Times New Roman" w:cs="Times New Roman"/>
          <w:sz w:val="20"/>
          <w:szCs w:val="20"/>
        </w:rPr>
        <w:t>Цена услуг по перевозке грузов</w:t>
      </w:r>
      <w:r w:rsidR="0072735A" w:rsidRPr="00D44C6A">
        <w:rPr>
          <w:rFonts w:ascii="Times New Roman" w:hAnsi="Times New Roman" w:cs="Times New Roman"/>
          <w:sz w:val="20"/>
          <w:szCs w:val="20"/>
        </w:rPr>
        <w:t xml:space="preserve"> (гр. 7 и 8)</w:t>
      </w:r>
      <w:r w:rsidR="004C044D" w:rsidRPr="00D44C6A">
        <w:rPr>
          <w:rFonts w:ascii="Times New Roman" w:hAnsi="Times New Roman" w:cs="Times New Roman"/>
          <w:sz w:val="20"/>
          <w:szCs w:val="20"/>
        </w:rPr>
        <w:t xml:space="preserve"> принята</w:t>
      </w:r>
      <w:r w:rsidR="0072735A" w:rsidRPr="00D44C6A">
        <w:rPr>
          <w:rFonts w:ascii="Times New Roman" w:hAnsi="Times New Roman" w:cs="Times New Roman"/>
          <w:sz w:val="20"/>
          <w:szCs w:val="20"/>
        </w:rPr>
        <w:t xml:space="preserve"> для автомобильного транспорта</w:t>
      </w:r>
      <w:r w:rsidR="004C044D" w:rsidRPr="00D44C6A">
        <w:rPr>
          <w:rFonts w:ascii="Times New Roman" w:hAnsi="Times New Roman" w:cs="Times New Roman"/>
          <w:sz w:val="20"/>
          <w:szCs w:val="20"/>
        </w:rPr>
        <w:t xml:space="preserve"> на </w:t>
      </w:r>
      <w:r w:rsidR="00436CD2" w:rsidRPr="00D44C6A">
        <w:rPr>
          <w:rFonts w:ascii="Times New Roman" w:hAnsi="Times New Roman" w:cs="Times New Roman"/>
          <w:sz w:val="20"/>
          <w:szCs w:val="20"/>
        </w:rPr>
        <w:t>основании</w:t>
      </w:r>
      <w:r w:rsidR="004C044D" w:rsidRPr="00D44C6A">
        <w:rPr>
          <w:rFonts w:ascii="Times New Roman" w:hAnsi="Times New Roman" w:cs="Times New Roman"/>
          <w:sz w:val="20"/>
          <w:szCs w:val="20"/>
        </w:rPr>
        <w:t xml:space="preserve"> данных </w:t>
      </w:r>
      <w:r w:rsidR="00935FC4" w:rsidRPr="00D44C6A">
        <w:rPr>
          <w:rFonts w:ascii="Times New Roman" w:hAnsi="Times New Roman" w:cs="Times New Roman"/>
          <w:sz w:val="20"/>
          <w:szCs w:val="20"/>
        </w:rPr>
        <w:t>ФГИС ЦС</w:t>
      </w:r>
      <w:r w:rsidR="0072735A" w:rsidRPr="00D44C6A">
        <w:rPr>
          <w:rFonts w:ascii="Times New Roman" w:hAnsi="Times New Roman" w:cs="Times New Roman"/>
          <w:sz w:val="20"/>
          <w:szCs w:val="20"/>
        </w:rPr>
        <w:t>. Цена услуг определена в зависимости от класса груза и расстояния от</w:t>
      </w:r>
      <w:r w:rsidR="004C044D" w:rsidRPr="00D44C6A">
        <w:rPr>
          <w:rFonts w:ascii="Times New Roman" w:hAnsi="Times New Roman" w:cs="Times New Roman"/>
          <w:sz w:val="20"/>
          <w:szCs w:val="20"/>
        </w:rPr>
        <w:t xml:space="preserve"> </w:t>
      </w:r>
      <w:r w:rsidR="0072735A" w:rsidRPr="00D44C6A">
        <w:rPr>
          <w:rFonts w:ascii="Times New Roman" w:hAnsi="Times New Roman" w:cs="Times New Roman"/>
          <w:sz w:val="20"/>
          <w:szCs w:val="20"/>
        </w:rPr>
        <w:t>двух ближайших к месту расположения объекта капитального строительства производителей.</w:t>
      </w:r>
    </w:p>
    <w:p w:rsidR="00E23F33" w:rsidRPr="00D44C6A" w:rsidRDefault="00E23F33" w:rsidP="00C144D3">
      <w:pPr>
        <w:pStyle w:val="a3"/>
        <w:numPr>
          <w:ilvl w:val="0"/>
          <w:numId w:val="53"/>
        </w:numPr>
        <w:spacing w:after="80"/>
        <w:jc w:val="both"/>
        <w:rPr>
          <w:rFonts w:ascii="Times New Roman" w:hAnsi="Times New Roman" w:cs="Times New Roman"/>
          <w:sz w:val="20"/>
          <w:szCs w:val="20"/>
        </w:rPr>
      </w:pPr>
      <w:r w:rsidRPr="00D44C6A">
        <w:rPr>
          <w:rFonts w:ascii="Times New Roman" w:hAnsi="Times New Roman" w:cs="Times New Roman"/>
          <w:sz w:val="20"/>
          <w:szCs w:val="20"/>
        </w:rPr>
        <w:t xml:space="preserve">Стоимость перевозки автомобильным транспортом определена </w:t>
      </w:r>
      <w:r w:rsidR="003A4DD2" w:rsidRPr="00D44C6A">
        <w:rPr>
          <w:rFonts w:ascii="Times New Roman" w:hAnsi="Times New Roman" w:cs="Times New Roman"/>
          <w:sz w:val="20"/>
          <w:szCs w:val="20"/>
        </w:rPr>
        <w:t xml:space="preserve">в соответствии </w:t>
      </w:r>
      <w:r w:rsidR="003A4DD2">
        <w:rPr>
          <w:rFonts w:ascii="Times New Roman" w:hAnsi="Times New Roman" w:cs="Times New Roman"/>
          <w:sz w:val="20"/>
          <w:szCs w:val="20"/>
        </w:rPr>
        <w:t>со сметными нормативами, включенными в ФРСН</w:t>
      </w:r>
      <w:r w:rsidRPr="00D44C6A">
        <w:rPr>
          <w:rFonts w:ascii="Times New Roman" w:hAnsi="Times New Roman" w:cs="Times New Roman"/>
          <w:sz w:val="20"/>
          <w:szCs w:val="20"/>
        </w:rPr>
        <w:t>.</w:t>
      </w:r>
    </w:p>
    <w:p w:rsidR="00E23F33" w:rsidRPr="00D44C6A" w:rsidRDefault="00E23F33" w:rsidP="00C144D3">
      <w:pPr>
        <w:pStyle w:val="a3"/>
        <w:numPr>
          <w:ilvl w:val="0"/>
          <w:numId w:val="53"/>
        </w:numPr>
        <w:spacing w:after="80"/>
        <w:jc w:val="both"/>
        <w:rPr>
          <w:rFonts w:ascii="Times New Roman" w:hAnsi="Times New Roman" w:cs="Times New Roman"/>
          <w:sz w:val="20"/>
          <w:szCs w:val="20"/>
        </w:rPr>
      </w:pPr>
      <w:r w:rsidRPr="00D44C6A">
        <w:rPr>
          <w:rFonts w:ascii="Times New Roman" w:hAnsi="Times New Roman" w:cs="Times New Roman"/>
          <w:sz w:val="20"/>
          <w:szCs w:val="20"/>
        </w:rPr>
        <w:t xml:space="preserve">Стоимость материального ресурса рассчитана </w:t>
      </w:r>
      <w:r w:rsidR="003A4DD2" w:rsidRPr="00D44C6A">
        <w:rPr>
          <w:rFonts w:ascii="Times New Roman" w:hAnsi="Times New Roman" w:cs="Times New Roman"/>
          <w:sz w:val="20"/>
          <w:szCs w:val="20"/>
        </w:rPr>
        <w:t xml:space="preserve">в соответствии </w:t>
      </w:r>
      <w:r w:rsidR="003A4DD2">
        <w:rPr>
          <w:rFonts w:ascii="Times New Roman" w:hAnsi="Times New Roman" w:cs="Times New Roman"/>
          <w:sz w:val="20"/>
          <w:szCs w:val="20"/>
        </w:rPr>
        <w:t>со сметными нормативами, включенными в ФРСН</w:t>
      </w:r>
      <w:r w:rsidRPr="00D44C6A">
        <w:rPr>
          <w:rFonts w:ascii="Times New Roman" w:hAnsi="Times New Roman" w:cs="Times New Roman"/>
          <w:sz w:val="20"/>
          <w:szCs w:val="20"/>
        </w:rPr>
        <w:t>.</w:t>
      </w:r>
    </w:p>
    <w:p w:rsidR="004C044D" w:rsidRPr="00D44C6A" w:rsidRDefault="004C044D" w:rsidP="00C144D3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7D2FF8" w:rsidRPr="00D44C6A" w:rsidRDefault="007D2FF8" w:rsidP="00C144D3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7D2FF8" w:rsidRPr="00D44C6A" w:rsidRDefault="007D2FF8" w:rsidP="00C144D3">
      <w:pPr>
        <w:spacing w:after="80"/>
        <w:jc w:val="both"/>
        <w:rPr>
          <w:rFonts w:ascii="Times New Roman" w:hAnsi="Times New Roman" w:cs="Times New Roman"/>
          <w:sz w:val="24"/>
          <w:szCs w:val="24"/>
        </w:rPr>
        <w:sectPr w:rsidR="007D2FF8" w:rsidRPr="00D44C6A" w:rsidSect="0096782D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72735A" w:rsidRPr="00D44C6A" w:rsidRDefault="0072735A" w:rsidP="00C144D3">
      <w:pPr>
        <w:spacing w:after="80"/>
        <w:jc w:val="right"/>
        <w:rPr>
          <w:rFonts w:ascii="Times New Roman" w:hAnsi="Times New Roman" w:cs="Times New Roman"/>
          <w:sz w:val="24"/>
          <w:szCs w:val="24"/>
        </w:rPr>
      </w:pPr>
      <w:r w:rsidRPr="00D44C6A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C568F5" w:rsidRPr="00D44C6A">
        <w:rPr>
          <w:rFonts w:ascii="Times New Roman" w:hAnsi="Times New Roman" w:cs="Times New Roman"/>
          <w:sz w:val="24"/>
          <w:szCs w:val="24"/>
        </w:rPr>
        <w:t xml:space="preserve">№ </w:t>
      </w:r>
      <w:r w:rsidRPr="00D44C6A">
        <w:rPr>
          <w:rFonts w:ascii="Times New Roman" w:hAnsi="Times New Roman" w:cs="Times New Roman"/>
          <w:sz w:val="24"/>
          <w:szCs w:val="24"/>
        </w:rPr>
        <w:t>1</w:t>
      </w:r>
      <w:r w:rsidRPr="00D44C6A">
        <w:rPr>
          <w:rFonts w:ascii="Times New Roman" w:hAnsi="Times New Roman" w:cs="Times New Roman"/>
          <w:sz w:val="24"/>
          <w:szCs w:val="24"/>
        </w:rPr>
        <w:br/>
        <w:t>к расчету стоимости материальных ресурсов</w:t>
      </w:r>
    </w:p>
    <w:p w:rsidR="002040BC" w:rsidRPr="00D44C6A" w:rsidRDefault="002040BC" w:rsidP="00C144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2040BC" w:rsidRPr="00D44C6A" w:rsidTr="0070773B">
        <w:tc>
          <w:tcPr>
            <w:tcW w:w="10137" w:type="dxa"/>
            <w:tcBorders>
              <w:bottom w:val="single" w:sz="4" w:space="0" w:color="auto"/>
            </w:tcBorders>
          </w:tcPr>
          <w:p w:rsidR="002040BC" w:rsidRPr="00D44C6A" w:rsidRDefault="002040BC" w:rsidP="002250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детского сада на 330 мест по ул. Садовая</w:t>
            </w:r>
            <w:r w:rsidR="0022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040BC" w:rsidRPr="00D44C6A" w:rsidTr="0070773B">
        <w:tc>
          <w:tcPr>
            <w:tcW w:w="10137" w:type="dxa"/>
            <w:tcBorders>
              <w:top w:val="single" w:sz="4" w:space="0" w:color="auto"/>
            </w:tcBorders>
          </w:tcPr>
          <w:p w:rsidR="002040BC" w:rsidRPr="00D44C6A" w:rsidRDefault="002040BC" w:rsidP="00C144D3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(наименование стройки)</w:t>
            </w:r>
          </w:p>
        </w:tc>
      </w:tr>
      <w:tr w:rsidR="002040BC" w:rsidRPr="00D44C6A" w:rsidTr="0070773B">
        <w:tc>
          <w:tcPr>
            <w:tcW w:w="10137" w:type="dxa"/>
          </w:tcPr>
          <w:p w:rsidR="002040BC" w:rsidRPr="00D44C6A" w:rsidRDefault="002040BC" w:rsidP="00C14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40BC" w:rsidRPr="00D44C6A" w:rsidTr="0070773B">
        <w:tc>
          <w:tcPr>
            <w:tcW w:w="10137" w:type="dxa"/>
            <w:tcBorders>
              <w:bottom w:val="single" w:sz="4" w:space="0" w:color="auto"/>
            </w:tcBorders>
          </w:tcPr>
          <w:p w:rsidR="002040BC" w:rsidRPr="00D44C6A" w:rsidRDefault="002040BC" w:rsidP="002250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Детский сад на 330 мест по ул. Садовая</w:t>
            </w:r>
            <w:r w:rsidR="0022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040BC" w:rsidRPr="00D44C6A" w:rsidTr="0070773B">
        <w:tc>
          <w:tcPr>
            <w:tcW w:w="10137" w:type="dxa"/>
            <w:tcBorders>
              <w:top w:val="single" w:sz="4" w:space="0" w:color="auto"/>
            </w:tcBorders>
          </w:tcPr>
          <w:p w:rsidR="002040BC" w:rsidRPr="00D44C6A" w:rsidRDefault="002040BC" w:rsidP="00C144D3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(наименование объекта капитального строительства)</w:t>
            </w:r>
          </w:p>
        </w:tc>
      </w:tr>
    </w:tbl>
    <w:p w:rsidR="002040BC" w:rsidRPr="00D44C6A" w:rsidRDefault="002040BC" w:rsidP="00C144D3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040BC" w:rsidRPr="00D44C6A" w:rsidRDefault="00961BA0" w:rsidP="0005704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СВОДНАЯ </w:t>
      </w:r>
      <w:r w:rsidR="002040BC" w:rsidRPr="00D44C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РЕСУРСНАЯ ВЕДОМОСТЬ</w:t>
      </w:r>
    </w:p>
    <w:p w:rsidR="002040BC" w:rsidRPr="00D44C6A" w:rsidRDefault="002040BC" w:rsidP="00C14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040BC" w:rsidRPr="00D44C6A" w:rsidRDefault="002040BC" w:rsidP="00C144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D44C6A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(Извлечение)</w:t>
      </w:r>
    </w:p>
    <w:p w:rsidR="002040BC" w:rsidRPr="00D44C6A" w:rsidRDefault="002040BC" w:rsidP="00C14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5000" w:type="pct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"/>
        <w:gridCol w:w="1880"/>
        <w:gridCol w:w="3586"/>
        <w:gridCol w:w="1134"/>
        <w:gridCol w:w="1333"/>
        <w:gridCol w:w="1284"/>
      </w:tblGrid>
      <w:tr w:rsidR="00A919CF" w:rsidRPr="00D44C6A" w:rsidTr="001C25D9">
        <w:trPr>
          <w:trHeight w:val="240"/>
        </w:trPr>
        <w:tc>
          <w:tcPr>
            <w:tcW w:w="920" w:type="dxa"/>
            <w:shd w:val="clear" w:color="auto" w:fill="auto"/>
            <w:noWrap/>
          </w:tcPr>
          <w:p w:rsidR="00A919CF" w:rsidRPr="00D44C6A" w:rsidRDefault="00A919CF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80" w:type="dxa"/>
            <w:shd w:val="clear" w:color="auto" w:fill="auto"/>
            <w:noWrap/>
          </w:tcPr>
          <w:p w:rsidR="00A919CF" w:rsidRPr="00D44C6A" w:rsidRDefault="00A919CF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  <w:r w:rsidRPr="00D44C6A">
              <w:rPr>
                <w:rFonts w:ascii="Times New Roman" w:hAnsi="Times New Roman" w:cs="Times New Roman"/>
                <w:sz w:val="20"/>
                <w:szCs w:val="20"/>
              </w:rPr>
              <w:br/>
              <w:t>(обоснование)</w:t>
            </w:r>
          </w:p>
        </w:tc>
        <w:tc>
          <w:tcPr>
            <w:tcW w:w="3586" w:type="dxa"/>
            <w:shd w:val="clear" w:color="auto" w:fill="auto"/>
          </w:tcPr>
          <w:p w:rsidR="00A919CF" w:rsidRPr="00D44C6A" w:rsidRDefault="00A919CF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20"/>
                <w:szCs w:val="20"/>
              </w:rPr>
              <w:t>Наименование строительного ресурса</w:t>
            </w:r>
          </w:p>
        </w:tc>
        <w:tc>
          <w:tcPr>
            <w:tcW w:w="1134" w:type="dxa"/>
            <w:shd w:val="clear" w:color="auto" w:fill="auto"/>
            <w:noWrap/>
          </w:tcPr>
          <w:p w:rsidR="00A919CF" w:rsidRPr="00D44C6A" w:rsidRDefault="00A919CF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1333" w:type="dxa"/>
            <w:shd w:val="clear" w:color="auto" w:fill="auto"/>
            <w:noWrap/>
          </w:tcPr>
          <w:p w:rsidR="00A919CF" w:rsidRPr="00D44C6A" w:rsidRDefault="00A919CF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284" w:type="dxa"/>
          </w:tcPr>
          <w:p w:rsidR="00A919CF" w:rsidRPr="00D44C6A" w:rsidRDefault="00A919CF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Сметная цена, руб.</w:t>
            </w:r>
          </w:p>
        </w:tc>
      </w:tr>
      <w:tr w:rsidR="00A919CF" w:rsidRPr="00D44C6A" w:rsidTr="001C25D9">
        <w:trPr>
          <w:trHeight w:val="240"/>
        </w:trPr>
        <w:tc>
          <w:tcPr>
            <w:tcW w:w="920" w:type="dxa"/>
            <w:shd w:val="clear" w:color="auto" w:fill="auto"/>
            <w:noWrap/>
          </w:tcPr>
          <w:p w:rsidR="00A919CF" w:rsidRPr="00D44C6A" w:rsidRDefault="00A919CF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0" w:type="dxa"/>
            <w:shd w:val="clear" w:color="auto" w:fill="auto"/>
            <w:noWrap/>
          </w:tcPr>
          <w:p w:rsidR="00A919CF" w:rsidRPr="00D44C6A" w:rsidRDefault="00A919CF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86" w:type="dxa"/>
            <w:shd w:val="clear" w:color="auto" w:fill="auto"/>
          </w:tcPr>
          <w:p w:rsidR="00A919CF" w:rsidRPr="00D44C6A" w:rsidRDefault="00A919CF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</w:tcPr>
          <w:p w:rsidR="00A919CF" w:rsidRPr="00D44C6A" w:rsidRDefault="00A919CF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33" w:type="dxa"/>
            <w:shd w:val="clear" w:color="auto" w:fill="auto"/>
            <w:noWrap/>
          </w:tcPr>
          <w:p w:rsidR="00A919CF" w:rsidRPr="00D44C6A" w:rsidRDefault="00A919CF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84" w:type="dxa"/>
          </w:tcPr>
          <w:p w:rsidR="00A919CF" w:rsidRPr="00D44C6A" w:rsidRDefault="00A919CF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A919CF" w:rsidRPr="00D44C6A" w:rsidTr="001C25D9">
        <w:trPr>
          <w:trHeight w:val="240"/>
        </w:trPr>
        <w:tc>
          <w:tcPr>
            <w:tcW w:w="920" w:type="dxa"/>
            <w:shd w:val="clear" w:color="auto" w:fill="auto"/>
            <w:noWrap/>
          </w:tcPr>
          <w:p w:rsidR="00A919CF" w:rsidRPr="00D44C6A" w:rsidRDefault="00A919CF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880" w:type="dxa"/>
            <w:shd w:val="clear" w:color="auto" w:fill="auto"/>
            <w:noWrap/>
          </w:tcPr>
          <w:p w:rsidR="00A919CF" w:rsidRPr="00D44C6A" w:rsidRDefault="00A919CF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3586" w:type="dxa"/>
            <w:shd w:val="clear" w:color="auto" w:fill="auto"/>
          </w:tcPr>
          <w:p w:rsidR="00A919CF" w:rsidRPr="00D44C6A" w:rsidRDefault="00A919CF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134" w:type="dxa"/>
            <w:shd w:val="clear" w:color="auto" w:fill="auto"/>
            <w:noWrap/>
          </w:tcPr>
          <w:p w:rsidR="00A919CF" w:rsidRPr="00D44C6A" w:rsidRDefault="00A919CF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333" w:type="dxa"/>
            <w:shd w:val="clear" w:color="auto" w:fill="auto"/>
            <w:noWrap/>
          </w:tcPr>
          <w:p w:rsidR="00A919CF" w:rsidRPr="00D44C6A" w:rsidRDefault="00A919CF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284" w:type="dxa"/>
          </w:tcPr>
          <w:p w:rsidR="00A919CF" w:rsidRPr="00D44C6A" w:rsidRDefault="00FF2EC7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</w:tr>
      <w:tr w:rsidR="00A919CF" w:rsidRPr="00D44C6A" w:rsidTr="001C25D9">
        <w:trPr>
          <w:trHeight w:val="240"/>
        </w:trPr>
        <w:tc>
          <w:tcPr>
            <w:tcW w:w="920" w:type="dxa"/>
            <w:shd w:val="clear" w:color="auto" w:fill="auto"/>
            <w:noWrap/>
            <w:hideMark/>
          </w:tcPr>
          <w:p w:rsidR="00A919CF" w:rsidRPr="00D44C6A" w:rsidRDefault="00A919CF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A919CF" w:rsidRPr="00D44C6A" w:rsidRDefault="00A919CF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01.7.03.01-0001</w:t>
            </w:r>
          </w:p>
        </w:tc>
        <w:tc>
          <w:tcPr>
            <w:tcW w:w="3586" w:type="dxa"/>
            <w:shd w:val="clear" w:color="auto" w:fill="auto"/>
            <w:hideMark/>
          </w:tcPr>
          <w:p w:rsidR="00A919CF" w:rsidRPr="00D44C6A" w:rsidRDefault="00A919CF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919CF" w:rsidRPr="00D44C6A" w:rsidRDefault="00A919CF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A919CF" w:rsidRPr="00D44C6A" w:rsidRDefault="00A919CF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1,65093</w:t>
            </w:r>
          </w:p>
        </w:tc>
        <w:tc>
          <w:tcPr>
            <w:tcW w:w="1284" w:type="dxa"/>
          </w:tcPr>
          <w:p w:rsidR="00A919CF" w:rsidRPr="00D44C6A" w:rsidRDefault="00FF2EC7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22,15</w:t>
            </w:r>
          </w:p>
        </w:tc>
      </w:tr>
      <w:tr w:rsidR="00A919CF" w:rsidRPr="00D44C6A" w:rsidTr="001C25D9">
        <w:trPr>
          <w:trHeight w:val="480"/>
        </w:trPr>
        <w:tc>
          <w:tcPr>
            <w:tcW w:w="920" w:type="dxa"/>
            <w:shd w:val="clear" w:color="auto" w:fill="auto"/>
            <w:noWrap/>
            <w:hideMark/>
          </w:tcPr>
          <w:p w:rsidR="00A919CF" w:rsidRPr="00D44C6A" w:rsidRDefault="00A919CF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A919CF" w:rsidRPr="00D44C6A" w:rsidRDefault="00A919CF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01.7.06.04-0002</w:t>
            </w:r>
          </w:p>
        </w:tc>
        <w:tc>
          <w:tcPr>
            <w:tcW w:w="3586" w:type="dxa"/>
            <w:shd w:val="clear" w:color="auto" w:fill="auto"/>
            <w:hideMark/>
          </w:tcPr>
          <w:p w:rsidR="00A919CF" w:rsidRPr="00D44C6A" w:rsidRDefault="00A919CF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Лента бумажная для повышения </w:t>
            </w:r>
            <w:proofErr w:type="spellStart"/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трещиностойкости</w:t>
            </w:r>
            <w:proofErr w:type="spellEnd"/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стыков ГКЛ и ГВЛ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919CF" w:rsidRPr="00D44C6A" w:rsidRDefault="00A919CF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A919CF" w:rsidRPr="00D44C6A" w:rsidRDefault="00A919CF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880,08</w:t>
            </w:r>
          </w:p>
        </w:tc>
        <w:tc>
          <w:tcPr>
            <w:tcW w:w="1284" w:type="dxa"/>
          </w:tcPr>
          <w:p w:rsidR="00A919CF" w:rsidRPr="00D44C6A" w:rsidRDefault="00FF2EC7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0,96</w:t>
            </w:r>
          </w:p>
        </w:tc>
      </w:tr>
      <w:tr w:rsidR="00A919CF" w:rsidRPr="00D44C6A" w:rsidTr="001C25D9">
        <w:trPr>
          <w:trHeight w:val="480"/>
        </w:trPr>
        <w:tc>
          <w:tcPr>
            <w:tcW w:w="920" w:type="dxa"/>
            <w:shd w:val="clear" w:color="auto" w:fill="auto"/>
            <w:noWrap/>
            <w:hideMark/>
          </w:tcPr>
          <w:p w:rsidR="00A919CF" w:rsidRPr="00D44C6A" w:rsidRDefault="00A919CF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A919CF" w:rsidRPr="00D44C6A" w:rsidRDefault="00A919CF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01.7.06.04-0007</w:t>
            </w:r>
          </w:p>
        </w:tc>
        <w:tc>
          <w:tcPr>
            <w:tcW w:w="3586" w:type="dxa"/>
            <w:shd w:val="clear" w:color="auto" w:fill="auto"/>
            <w:hideMark/>
          </w:tcPr>
          <w:p w:rsidR="00A919CF" w:rsidRPr="00D44C6A" w:rsidRDefault="00A919CF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Лента разделительная для сопряжения потолка из ЛГК со стеной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919CF" w:rsidRPr="00D44C6A" w:rsidRDefault="00A919CF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м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A919CF" w:rsidRPr="00D44C6A" w:rsidRDefault="00A919CF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10,2483</w:t>
            </w:r>
          </w:p>
        </w:tc>
        <w:tc>
          <w:tcPr>
            <w:tcW w:w="1284" w:type="dxa"/>
          </w:tcPr>
          <w:p w:rsidR="00A919CF" w:rsidRPr="00D44C6A" w:rsidRDefault="00FF2EC7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1221,16</w:t>
            </w:r>
          </w:p>
        </w:tc>
      </w:tr>
      <w:tr w:rsidR="00A919CF" w:rsidRPr="00D44C6A" w:rsidTr="001C25D9">
        <w:trPr>
          <w:trHeight w:val="240"/>
        </w:trPr>
        <w:tc>
          <w:tcPr>
            <w:tcW w:w="920" w:type="dxa"/>
            <w:shd w:val="clear" w:color="auto" w:fill="auto"/>
            <w:noWrap/>
            <w:hideMark/>
          </w:tcPr>
          <w:p w:rsidR="00A919CF" w:rsidRPr="00D44C6A" w:rsidRDefault="00A919CF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A919CF" w:rsidRPr="00D44C6A" w:rsidRDefault="00A919CF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01.7.15.07-0152</w:t>
            </w:r>
          </w:p>
        </w:tc>
        <w:tc>
          <w:tcPr>
            <w:tcW w:w="3586" w:type="dxa"/>
            <w:shd w:val="clear" w:color="auto" w:fill="auto"/>
            <w:hideMark/>
          </w:tcPr>
          <w:p w:rsidR="00A919CF" w:rsidRPr="00D44C6A" w:rsidRDefault="00A919CF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Дюбель с шурупом 6/35 мм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919CF" w:rsidRPr="00D44C6A" w:rsidRDefault="00A919CF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шт.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A919CF" w:rsidRPr="00D44C6A" w:rsidRDefault="00A919CF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9,7851</w:t>
            </w:r>
          </w:p>
        </w:tc>
        <w:tc>
          <w:tcPr>
            <w:tcW w:w="1284" w:type="dxa"/>
          </w:tcPr>
          <w:p w:rsidR="00A919CF" w:rsidRPr="00D44C6A" w:rsidRDefault="00FF2EC7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87,28</w:t>
            </w:r>
          </w:p>
        </w:tc>
      </w:tr>
      <w:tr w:rsidR="00A919CF" w:rsidRPr="00D44C6A" w:rsidTr="001C25D9">
        <w:trPr>
          <w:trHeight w:val="240"/>
        </w:trPr>
        <w:tc>
          <w:tcPr>
            <w:tcW w:w="920" w:type="dxa"/>
            <w:shd w:val="clear" w:color="auto" w:fill="auto"/>
            <w:noWrap/>
            <w:hideMark/>
          </w:tcPr>
          <w:p w:rsidR="00A919CF" w:rsidRPr="00D44C6A" w:rsidRDefault="00A919CF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A919CF" w:rsidRPr="00D44C6A" w:rsidRDefault="00A919CF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01.7.15.14-0044</w:t>
            </w:r>
          </w:p>
        </w:tc>
        <w:tc>
          <w:tcPr>
            <w:tcW w:w="3586" w:type="dxa"/>
            <w:shd w:val="clear" w:color="auto" w:fill="auto"/>
            <w:hideMark/>
          </w:tcPr>
          <w:p w:rsidR="00A919CF" w:rsidRPr="00D44C6A" w:rsidRDefault="003746CB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Шурупы самонарезающий прокалывающий, для крепления гипсокартонных листов (ГКЛ, ГКЛВ, ГКЛВО) к каркасу из металлических профилей 3,5/25 мм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919CF" w:rsidRPr="00D44C6A" w:rsidRDefault="00A919CF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шт.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A919CF" w:rsidRPr="00D44C6A" w:rsidRDefault="00A919CF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204,5607</w:t>
            </w:r>
          </w:p>
        </w:tc>
        <w:tc>
          <w:tcPr>
            <w:tcW w:w="1284" w:type="dxa"/>
          </w:tcPr>
          <w:p w:rsidR="00A919CF" w:rsidRPr="00D44C6A" w:rsidRDefault="00FF2EC7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25,15</w:t>
            </w:r>
          </w:p>
        </w:tc>
      </w:tr>
      <w:tr w:rsidR="00A919CF" w:rsidRPr="00D44C6A" w:rsidTr="001C25D9">
        <w:trPr>
          <w:trHeight w:val="480"/>
        </w:trPr>
        <w:tc>
          <w:tcPr>
            <w:tcW w:w="920" w:type="dxa"/>
            <w:shd w:val="clear" w:color="auto" w:fill="auto"/>
            <w:noWrap/>
            <w:hideMark/>
          </w:tcPr>
          <w:p w:rsidR="00A919CF" w:rsidRPr="00D44C6A" w:rsidRDefault="00A919CF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A919CF" w:rsidRPr="00D44C6A" w:rsidRDefault="00A919CF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04.3.01.12-0002</w:t>
            </w:r>
          </w:p>
        </w:tc>
        <w:tc>
          <w:tcPr>
            <w:tcW w:w="3586" w:type="dxa"/>
            <w:shd w:val="clear" w:color="auto" w:fill="auto"/>
            <w:hideMark/>
          </w:tcPr>
          <w:p w:rsidR="00A919CF" w:rsidRPr="00D44C6A" w:rsidRDefault="00A919CF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Раствор готовый кладочный цементно-известковый марки: 25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919CF" w:rsidRPr="00D44C6A" w:rsidRDefault="00A919CF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A919CF" w:rsidRPr="00D44C6A" w:rsidRDefault="00A919CF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9,683</w:t>
            </w:r>
          </w:p>
        </w:tc>
        <w:tc>
          <w:tcPr>
            <w:tcW w:w="1284" w:type="dxa"/>
          </w:tcPr>
          <w:p w:rsidR="00A919CF" w:rsidRPr="00D44C6A" w:rsidRDefault="00FF2EC7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1795,18</w:t>
            </w:r>
          </w:p>
        </w:tc>
      </w:tr>
      <w:tr w:rsidR="00A919CF" w:rsidRPr="00D44C6A" w:rsidTr="001C25D9">
        <w:trPr>
          <w:trHeight w:val="240"/>
        </w:trPr>
        <w:tc>
          <w:tcPr>
            <w:tcW w:w="920" w:type="dxa"/>
            <w:shd w:val="clear" w:color="auto" w:fill="auto"/>
            <w:noWrap/>
            <w:hideMark/>
          </w:tcPr>
          <w:p w:rsidR="00A919CF" w:rsidRPr="00D44C6A" w:rsidRDefault="00A919CF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A919CF" w:rsidRPr="00D44C6A" w:rsidRDefault="00A919CF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08.1.02.11-0001</w:t>
            </w:r>
          </w:p>
        </w:tc>
        <w:tc>
          <w:tcPr>
            <w:tcW w:w="3586" w:type="dxa"/>
            <w:shd w:val="clear" w:color="auto" w:fill="auto"/>
            <w:hideMark/>
          </w:tcPr>
          <w:p w:rsidR="00A919CF" w:rsidRPr="00D44C6A" w:rsidRDefault="00A919CF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Поковки из квадратных заготовок, масса: 1,8 кг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919CF" w:rsidRPr="00D44C6A" w:rsidRDefault="00A919CF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A919CF" w:rsidRPr="00D44C6A" w:rsidRDefault="00A919CF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0,009683</w:t>
            </w:r>
          </w:p>
        </w:tc>
        <w:tc>
          <w:tcPr>
            <w:tcW w:w="1284" w:type="dxa"/>
          </w:tcPr>
          <w:p w:rsidR="00A919CF" w:rsidRPr="00D44C6A" w:rsidRDefault="00FF2EC7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52558,46</w:t>
            </w:r>
          </w:p>
        </w:tc>
      </w:tr>
      <w:tr w:rsidR="00A919CF" w:rsidRPr="00D44C6A" w:rsidTr="001C25D9">
        <w:trPr>
          <w:trHeight w:val="480"/>
        </w:trPr>
        <w:tc>
          <w:tcPr>
            <w:tcW w:w="920" w:type="dxa"/>
            <w:shd w:val="clear" w:color="auto" w:fill="auto"/>
            <w:noWrap/>
            <w:hideMark/>
          </w:tcPr>
          <w:p w:rsidR="00A919CF" w:rsidRPr="00D44C6A" w:rsidRDefault="00A919CF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A919CF" w:rsidRPr="00D44C6A" w:rsidRDefault="00A919CF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08.4.03.02-0001</w:t>
            </w:r>
          </w:p>
        </w:tc>
        <w:tc>
          <w:tcPr>
            <w:tcW w:w="3586" w:type="dxa"/>
            <w:shd w:val="clear" w:color="auto" w:fill="auto"/>
            <w:hideMark/>
          </w:tcPr>
          <w:p w:rsidR="00A919CF" w:rsidRPr="00D44C6A" w:rsidRDefault="00A919CF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Горячекатаная арматурная сталь гладкая класса А-I, диаметром: 6 мм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919CF" w:rsidRPr="00D44C6A" w:rsidRDefault="00A919CF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A919CF" w:rsidRPr="00D44C6A" w:rsidRDefault="00A919CF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0,3789</w:t>
            </w:r>
          </w:p>
        </w:tc>
        <w:tc>
          <w:tcPr>
            <w:tcW w:w="1284" w:type="dxa"/>
          </w:tcPr>
          <w:p w:rsidR="00A919CF" w:rsidRPr="00D44C6A" w:rsidRDefault="00FF2EC7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37895,46</w:t>
            </w:r>
          </w:p>
        </w:tc>
      </w:tr>
      <w:tr w:rsidR="00A919CF" w:rsidRPr="00D44C6A" w:rsidTr="001C25D9">
        <w:trPr>
          <w:trHeight w:val="480"/>
        </w:trPr>
        <w:tc>
          <w:tcPr>
            <w:tcW w:w="920" w:type="dxa"/>
            <w:shd w:val="clear" w:color="auto" w:fill="auto"/>
            <w:noWrap/>
            <w:hideMark/>
          </w:tcPr>
          <w:p w:rsidR="00A919CF" w:rsidRPr="00D44C6A" w:rsidRDefault="00A919CF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A919CF" w:rsidRPr="00D44C6A" w:rsidRDefault="00A919CF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11.1.03.01-0080</w:t>
            </w:r>
          </w:p>
        </w:tc>
        <w:tc>
          <w:tcPr>
            <w:tcW w:w="3586" w:type="dxa"/>
            <w:shd w:val="clear" w:color="auto" w:fill="auto"/>
            <w:hideMark/>
          </w:tcPr>
          <w:p w:rsidR="00A919CF" w:rsidRPr="00D44C6A" w:rsidRDefault="00A919CF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Бруски обрезные хвойных пород длиной: 4-6,5 м, шириной 75-150 мм, толщиной 40-75 мм, IV сорта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919CF" w:rsidRPr="00D44C6A" w:rsidRDefault="00A919CF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A919CF" w:rsidRPr="00D44C6A" w:rsidRDefault="00A919CF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0,06736</w:t>
            </w:r>
          </w:p>
        </w:tc>
        <w:tc>
          <w:tcPr>
            <w:tcW w:w="1284" w:type="dxa"/>
          </w:tcPr>
          <w:p w:rsidR="00A919CF" w:rsidRPr="00D44C6A" w:rsidRDefault="00FF2EC7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3379,91</w:t>
            </w:r>
          </w:p>
        </w:tc>
      </w:tr>
      <w:tr w:rsidR="00A919CF" w:rsidRPr="00D44C6A" w:rsidTr="001C25D9">
        <w:trPr>
          <w:trHeight w:val="240"/>
        </w:trPr>
        <w:tc>
          <w:tcPr>
            <w:tcW w:w="920" w:type="dxa"/>
            <w:shd w:val="clear" w:color="auto" w:fill="auto"/>
            <w:noWrap/>
          </w:tcPr>
          <w:p w:rsidR="00A919CF" w:rsidRPr="00D44C6A" w:rsidRDefault="00FF2EC7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880" w:type="dxa"/>
            <w:shd w:val="clear" w:color="auto" w:fill="auto"/>
            <w:noWrap/>
          </w:tcPr>
          <w:p w:rsidR="00A919CF" w:rsidRPr="00D44C6A" w:rsidRDefault="00FF2EC7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3586" w:type="dxa"/>
            <w:shd w:val="clear" w:color="auto" w:fill="auto"/>
          </w:tcPr>
          <w:p w:rsidR="00A919CF" w:rsidRPr="00D44C6A" w:rsidRDefault="00FF2EC7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134" w:type="dxa"/>
            <w:shd w:val="clear" w:color="auto" w:fill="auto"/>
            <w:noWrap/>
          </w:tcPr>
          <w:p w:rsidR="00A919CF" w:rsidRPr="00D44C6A" w:rsidRDefault="00FF2EC7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333" w:type="dxa"/>
            <w:shd w:val="clear" w:color="auto" w:fill="auto"/>
            <w:noWrap/>
          </w:tcPr>
          <w:p w:rsidR="00A919CF" w:rsidRPr="00D44C6A" w:rsidRDefault="00FF2EC7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284" w:type="dxa"/>
          </w:tcPr>
          <w:p w:rsidR="00A919CF" w:rsidRPr="00D44C6A" w:rsidRDefault="00FF2EC7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</w:tr>
      <w:tr w:rsidR="00A919CF" w:rsidRPr="00D44C6A" w:rsidTr="001C25D9">
        <w:trPr>
          <w:trHeight w:val="480"/>
        </w:trPr>
        <w:tc>
          <w:tcPr>
            <w:tcW w:w="920" w:type="dxa"/>
            <w:shd w:val="clear" w:color="auto" w:fill="auto"/>
            <w:noWrap/>
            <w:hideMark/>
          </w:tcPr>
          <w:p w:rsidR="00A919CF" w:rsidRPr="00D44C6A" w:rsidRDefault="00A919CF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A919CF" w:rsidRPr="00D44C6A" w:rsidRDefault="00A919CF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06.1.01.05-0037</w:t>
            </w:r>
          </w:p>
        </w:tc>
        <w:tc>
          <w:tcPr>
            <w:tcW w:w="3586" w:type="dxa"/>
            <w:shd w:val="clear" w:color="auto" w:fill="auto"/>
            <w:hideMark/>
          </w:tcPr>
          <w:p w:rsidR="00A919CF" w:rsidRPr="00D44C6A" w:rsidRDefault="00A919CF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Кирпич керамический одинарный, размером 250х120х65 мм, марка: 150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919CF" w:rsidRPr="00D44C6A" w:rsidRDefault="00A919CF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 шт.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A919CF" w:rsidRPr="00D44C6A" w:rsidRDefault="00A919CF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6,9048</w:t>
            </w:r>
          </w:p>
        </w:tc>
        <w:tc>
          <w:tcPr>
            <w:tcW w:w="1284" w:type="dxa"/>
          </w:tcPr>
          <w:p w:rsidR="00A919CF" w:rsidRPr="00D44C6A" w:rsidRDefault="000214DB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hAnsi="Times New Roman" w:cs="Times New Roman"/>
                <w:sz w:val="20"/>
                <w:szCs w:val="20"/>
              </w:rPr>
              <w:t>8601,24</w:t>
            </w:r>
          </w:p>
        </w:tc>
      </w:tr>
      <w:tr w:rsidR="00A919CF" w:rsidRPr="00D44C6A" w:rsidTr="001C25D9">
        <w:trPr>
          <w:trHeight w:val="240"/>
        </w:trPr>
        <w:tc>
          <w:tcPr>
            <w:tcW w:w="920" w:type="dxa"/>
            <w:shd w:val="clear" w:color="auto" w:fill="auto"/>
            <w:noWrap/>
            <w:hideMark/>
          </w:tcPr>
          <w:p w:rsidR="00A919CF" w:rsidRPr="00D44C6A" w:rsidRDefault="00A919CF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A919CF" w:rsidRPr="00D44C6A" w:rsidRDefault="00A919CF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07.2.06.03-0112</w:t>
            </w:r>
          </w:p>
        </w:tc>
        <w:tc>
          <w:tcPr>
            <w:tcW w:w="3586" w:type="dxa"/>
            <w:shd w:val="clear" w:color="auto" w:fill="auto"/>
            <w:hideMark/>
          </w:tcPr>
          <w:p w:rsidR="00A919CF" w:rsidRPr="00D44C6A" w:rsidRDefault="00A919CF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Профиль</w:t>
            </w:r>
            <w:proofErr w:type="gramEnd"/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направляющий: ПН-2 50/40/0.6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919CF" w:rsidRPr="00D44C6A" w:rsidRDefault="00A919CF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A919CF" w:rsidRPr="00D44C6A" w:rsidRDefault="00A919CF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874,29</w:t>
            </w:r>
          </w:p>
        </w:tc>
        <w:tc>
          <w:tcPr>
            <w:tcW w:w="1284" w:type="dxa"/>
          </w:tcPr>
          <w:p w:rsidR="00A919CF" w:rsidRPr="00D44C6A" w:rsidRDefault="00FF2EC7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26,13</w:t>
            </w:r>
          </w:p>
        </w:tc>
      </w:tr>
      <w:tr w:rsidR="00A919CF" w:rsidRPr="00D44C6A" w:rsidTr="001C25D9">
        <w:trPr>
          <w:trHeight w:val="240"/>
        </w:trPr>
        <w:tc>
          <w:tcPr>
            <w:tcW w:w="920" w:type="dxa"/>
            <w:shd w:val="clear" w:color="auto" w:fill="auto"/>
            <w:noWrap/>
            <w:hideMark/>
          </w:tcPr>
          <w:p w:rsidR="00A919CF" w:rsidRPr="00D44C6A" w:rsidRDefault="00A919CF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A919CF" w:rsidRPr="00D44C6A" w:rsidRDefault="00A919CF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07.2.06.03-0195</w:t>
            </w:r>
          </w:p>
        </w:tc>
        <w:tc>
          <w:tcPr>
            <w:tcW w:w="3586" w:type="dxa"/>
            <w:shd w:val="clear" w:color="auto" w:fill="auto"/>
            <w:hideMark/>
          </w:tcPr>
          <w:p w:rsidR="00A919CF" w:rsidRPr="00D44C6A" w:rsidRDefault="00A919CF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Профиль стоечный: ПС-2 50/50/0.6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919CF" w:rsidRPr="00D44C6A" w:rsidRDefault="00A919CF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A919CF" w:rsidRPr="00D44C6A" w:rsidRDefault="00A919CF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1181,16</w:t>
            </w:r>
          </w:p>
        </w:tc>
        <w:tc>
          <w:tcPr>
            <w:tcW w:w="1284" w:type="dxa"/>
          </w:tcPr>
          <w:p w:rsidR="00A919CF" w:rsidRPr="00D44C6A" w:rsidRDefault="00B9332A" w:rsidP="00C1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39,15</w:t>
            </w:r>
          </w:p>
        </w:tc>
      </w:tr>
      <w:tr w:rsidR="00A919CF" w:rsidRPr="00D44C6A" w:rsidTr="001C25D9">
        <w:trPr>
          <w:trHeight w:val="240"/>
        </w:trPr>
        <w:tc>
          <w:tcPr>
            <w:tcW w:w="920" w:type="dxa"/>
            <w:shd w:val="clear" w:color="auto" w:fill="auto"/>
            <w:noWrap/>
          </w:tcPr>
          <w:p w:rsidR="00A919CF" w:rsidRPr="00D44C6A" w:rsidRDefault="00A919CF" w:rsidP="00C1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880" w:type="dxa"/>
            <w:shd w:val="clear" w:color="auto" w:fill="auto"/>
            <w:noWrap/>
          </w:tcPr>
          <w:p w:rsidR="00A919CF" w:rsidRPr="00D44C6A" w:rsidRDefault="00A919CF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3586" w:type="dxa"/>
            <w:shd w:val="clear" w:color="auto" w:fill="auto"/>
          </w:tcPr>
          <w:p w:rsidR="00A919CF" w:rsidRPr="00D44C6A" w:rsidRDefault="00A919CF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134" w:type="dxa"/>
            <w:shd w:val="clear" w:color="auto" w:fill="auto"/>
            <w:noWrap/>
          </w:tcPr>
          <w:p w:rsidR="00A919CF" w:rsidRPr="00D44C6A" w:rsidRDefault="00A919CF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333" w:type="dxa"/>
            <w:shd w:val="clear" w:color="auto" w:fill="auto"/>
            <w:noWrap/>
          </w:tcPr>
          <w:p w:rsidR="00A919CF" w:rsidRPr="00D44C6A" w:rsidRDefault="00A919CF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284" w:type="dxa"/>
          </w:tcPr>
          <w:p w:rsidR="00A919CF" w:rsidRPr="00D44C6A" w:rsidRDefault="00A919CF" w:rsidP="00C1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2735A" w:rsidRPr="00D44C6A" w:rsidRDefault="0072735A" w:rsidP="00C144D3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983BB8" w:rsidRPr="00D44C6A" w:rsidRDefault="0072735A" w:rsidP="006A2507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D44C6A">
        <w:rPr>
          <w:rFonts w:ascii="Times New Roman" w:hAnsi="Times New Roman" w:cs="Times New Roman"/>
          <w:sz w:val="24"/>
          <w:szCs w:val="24"/>
        </w:rPr>
        <w:br w:type="page"/>
      </w:r>
    </w:p>
    <w:p w:rsidR="00983BB8" w:rsidRPr="00D44C6A" w:rsidRDefault="00983BB8" w:rsidP="00C144D3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DA3803" w:rsidRPr="00D44C6A" w:rsidRDefault="00FE4301" w:rsidP="00057040">
      <w:pPr>
        <w:spacing w:after="6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C6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</w:t>
      </w:r>
    </w:p>
    <w:p w:rsidR="00FE4301" w:rsidRPr="00D44C6A" w:rsidRDefault="00FE4301" w:rsidP="00C144D3">
      <w:pPr>
        <w:spacing w:after="6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C3C62" w:rsidRPr="00D44C6A" w:rsidRDefault="00FE4301" w:rsidP="00C144D3">
      <w:pPr>
        <w:pStyle w:val="13"/>
        <w:tabs>
          <w:tab w:val="left" w:pos="440"/>
          <w:tab w:val="right" w:leader="dot" w:pos="9911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D44C6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D44C6A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TOC \o "1-3" \u </w:instrText>
      </w:r>
      <w:r w:rsidRPr="00D44C6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0C3C62" w:rsidRPr="00D44C6A">
        <w:rPr>
          <w:rFonts w:ascii="Times New Roman" w:hAnsi="Times New Roman" w:cs="Times New Roman"/>
          <w:noProof/>
          <w:sz w:val="28"/>
          <w:szCs w:val="28"/>
        </w:rPr>
        <w:t>I.</w:t>
      </w:r>
      <w:r w:rsidR="000C3C62" w:rsidRPr="00D44C6A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ab/>
      </w:r>
      <w:r w:rsidR="000C3C62" w:rsidRPr="00D44C6A">
        <w:rPr>
          <w:rFonts w:ascii="Times New Roman" w:hAnsi="Times New Roman" w:cs="Times New Roman"/>
          <w:noProof/>
          <w:sz w:val="28"/>
          <w:szCs w:val="28"/>
        </w:rPr>
        <w:t>Общие положения</w:t>
      </w:r>
      <w:r w:rsidR="000C3C62" w:rsidRPr="00D44C6A">
        <w:rPr>
          <w:rFonts w:ascii="Times New Roman" w:hAnsi="Times New Roman" w:cs="Times New Roman"/>
          <w:noProof/>
          <w:sz w:val="28"/>
          <w:szCs w:val="28"/>
        </w:rPr>
        <w:tab/>
      </w:r>
      <w:r w:rsidR="000C3C62" w:rsidRPr="00D44C6A">
        <w:rPr>
          <w:rFonts w:ascii="Times New Roman" w:hAnsi="Times New Roman" w:cs="Times New Roman"/>
          <w:noProof/>
          <w:sz w:val="28"/>
          <w:szCs w:val="28"/>
        </w:rPr>
        <w:fldChar w:fldCharType="begin"/>
      </w:r>
      <w:r w:rsidR="000C3C62" w:rsidRPr="00D44C6A">
        <w:rPr>
          <w:rFonts w:ascii="Times New Roman" w:hAnsi="Times New Roman" w:cs="Times New Roman"/>
          <w:noProof/>
          <w:sz w:val="28"/>
          <w:szCs w:val="28"/>
        </w:rPr>
        <w:instrText xml:space="preserve"> PAGEREF _Toc12985000 \h </w:instrText>
      </w:r>
      <w:r w:rsidR="000C3C62" w:rsidRPr="00D44C6A">
        <w:rPr>
          <w:rFonts w:ascii="Times New Roman" w:hAnsi="Times New Roman" w:cs="Times New Roman"/>
          <w:noProof/>
          <w:sz w:val="28"/>
          <w:szCs w:val="28"/>
        </w:rPr>
      </w:r>
      <w:r w:rsidR="000C3C62" w:rsidRPr="00D44C6A">
        <w:rPr>
          <w:rFonts w:ascii="Times New Roman" w:hAnsi="Times New Roman" w:cs="Times New Roman"/>
          <w:noProof/>
          <w:sz w:val="28"/>
          <w:szCs w:val="28"/>
        </w:rPr>
        <w:fldChar w:fldCharType="separate"/>
      </w:r>
      <w:r w:rsidR="000C3C62" w:rsidRPr="00D44C6A">
        <w:rPr>
          <w:rFonts w:ascii="Times New Roman" w:hAnsi="Times New Roman" w:cs="Times New Roman"/>
          <w:noProof/>
          <w:sz w:val="28"/>
          <w:szCs w:val="28"/>
        </w:rPr>
        <w:t>2</w:t>
      </w:r>
      <w:r w:rsidR="000C3C62" w:rsidRPr="00D44C6A">
        <w:rPr>
          <w:rFonts w:ascii="Times New Roman" w:hAnsi="Times New Roman" w:cs="Times New Roman"/>
          <w:noProof/>
          <w:sz w:val="28"/>
          <w:szCs w:val="28"/>
        </w:rPr>
        <w:fldChar w:fldCharType="end"/>
      </w:r>
    </w:p>
    <w:p w:rsidR="000C3C62" w:rsidRPr="00D44C6A" w:rsidRDefault="000C3C62" w:rsidP="00C144D3">
      <w:pPr>
        <w:pStyle w:val="13"/>
        <w:tabs>
          <w:tab w:val="left" w:pos="440"/>
          <w:tab w:val="right" w:leader="dot" w:pos="9911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D44C6A">
        <w:rPr>
          <w:rFonts w:ascii="Times New Roman" w:hAnsi="Times New Roman" w:cs="Times New Roman"/>
          <w:noProof/>
          <w:sz w:val="28"/>
          <w:szCs w:val="28"/>
        </w:rPr>
        <w:t>II.</w:t>
      </w:r>
      <w:r w:rsidRPr="00D44C6A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ab/>
      </w:r>
      <w:r w:rsidRPr="00D44C6A">
        <w:rPr>
          <w:rFonts w:ascii="Times New Roman" w:hAnsi="Times New Roman" w:cs="Times New Roman"/>
          <w:noProof/>
          <w:sz w:val="28"/>
          <w:szCs w:val="28"/>
        </w:rPr>
        <w:t>Состав сметной документации и требования к ее оформлению</w:t>
      </w:r>
      <w:r w:rsidRPr="00D44C6A">
        <w:rPr>
          <w:rFonts w:ascii="Times New Roman" w:hAnsi="Times New Roman" w:cs="Times New Roman"/>
          <w:noProof/>
          <w:sz w:val="28"/>
          <w:szCs w:val="28"/>
        </w:rPr>
        <w:tab/>
      </w:r>
      <w:r w:rsidR="00C97B1F" w:rsidRPr="00D44C6A">
        <w:rPr>
          <w:rFonts w:ascii="Times New Roman" w:hAnsi="Times New Roman" w:cs="Times New Roman"/>
          <w:noProof/>
          <w:sz w:val="28"/>
          <w:szCs w:val="28"/>
        </w:rPr>
        <w:t>3</w:t>
      </w:r>
    </w:p>
    <w:p w:rsidR="000C3C62" w:rsidRPr="00D44C6A" w:rsidRDefault="000C3C62" w:rsidP="00C144D3">
      <w:pPr>
        <w:pStyle w:val="13"/>
        <w:tabs>
          <w:tab w:val="left" w:pos="660"/>
          <w:tab w:val="right" w:leader="dot" w:pos="9911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D44C6A">
        <w:rPr>
          <w:rFonts w:ascii="Times New Roman" w:hAnsi="Times New Roman" w:cs="Times New Roman"/>
          <w:noProof/>
          <w:sz w:val="28"/>
          <w:szCs w:val="28"/>
        </w:rPr>
        <w:t>III.</w:t>
      </w:r>
      <w:r w:rsidRPr="00D44C6A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ab/>
      </w:r>
      <w:r w:rsidRPr="00D44C6A">
        <w:rPr>
          <w:rFonts w:ascii="Times New Roman" w:hAnsi="Times New Roman" w:cs="Times New Roman"/>
          <w:noProof/>
          <w:sz w:val="28"/>
          <w:szCs w:val="28"/>
        </w:rPr>
        <w:t>Локальные сметные расчеты (сметы)</w:t>
      </w:r>
      <w:r w:rsidRPr="00D44C6A">
        <w:rPr>
          <w:rFonts w:ascii="Times New Roman" w:hAnsi="Times New Roman" w:cs="Times New Roman"/>
          <w:noProof/>
          <w:sz w:val="28"/>
          <w:szCs w:val="28"/>
        </w:rPr>
        <w:tab/>
      </w:r>
      <w:r w:rsidR="00C97B1F" w:rsidRPr="00D44C6A">
        <w:rPr>
          <w:rFonts w:ascii="Times New Roman" w:hAnsi="Times New Roman" w:cs="Times New Roman"/>
          <w:noProof/>
          <w:sz w:val="28"/>
          <w:szCs w:val="28"/>
        </w:rPr>
        <w:t>7</w:t>
      </w:r>
    </w:p>
    <w:p w:rsidR="000C3C62" w:rsidRPr="00D44C6A" w:rsidRDefault="000C3C62" w:rsidP="00C144D3">
      <w:pPr>
        <w:pStyle w:val="13"/>
        <w:tabs>
          <w:tab w:val="left" w:pos="660"/>
          <w:tab w:val="right" w:leader="dot" w:pos="9911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D44C6A">
        <w:rPr>
          <w:rFonts w:ascii="Times New Roman" w:hAnsi="Times New Roman" w:cs="Times New Roman"/>
          <w:noProof/>
          <w:sz w:val="28"/>
          <w:szCs w:val="28"/>
        </w:rPr>
        <w:t>IV.</w:t>
      </w:r>
      <w:r w:rsidRPr="00D44C6A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ab/>
      </w:r>
      <w:r w:rsidRPr="00D44C6A">
        <w:rPr>
          <w:rFonts w:ascii="Times New Roman" w:hAnsi="Times New Roman" w:cs="Times New Roman"/>
          <w:noProof/>
          <w:sz w:val="28"/>
          <w:szCs w:val="28"/>
        </w:rPr>
        <w:t>Особенности определения сметной стоимости элементов сметных прямых затрат при разработке локальных сметных расчетов (смет) ресурсным методом</w:t>
      </w:r>
      <w:r w:rsidRPr="00D44C6A">
        <w:rPr>
          <w:rFonts w:ascii="Times New Roman" w:hAnsi="Times New Roman" w:cs="Times New Roman"/>
          <w:noProof/>
          <w:sz w:val="28"/>
          <w:szCs w:val="28"/>
        </w:rPr>
        <w:tab/>
      </w:r>
      <w:r w:rsidR="00C97B1F" w:rsidRPr="00D44C6A">
        <w:rPr>
          <w:rFonts w:ascii="Times New Roman" w:hAnsi="Times New Roman" w:cs="Times New Roman"/>
          <w:noProof/>
          <w:sz w:val="28"/>
          <w:szCs w:val="28"/>
        </w:rPr>
        <w:t>9</w:t>
      </w:r>
    </w:p>
    <w:p w:rsidR="000C3C62" w:rsidRPr="00D44C6A" w:rsidRDefault="000C3C62" w:rsidP="00C144D3">
      <w:pPr>
        <w:pStyle w:val="13"/>
        <w:tabs>
          <w:tab w:val="left" w:pos="440"/>
          <w:tab w:val="right" w:leader="dot" w:pos="9911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D44C6A">
        <w:rPr>
          <w:rFonts w:ascii="Times New Roman" w:hAnsi="Times New Roman" w:cs="Times New Roman"/>
          <w:noProof/>
          <w:sz w:val="28"/>
          <w:szCs w:val="28"/>
        </w:rPr>
        <w:t>V.</w:t>
      </w:r>
      <w:r w:rsidRPr="00D44C6A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ab/>
      </w:r>
      <w:r w:rsidRPr="00D44C6A">
        <w:rPr>
          <w:rFonts w:ascii="Times New Roman" w:hAnsi="Times New Roman" w:cs="Times New Roman"/>
          <w:noProof/>
          <w:sz w:val="28"/>
          <w:szCs w:val="28"/>
        </w:rPr>
        <w:t>Особенности определения в локальных сметных расчетах (сметах) сметных затрат на оборудование</w:t>
      </w:r>
      <w:r w:rsidRPr="00D44C6A">
        <w:rPr>
          <w:rFonts w:ascii="Times New Roman" w:hAnsi="Times New Roman" w:cs="Times New Roman"/>
          <w:noProof/>
          <w:sz w:val="28"/>
          <w:szCs w:val="28"/>
        </w:rPr>
        <w:tab/>
      </w:r>
      <w:r w:rsidR="00C97B1F" w:rsidRPr="00D44C6A">
        <w:rPr>
          <w:rFonts w:ascii="Times New Roman" w:hAnsi="Times New Roman" w:cs="Times New Roman"/>
          <w:noProof/>
          <w:sz w:val="28"/>
          <w:szCs w:val="28"/>
        </w:rPr>
        <w:t>15</w:t>
      </w:r>
    </w:p>
    <w:p w:rsidR="000C3C62" w:rsidRPr="00D44C6A" w:rsidRDefault="000C3C62" w:rsidP="00C144D3">
      <w:pPr>
        <w:pStyle w:val="13"/>
        <w:tabs>
          <w:tab w:val="left" w:pos="660"/>
          <w:tab w:val="right" w:leader="dot" w:pos="9911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D44C6A">
        <w:rPr>
          <w:rFonts w:ascii="Times New Roman" w:hAnsi="Times New Roman" w:cs="Times New Roman"/>
          <w:noProof/>
          <w:sz w:val="28"/>
          <w:szCs w:val="28"/>
        </w:rPr>
        <w:t>VI.</w:t>
      </w:r>
      <w:r w:rsidRPr="00D44C6A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ab/>
      </w:r>
      <w:r w:rsidRPr="00D44C6A">
        <w:rPr>
          <w:rFonts w:ascii="Times New Roman" w:hAnsi="Times New Roman" w:cs="Times New Roman"/>
          <w:noProof/>
          <w:sz w:val="28"/>
          <w:szCs w:val="28"/>
        </w:rPr>
        <w:t>Особенности определения сметных затрат на пусконаладочные работы</w:t>
      </w:r>
      <w:r w:rsidRPr="00D44C6A">
        <w:rPr>
          <w:rFonts w:ascii="Times New Roman" w:hAnsi="Times New Roman" w:cs="Times New Roman"/>
          <w:noProof/>
          <w:sz w:val="28"/>
          <w:szCs w:val="28"/>
        </w:rPr>
        <w:tab/>
      </w:r>
      <w:r w:rsidR="00C97B1F" w:rsidRPr="00D44C6A">
        <w:rPr>
          <w:rFonts w:ascii="Times New Roman" w:hAnsi="Times New Roman" w:cs="Times New Roman"/>
          <w:noProof/>
          <w:sz w:val="28"/>
          <w:szCs w:val="28"/>
        </w:rPr>
        <w:t>19</w:t>
      </w:r>
    </w:p>
    <w:p w:rsidR="000C3C62" w:rsidRPr="00D44C6A" w:rsidRDefault="000C3C62" w:rsidP="00C144D3">
      <w:pPr>
        <w:pStyle w:val="13"/>
        <w:tabs>
          <w:tab w:val="left" w:pos="660"/>
          <w:tab w:val="right" w:leader="dot" w:pos="9911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D44C6A">
        <w:rPr>
          <w:rFonts w:ascii="Times New Roman" w:hAnsi="Times New Roman" w:cs="Times New Roman"/>
          <w:noProof/>
          <w:sz w:val="28"/>
          <w:szCs w:val="28"/>
        </w:rPr>
        <w:t>VII.</w:t>
      </w:r>
      <w:r w:rsidRPr="00D44C6A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ab/>
      </w:r>
      <w:r w:rsidRPr="00D44C6A">
        <w:rPr>
          <w:rFonts w:ascii="Times New Roman" w:hAnsi="Times New Roman" w:cs="Times New Roman"/>
          <w:noProof/>
          <w:sz w:val="28"/>
          <w:szCs w:val="28"/>
        </w:rPr>
        <w:t>Объектные сметные расчеты (объектные сметы)</w:t>
      </w:r>
      <w:r w:rsidRPr="00D44C6A">
        <w:rPr>
          <w:rFonts w:ascii="Times New Roman" w:hAnsi="Times New Roman" w:cs="Times New Roman"/>
          <w:noProof/>
          <w:sz w:val="28"/>
          <w:szCs w:val="28"/>
        </w:rPr>
        <w:tab/>
      </w:r>
      <w:r w:rsidR="00C97B1F" w:rsidRPr="00D44C6A">
        <w:rPr>
          <w:rFonts w:ascii="Times New Roman" w:hAnsi="Times New Roman" w:cs="Times New Roman"/>
          <w:noProof/>
          <w:sz w:val="28"/>
          <w:szCs w:val="28"/>
        </w:rPr>
        <w:t>20</w:t>
      </w:r>
    </w:p>
    <w:p w:rsidR="000C3C62" w:rsidRPr="00D44C6A" w:rsidRDefault="000C3C62" w:rsidP="00C144D3">
      <w:pPr>
        <w:pStyle w:val="13"/>
        <w:tabs>
          <w:tab w:val="left" w:pos="660"/>
          <w:tab w:val="right" w:leader="dot" w:pos="9911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D44C6A">
        <w:rPr>
          <w:rFonts w:ascii="Times New Roman" w:hAnsi="Times New Roman" w:cs="Times New Roman"/>
          <w:noProof/>
          <w:sz w:val="28"/>
          <w:szCs w:val="28"/>
        </w:rPr>
        <w:t>VIII.</w:t>
      </w:r>
      <w:r w:rsidRPr="00D44C6A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ab/>
      </w:r>
      <w:r w:rsidRPr="00D44C6A">
        <w:rPr>
          <w:rFonts w:ascii="Times New Roman" w:hAnsi="Times New Roman" w:cs="Times New Roman"/>
          <w:noProof/>
          <w:sz w:val="28"/>
          <w:szCs w:val="28"/>
        </w:rPr>
        <w:t>Сводный сметный расчет стоимости строительства</w:t>
      </w:r>
      <w:r w:rsidRPr="00D44C6A">
        <w:rPr>
          <w:rFonts w:ascii="Times New Roman" w:hAnsi="Times New Roman" w:cs="Times New Roman"/>
          <w:noProof/>
          <w:sz w:val="28"/>
          <w:szCs w:val="28"/>
        </w:rPr>
        <w:tab/>
      </w:r>
      <w:r w:rsidR="00C97B1F" w:rsidRPr="00D44C6A">
        <w:rPr>
          <w:rFonts w:ascii="Times New Roman" w:hAnsi="Times New Roman" w:cs="Times New Roman"/>
          <w:noProof/>
          <w:sz w:val="28"/>
          <w:szCs w:val="28"/>
        </w:rPr>
        <w:t>21</w:t>
      </w:r>
    </w:p>
    <w:p w:rsidR="000C3C62" w:rsidRPr="00D44C6A" w:rsidRDefault="000C3C62" w:rsidP="00C144D3">
      <w:pPr>
        <w:pStyle w:val="13"/>
        <w:tabs>
          <w:tab w:val="right" w:leader="dot" w:pos="9911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D44C6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Приложение № 1</w:t>
      </w:r>
      <w:r w:rsidRPr="00D44C6A">
        <w:rPr>
          <w:rFonts w:ascii="Times New Roman" w:hAnsi="Times New Roman" w:cs="Times New Roman"/>
          <w:noProof/>
          <w:sz w:val="28"/>
          <w:szCs w:val="28"/>
        </w:rPr>
        <w:tab/>
      </w:r>
      <w:r w:rsidR="00C97B1F" w:rsidRPr="00D44C6A">
        <w:rPr>
          <w:rFonts w:ascii="Times New Roman" w:hAnsi="Times New Roman" w:cs="Times New Roman"/>
          <w:noProof/>
          <w:sz w:val="28"/>
          <w:szCs w:val="28"/>
        </w:rPr>
        <w:t>31</w:t>
      </w:r>
    </w:p>
    <w:p w:rsidR="000C3C62" w:rsidRPr="00D44C6A" w:rsidRDefault="000C3C62" w:rsidP="00C144D3">
      <w:pPr>
        <w:pStyle w:val="13"/>
        <w:tabs>
          <w:tab w:val="right" w:leader="dot" w:pos="9911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D44C6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Приложение № 2</w:t>
      </w:r>
      <w:r w:rsidRPr="00D44C6A">
        <w:rPr>
          <w:rFonts w:ascii="Times New Roman" w:hAnsi="Times New Roman" w:cs="Times New Roman"/>
          <w:noProof/>
          <w:sz w:val="28"/>
          <w:szCs w:val="28"/>
        </w:rPr>
        <w:tab/>
      </w:r>
      <w:r w:rsidR="00C97B1F" w:rsidRPr="00D44C6A">
        <w:rPr>
          <w:rFonts w:ascii="Times New Roman" w:hAnsi="Times New Roman" w:cs="Times New Roman"/>
          <w:noProof/>
          <w:sz w:val="28"/>
          <w:szCs w:val="28"/>
        </w:rPr>
        <w:t>32</w:t>
      </w:r>
    </w:p>
    <w:p w:rsidR="000C3C62" w:rsidRPr="00D44C6A" w:rsidRDefault="000C3C62" w:rsidP="00C144D3">
      <w:pPr>
        <w:pStyle w:val="13"/>
        <w:tabs>
          <w:tab w:val="right" w:leader="dot" w:pos="9911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D44C6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Приложение № 3</w:t>
      </w:r>
      <w:r w:rsidRPr="00D44C6A">
        <w:rPr>
          <w:rFonts w:ascii="Times New Roman" w:hAnsi="Times New Roman" w:cs="Times New Roman"/>
          <w:noProof/>
          <w:sz w:val="28"/>
          <w:szCs w:val="28"/>
        </w:rPr>
        <w:tab/>
      </w:r>
      <w:r w:rsidR="006F0789">
        <w:rPr>
          <w:rFonts w:ascii="Times New Roman" w:hAnsi="Times New Roman" w:cs="Times New Roman"/>
          <w:noProof/>
          <w:sz w:val="28"/>
          <w:szCs w:val="28"/>
        </w:rPr>
        <w:t>33</w:t>
      </w:r>
    </w:p>
    <w:p w:rsidR="000C3C62" w:rsidRPr="00D44C6A" w:rsidRDefault="000C3C62" w:rsidP="00C144D3">
      <w:pPr>
        <w:pStyle w:val="13"/>
        <w:tabs>
          <w:tab w:val="right" w:leader="dot" w:pos="9911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D44C6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Приложение № 4</w:t>
      </w:r>
      <w:r w:rsidRPr="00D44C6A">
        <w:rPr>
          <w:rFonts w:ascii="Times New Roman" w:hAnsi="Times New Roman" w:cs="Times New Roman"/>
          <w:noProof/>
          <w:sz w:val="28"/>
          <w:szCs w:val="28"/>
        </w:rPr>
        <w:tab/>
      </w:r>
      <w:r w:rsidR="006F0789">
        <w:rPr>
          <w:rFonts w:ascii="Times New Roman" w:hAnsi="Times New Roman" w:cs="Times New Roman"/>
          <w:noProof/>
          <w:sz w:val="28"/>
          <w:szCs w:val="28"/>
        </w:rPr>
        <w:t>34</w:t>
      </w:r>
    </w:p>
    <w:p w:rsidR="000C3C62" w:rsidRPr="00D44C6A" w:rsidRDefault="000C3C62" w:rsidP="00C144D3">
      <w:pPr>
        <w:pStyle w:val="13"/>
        <w:tabs>
          <w:tab w:val="right" w:leader="dot" w:pos="9911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D44C6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Приложение № 5</w:t>
      </w:r>
      <w:r w:rsidRPr="00D44C6A">
        <w:rPr>
          <w:rFonts w:ascii="Times New Roman" w:hAnsi="Times New Roman" w:cs="Times New Roman"/>
          <w:noProof/>
          <w:sz w:val="28"/>
          <w:szCs w:val="28"/>
        </w:rPr>
        <w:tab/>
      </w:r>
      <w:r w:rsidR="006F0789">
        <w:rPr>
          <w:rFonts w:ascii="Times New Roman" w:hAnsi="Times New Roman" w:cs="Times New Roman"/>
          <w:noProof/>
          <w:sz w:val="28"/>
          <w:szCs w:val="28"/>
        </w:rPr>
        <w:t>35</w:t>
      </w:r>
    </w:p>
    <w:p w:rsidR="000C3C62" w:rsidRPr="00D44C6A" w:rsidRDefault="000C3C62" w:rsidP="00C144D3">
      <w:pPr>
        <w:pStyle w:val="13"/>
        <w:tabs>
          <w:tab w:val="right" w:leader="dot" w:pos="9911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D44C6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Приложение № 6</w:t>
      </w:r>
      <w:r w:rsidRPr="00D44C6A">
        <w:rPr>
          <w:rFonts w:ascii="Times New Roman" w:hAnsi="Times New Roman" w:cs="Times New Roman"/>
          <w:noProof/>
          <w:sz w:val="28"/>
          <w:szCs w:val="28"/>
        </w:rPr>
        <w:tab/>
      </w:r>
      <w:r w:rsidR="006F0789">
        <w:rPr>
          <w:rFonts w:ascii="Times New Roman" w:hAnsi="Times New Roman" w:cs="Times New Roman"/>
          <w:noProof/>
          <w:sz w:val="28"/>
          <w:szCs w:val="28"/>
        </w:rPr>
        <w:t>36</w:t>
      </w:r>
    </w:p>
    <w:p w:rsidR="000C3C62" w:rsidRPr="00D44C6A" w:rsidRDefault="000C3C62" w:rsidP="00C144D3">
      <w:pPr>
        <w:pStyle w:val="13"/>
        <w:tabs>
          <w:tab w:val="right" w:leader="dot" w:pos="9911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D44C6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Приложение № 7</w:t>
      </w:r>
      <w:r w:rsidRPr="00D44C6A">
        <w:rPr>
          <w:rFonts w:ascii="Times New Roman" w:hAnsi="Times New Roman" w:cs="Times New Roman"/>
          <w:noProof/>
          <w:sz w:val="28"/>
          <w:szCs w:val="28"/>
        </w:rPr>
        <w:tab/>
      </w:r>
      <w:r w:rsidR="006F0789">
        <w:rPr>
          <w:rFonts w:ascii="Times New Roman" w:hAnsi="Times New Roman" w:cs="Times New Roman"/>
          <w:noProof/>
          <w:sz w:val="28"/>
          <w:szCs w:val="28"/>
        </w:rPr>
        <w:t>37</w:t>
      </w:r>
    </w:p>
    <w:p w:rsidR="000C3C62" w:rsidRPr="00D44C6A" w:rsidRDefault="000C3C62" w:rsidP="00C144D3">
      <w:pPr>
        <w:pStyle w:val="13"/>
        <w:tabs>
          <w:tab w:val="right" w:leader="dot" w:pos="9911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D44C6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Приложение № 8</w:t>
      </w:r>
      <w:r w:rsidRPr="00D44C6A">
        <w:rPr>
          <w:rFonts w:ascii="Times New Roman" w:hAnsi="Times New Roman" w:cs="Times New Roman"/>
          <w:noProof/>
          <w:sz w:val="28"/>
          <w:szCs w:val="28"/>
        </w:rPr>
        <w:tab/>
      </w:r>
      <w:r w:rsidR="006F0789">
        <w:rPr>
          <w:rFonts w:ascii="Times New Roman" w:hAnsi="Times New Roman" w:cs="Times New Roman"/>
          <w:noProof/>
          <w:sz w:val="28"/>
          <w:szCs w:val="28"/>
        </w:rPr>
        <w:t>38</w:t>
      </w:r>
    </w:p>
    <w:p w:rsidR="000C3C62" w:rsidRPr="00D44C6A" w:rsidRDefault="000C3C62" w:rsidP="00C144D3">
      <w:pPr>
        <w:pStyle w:val="13"/>
        <w:tabs>
          <w:tab w:val="right" w:leader="dot" w:pos="9911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D44C6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Приложение № 9</w:t>
      </w:r>
      <w:r w:rsidRPr="00D44C6A">
        <w:rPr>
          <w:rFonts w:ascii="Times New Roman" w:hAnsi="Times New Roman" w:cs="Times New Roman"/>
          <w:noProof/>
          <w:sz w:val="28"/>
          <w:szCs w:val="28"/>
        </w:rPr>
        <w:tab/>
      </w:r>
      <w:r w:rsidR="006F0789">
        <w:rPr>
          <w:rFonts w:ascii="Times New Roman" w:hAnsi="Times New Roman" w:cs="Times New Roman"/>
          <w:noProof/>
          <w:sz w:val="28"/>
          <w:szCs w:val="28"/>
        </w:rPr>
        <w:t>39</w:t>
      </w:r>
    </w:p>
    <w:p w:rsidR="000C3C62" w:rsidRPr="00D44C6A" w:rsidRDefault="000C3C62" w:rsidP="00C144D3">
      <w:pPr>
        <w:pStyle w:val="13"/>
        <w:tabs>
          <w:tab w:val="right" w:leader="dot" w:pos="9911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D44C6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Приложение № 10</w:t>
      </w:r>
      <w:r w:rsidRPr="00D44C6A">
        <w:rPr>
          <w:rFonts w:ascii="Times New Roman" w:hAnsi="Times New Roman" w:cs="Times New Roman"/>
          <w:noProof/>
          <w:sz w:val="28"/>
          <w:szCs w:val="28"/>
        </w:rPr>
        <w:tab/>
      </w:r>
      <w:r w:rsidR="006F0789">
        <w:rPr>
          <w:rFonts w:ascii="Times New Roman" w:hAnsi="Times New Roman" w:cs="Times New Roman"/>
          <w:noProof/>
          <w:sz w:val="28"/>
          <w:szCs w:val="28"/>
        </w:rPr>
        <w:t>41</w:t>
      </w:r>
    </w:p>
    <w:p w:rsidR="000C3C62" w:rsidRPr="00D44C6A" w:rsidRDefault="000C3C62" w:rsidP="00C144D3">
      <w:pPr>
        <w:pStyle w:val="13"/>
        <w:tabs>
          <w:tab w:val="right" w:leader="dot" w:pos="9911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D44C6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Приложение № 11</w:t>
      </w:r>
      <w:r w:rsidRPr="00D44C6A">
        <w:rPr>
          <w:rFonts w:ascii="Times New Roman" w:hAnsi="Times New Roman" w:cs="Times New Roman"/>
          <w:noProof/>
          <w:sz w:val="28"/>
          <w:szCs w:val="28"/>
        </w:rPr>
        <w:tab/>
      </w:r>
      <w:r w:rsidR="006F0789">
        <w:rPr>
          <w:rFonts w:ascii="Times New Roman" w:hAnsi="Times New Roman" w:cs="Times New Roman"/>
          <w:noProof/>
          <w:sz w:val="28"/>
          <w:szCs w:val="28"/>
        </w:rPr>
        <w:t>42</w:t>
      </w:r>
    </w:p>
    <w:p w:rsidR="000C3C62" w:rsidRPr="00D44C6A" w:rsidRDefault="000C3C62" w:rsidP="00C144D3">
      <w:pPr>
        <w:pStyle w:val="13"/>
        <w:tabs>
          <w:tab w:val="right" w:leader="dot" w:pos="9911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D44C6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Приложение № 12</w:t>
      </w:r>
      <w:r w:rsidRPr="00D44C6A">
        <w:rPr>
          <w:rFonts w:ascii="Times New Roman" w:hAnsi="Times New Roman" w:cs="Times New Roman"/>
          <w:noProof/>
          <w:sz w:val="28"/>
          <w:szCs w:val="28"/>
        </w:rPr>
        <w:tab/>
      </w:r>
      <w:r w:rsidR="006F0789">
        <w:rPr>
          <w:rFonts w:ascii="Times New Roman" w:hAnsi="Times New Roman" w:cs="Times New Roman"/>
          <w:noProof/>
          <w:sz w:val="28"/>
          <w:szCs w:val="28"/>
        </w:rPr>
        <w:t>43</w:t>
      </w:r>
    </w:p>
    <w:p w:rsidR="00C97B1F" w:rsidRPr="00D44C6A" w:rsidRDefault="00FE4301" w:rsidP="00C97B1F">
      <w:pPr>
        <w:pStyle w:val="13"/>
        <w:tabs>
          <w:tab w:val="right" w:leader="dot" w:pos="9911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D44C6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C97B1F" w:rsidRPr="00D44C6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Приложение № 13</w:t>
      </w:r>
      <w:r w:rsidR="006F0789">
        <w:rPr>
          <w:rFonts w:ascii="Times New Roman" w:hAnsi="Times New Roman" w:cs="Times New Roman"/>
          <w:noProof/>
          <w:sz w:val="28"/>
          <w:szCs w:val="28"/>
        </w:rPr>
        <w:tab/>
        <w:t>44</w:t>
      </w:r>
    </w:p>
    <w:p w:rsidR="00C97B1F" w:rsidRPr="00D44C6A" w:rsidRDefault="00C97B1F" w:rsidP="00C97B1F">
      <w:pPr>
        <w:pStyle w:val="13"/>
        <w:tabs>
          <w:tab w:val="right" w:leader="dot" w:pos="9911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D44C6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Приложение № 14</w:t>
      </w:r>
      <w:r w:rsidR="006F0789">
        <w:rPr>
          <w:rFonts w:ascii="Times New Roman" w:hAnsi="Times New Roman" w:cs="Times New Roman"/>
          <w:noProof/>
          <w:sz w:val="28"/>
          <w:szCs w:val="28"/>
        </w:rPr>
        <w:tab/>
        <w:t>45</w:t>
      </w:r>
    </w:p>
    <w:p w:rsidR="00C97B1F" w:rsidRPr="00D44C6A" w:rsidRDefault="00C97B1F" w:rsidP="00C97B1F">
      <w:pPr>
        <w:pStyle w:val="13"/>
        <w:tabs>
          <w:tab w:val="right" w:leader="dot" w:pos="9911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D44C6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Приложение № 15</w:t>
      </w:r>
      <w:r w:rsidR="006F0789">
        <w:rPr>
          <w:rFonts w:ascii="Times New Roman" w:hAnsi="Times New Roman" w:cs="Times New Roman"/>
          <w:noProof/>
          <w:sz w:val="28"/>
          <w:szCs w:val="28"/>
        </w:rPr>
        <w:tab/>
        <w:t>46</w:t>
      </w:r>
    </w:p>
    <w:p w:rsidR="00C97B1F" w:rsidRPr="00D44C6A" w:rsidRDefault="00C97B1F" w:rsidP="00C97B1F">
      <w:pPr>
        <w:pStyle w:val="13"/>
        <w:tabs>
          <w:tab w:val="right" w:leader="dot" w:pos="9911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D44C6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Приложение № 16</w:t>
      </w:r>
      <w:r w:rsidR="006F0789">
        <w:rPr>
          <w:rFonts w:ascii="Times New Roman" w:hAnsi="Times New Roman" w:cs="Times New Roman"/>
          <w:noProof/>
          <w:sz w:val="28"/>
          <w:szCs w:val="28"/>
        </w:rPr>
        <w:tab/>
        <w:t>47</w:t>
      </w:r>
    </w:p>
    <w:p w:rsidR="00FE4301" w:rsidRPr="00D44C6A" w:rsidRDefault="00FE4301" w:rsidP="00C144D3">
      <w:pPr>
        <w:pStyle w:val="3"/>
        <w:tabs>
          <w:tab w:val="right" w:leader="dot" w:pos="9911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E4301" w:rsidRPr="00D44C6A" w:rsidSect="008761F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5F78" w:rsidRDefault="00A45F78" w:rsidP="00974167">
      <w:pPr>
        <w:spacing w:after="0" w:line="240" w:lineRule="auto"/>
      </w:pPr>
      <w:r>
        <w:separator/>
      </w:r>
    </w:p>
  </w:endnote>
  <w:endnote w:type="continuationSeparator" w:id="0">
    <w:p w:rsidR="00A45F78" w:rsidRDefault="00A45F78" w:rsidP="00974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5604" w:rsidRPr="0096782D" w:rsidRDefault="004C5604">
    <w:pPr>
      <w:pStyle w:val="ae"/>
      <w:jc w:val="center"/>
      <w:rPr>
        <w:rFonts w:ascii="Times New Roman" w:hAnsi="Times New Roman" w:cs="Times New Roman"/>
        <w:sz w:val="20"/>
        <w:szCs w:val="20"/>
      </w:rPr>
    </w:pPr>
  </w:p>
  <w:p w:rsidR="004C5604" w:rsidRDefault="004C560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5F78" w:rsidRDefault="00A45F78" w:rsidP="00974167">
      <w:pPr>
        <w:spacing w:after="0" w:line="240" w:lineRule="auto"/>
      </w:pPr>
      <w:r>
        <w:separator/>
      </w:r>
    </w:p>
  </w:footnote>
  <w:footnote w:type="continuationSeparator" w:id="0">
    <w:p w:rsidR="00A45F78" w:rsidRDefault="00A45F78" w:rsidP="00974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34914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C5604" w:rsidRPr="00E834DE" w:rsidRDefault="004C5604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834D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834D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834DE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834D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C5604" w:rsidRPr="00C144D3" w:rsidRDefault="004C5604" w:rsidP="00C144D3">
    <w:pPr>
      <w:pStyle w:val="ac"/>
      <w:jc w:val="cent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1310394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C5604" w:rsidRPr="002250F8" w:rsidRDefault="004C5604">
        <w:pPr>
          <w:pStyle w:val="ac"/>
          <w:jc w:val="center"/>
          <w:rPr>
            <w:sz w:val="24"/>
            <w:szCs w:val="24"/>
          </w:rPr>
        </w:pPr>
        <w:r w:rsidRPr="002250F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250F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250F8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2250F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C5604" w:rsidRPr="00C144D3" w:rsidRDefault="004C5604" w:rsidP="00C144D3">
    <w:pPr>
      <w:pStyle w:val="ac"/>
      <w:jc w:val="cent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5604" w:rsidRDefault="004C5604">
    <w:pPr>
      <w:pStyle w:val="ac"/>
      <w:jc w:val="center"/>
    </w:pPr>
  </w:p>
  <w:p w:rsidR="004C5604" w:rsidRDefault="004C5604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08E4"/>
    <w:multiLevelType w:val="hybridMultilevel"/>
    <w:tmpl w:val="A64A0DE0"/>
    <w:lvl w:ilvl="0" w:tplc="7CE609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1D1627F"/>
    <w:multiLevelType w:val="hybridMultilevel"/>
    <w:tmpl w:val="C3227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150EA"/>
    <w:multiLevelType w:val="hybridMultilevel"/>
    <w:tmpl w:val="BF9678E8"/>
    <w:lvl w:ilvl="0" w:tplc="BF7C9294">
      <w:start w:val="1"/>
      <w:numFmt w:val="bullet"/>
      <w:lvlText w:val="­"/>
      <w:lvlJc w:val="left"/>
      <w:pPr>
        <w:ind w:left="1211" w:hanging="360"/>
      </w:pPr>
      <w:rPr>
        <w:rFonts w:ascii="Courier New" w:hAnsi="Courier New" w:hint="default"/>
      </w:rPr>
    </w:lvl>
    <w:lvl w:ilvl="1" w:tplc="32A2E866">
      <w:start w:val="1"/>
      <w:numFmt w:val="bullet"/>
      <w:lvlText w:val=""/>
      <w:lvlJc w:val="left"/>
      <w:pPr>
        <w:ind w:left="17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04317C58"/>
    <w:multiLevelType w:val="hybridMultilevel"/>
    <w:tmpl w:val="4DC61B96"/>
    <w:lvl w:ilvl="0" w:tplc="EBD87A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F5302"/>
    <w:multiLevelType w:val="hybridMultilevel"/>
    <w:tmpl w:val="92A08468"/>
    <w:lvl w:ilvl="0" w:tplc="D7E06C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7160CA4"/>
    <w:multiLevelType w:val="hybridMultilevel"/>
    <w:tmpl w:val="3E804184"/>
    <w:lvl w:ilvl="0" w:tplc="32A2E866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09010E33"/>
    <w:multiLevelType w:val="multilevel"/>
    <w:tmpl w:val="CD049000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A0221D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ACD7BAD"/>
    <w:multiLevelType w:val="hybridMultilevel"/>
    <w:tmpl w:val="C0F88D72"/>
    <w:lvl w:ilvl="0" w:tplc="32A2E866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0D942958"/>
    <w:multiLevelType w:val="hybridMultilevel"/>
    <w:tmpl w:val="89922F24"/>
    <w:lvl w:ilvl="0" w:tplc="32A2E86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32A2E866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D7E06CE4">
      <w:start w:val="1"/>
      <w:numFmt w:val="bullet"/>
      <w:lvlText w:val=""/>
      <w:lvlJc w:val="left"/>
      <w:pPr>
        <w:ind w:left="250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0DA63AB4"/>
    <w:multiLevelType w:val="hybridMultilevel"/>
    <w:tmpl w:val="99BC4BF0"/>
    <w:lvl w:ilvl="0" w:tplc="D29AFF44">
      <w:start w:val="1"/>
      <w:numFmt w:val="russianLower"/>
      <w:lvlText w:val="%1)"/>
      <w:lvlJc w:val="left"/>
      <w:pPr>
        <w:ind w:left="158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1" w15:restartNumberingAfterBreak="0">
    <w:nsid w:val="0DA76EC8"/>
    <w:multiLevelType w:val="multilevel"/>
    <w:tmpl w:val="0ABE64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EE93B88"/>
    <w:multiLevelType w:val="multilevel"/>
    <w:tmpl w:val="24007B58"/>
    <w:lvl w:ilvl="0">
      <w:start w:val="1"/>
      <w:numFmt w:val="upperRoman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ind w:left="19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064" w:hanging="504"/>
      </w:pPr>
    </w:lvl>
    <w:lvl w:ilvl="3">
      <w:start w:val="1"/>
      <w:numFmt w:val="decimal"/>
      <w:lvlText w:val="%1.%2.%3.%4."/>
      <w:lvlJc w:val="left"/>
      <w:pPr>
        <w:ind w:left="3626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13" w15:restartNumberingAfterBreak="0">
    <w:nsid w:val="139A3D53"/>
    <w:multiLevelType w:val="hybridMultilevel"/>
    <w:tmpl w:val="91CCADA8"/>
    <w:lvl w:ilvl="0" w:tplc="D7E06CE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145C40CC"/>
    <w:multiLevelType w:val="multilevel"/>
    <w:tmpl w:val="0ABE64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B966E89"/>
    <w:multiLevelType w:val="hybridMultilevel"/>
    <w:tmpl w:val="A4D62C6E"/>
    <w:lvl w:ilvl="0" w:tplc="32A2E866">
      <w:start w:val="1"/>
      <w:numFmt w:val="bullet"/>
      <w:lvlText w:val=""/>
      <w:lvlJc w:val="left"/>
      <w:pPr>
        <w:tabs>
          <w:tab w:val="num" w:pos="1584"/>
        </w:tabs>
        <w:ind w:left="15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5"/>
        </w:tabs>
        <w:ind w:left="1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5"/>
        </w:tabs>
        <w:ind w:left="2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5"/>
        </w:tabs>
        <w:ind w:left="3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5"/>
        </w:tabs>
        <w:ind w:left="3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5"/>
        </w:tabs>
        <w:ind w:left="4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5"/>
        </w:tabs>
        <w:ind w:left="5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5"/>
        </w:tabs>
        <w:ind w:left="5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5"/>
        </w:tabs>
        <w:ind w:left="6635" w:hanging="360"/>
      </w:pPr>
      <w:rPr>
        <w:rFonts w:ascii="Wingdings" w:hAnsi="Wingdings" w:hint="default"/>
      </w:rPr>
    </w:lvl>
  </w:abstractNum>
  <w:abstractNum w:abstractNumId="16" w15:restartNumberingAfterBreak="0">
    <w:nsid w:val="1C481B2D"/>
    <w:multiLevelType w:val="hybridMultilevel"/>
    <w:tmpl w:val="7ADEF70A"/>
    <w:lvl w:ilvl="0" w:tplc="D7E06CE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1F7B6CEB"/>
    <w:multiLevelType w:val="hybridMultilevel"/>
    <w:tmpl w:val="8722AF7A"/>
    <w:lvl w:ilvl="0" w:tplc="32A2E866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32A2E866">
      <w:start w:val="1"/>
      <w:numFmt w:val="bullet"/>
      <w:lvlText w:val=""/>
      <w:lvlJc w:val="left"/>
      <w:pPr>
        <w:ind w:left="230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8" w15:restartNumberingAfterBreak="0">
    <w:nsid w:val="20D94BDF"/>
    <w:multiLevelType w:val="hybridMultilevel"/>
    <w:tmpl w:val="D2BE77AC"/>
    <w:lvl w:ilvl="0" w:tplc="32A2E866">
      <w:start w:val="1"/>
      <w:numFmt w:val="bullet"/>
      <w:lvlText w:val=""/>
      <w:lvlJc w:val="left"/>
      <w:pPr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9" w15:restartNumberingAfterBreak="0">
    <w:nsid w:val="279C4082"/>
    <w:multiLevelType w:val="hybridMultilevel"/>
    <w:tmpl w:val="EF260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C242D7"/>
    <w:multiLevelType w:val="hybridMultilevel"/>
    <w:tmpl w:val="E4ECB3F6"/>
    <w:lvl w:ilvl="0" w:tplc="32A2E866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1" w15:restartNumberingAfterBreak="0">
    <w:nsid w:val="29277429"/>
    <w:multiLevelType w:val="hybridMultilevel"/>
    <w:tmpl w:val="1C72A108"/>
    <w:lvl w:ilvl="0" w:tplc="32A2E8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805C1B"/>
    <w:multiLevelType w:val="hybridMultilevel"/>
    <w:tmpl w:val="6758F3E8"/>
    <w:lvl w:ilvl="0" w:tplc="32A2E8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BD5D94"/>
    <w:multiLevelType w:val="hybridMultilevel"/>
    <w:tmpl w:val="54689E2A"/>
    <w:lvl w:ilvl="0" w:tplc="7CE609DA">
      <w:start w:val="1"/>
      <w:numFmt w:val="russianLower"/>
      <w:lvlText w:val="%1)"/>
      <w:lvlJc w:val="left"/>
      <w:pPr>
        <w:ind w:left="177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2C2A15C3"/>
    <w:multiLevelType w:val="hybridMultilevel"/>
    <w:tmpl w:val="3A88C532"/>
    <w:lvl w:ilvl="0" w:tplc="7CE609DA">
      <w:start w:val="1"/>
      <w:numFmt w:val="russianLower"/>
      <w:lvlText w:val="%1)"/>
      <w:lvlJc w:val="left"/>
      <w:pPr>
        <w:ind w:left="178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5" w15:restartNumberingAfterBreak="0">
    <w:nsid w:val="2C9C1392"/>
    <w:multiLevelType w:val="hybridMultilevel"/>
    <w:tmpl w:val="E06AF756"/>
    <w:lvl w:ilvl="0" w:tplc="32A2E8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2A2E86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060A42"/>
    <w:multiLevelType w:val="hybridMultilevel"/>
    <w:tmpl w:val="7278EDE8"/>
    <w:lvl w:ilvl="0" w:tplc="32A2E866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7" w15:restartNumberingAfterBreak="0">
    <w:nsid w:val="32872E0C"/>
    <w:multiLevelType w:val="hybridMultilevel"/>
    <w:tmpl w:val="9D007C1C"/>
    <w:lvl w:ilvl="0" w:tplc="7CE609DA">
      <w:start w:val="1"/>
      <w:numFmt w:val="russianLower"/>
      <w:lvlText w:val="%1)"/>
      <w:lvlJc w:val="left"/>
      <w:pPr>
        <w:ind w:left="158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8" w15:restartNumberingAfterBreak="0">
    <w:nsid w:val="3C147DFF"/>
    <w:multiLevelType w:val="hybridMultilevel"/>
    <w:tmpl w:val="C7F8164E"/>
    <w:lvl w:ilvl="0" w:tplc="9498224E">
      <w:start w:val="1"/>
      <w:numFmt w:val="bullet"/>
      <w:lvlText w:val="­"/>
      <w:lvlJc w:val="left"/>
      <w:pPr>
        <w:ind w:left="158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9" w15:restartNumberingAfterBreak="0">
    <w:nsid w:val="3ED07546"/>
    <w:multiLevelType w:val="hybridMultilevel"/>
    <w:tmpl w:val="BFB4F718"/>
    <w:lvl w:ilvl="0" w:tplc="679C4482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7"/>
        </w:tabs>
        <w:ind w:left="17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7"/>
        </w:tabs>
        <w:ind w:left="25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7"/>
        </w:tabs>
        <w:ind w:left="32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7"/>
        </w:tabs>
        <w:ind w:left="39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7"/>
        </w:tabs>
        <w:ind w:left="46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7"/>
        </w:tabs>
        <w:ind w:left="53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7"/>
        </w:tabs>
        <w:ind w:left="61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7"/>
        </w:tabs>
        <w:ind w:left="6827" w:hanging="360"/>
      </w:pPr>
      <w:rPr>
        <w:rFonts w:ascii="Wingdings" w:hAnsi="Wingdings" w:hint="default"/>
      </w:rPr>
    </w:lvl>
  </w:abstractNum>
  <w:abstractNum w:abstractNumId="30" w15:restartNumberingAfterBreak="0">
    <w:nsid w:val="3FE567BF"/>
    <w:multiLevelType w:val="hybridMultilevel"/>
    <w:tmpl w:val="B4CA30EC"/>
    <w:lvl w:ilvl="0" w:tplc="32A2E866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1" w15:restartNumberingAfterBreak="0">
    <w:nsid w:val="4064052E"/>
    <w:multiLevelType w:val="multilevel"/>
    <w:tmpl w:val="0ABE64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1120199"/>
    <w:multiLevelType w:val="hybridMultilevel"/>
    <w:tmpl w:val="0DF865E6"/>
    <w:lvl w:ilvl="0" w:tplc="D7E06CE4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3" w15:restartNumberingAfterBreak="0">
    <w:nsid w:val="41E65BF0"/>
    <w:multiLevelType w:val="hybridMultilevel"/>
    <w:tmpl w:val="54689E2A"/>
    <w:lvl w:ilvl="0" w:tplc="7CE609DA">
      <w:start w:val="1"/>
      <w:numFmt w:val="russianLower"/>
      <w:lvlText w:val="%1)"/>
      <w:lvlJc w:val="left"/>
      <w:pPr>
        <w:ind w:left="177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4" w15:restartNumberingAfterBreak="0">
    <w:nsid w:val="422960CC"/>
    <w:multiLevelType w:val="hybridMultilevel"/>
    <w:tmpl w:val="619614BC"/>
    <w:lvl w:ilvl="0" w:tplc="32A2E866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5" w15:restartNumberingAfterBreak="0">
    <w:nsid w:val="445C38A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45E06BBD"/>
    <w:multiLevelType w:val="hybridMultilevel"/>
    <w:tmpl w:val="FCBC72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46B37BFD"/>
    <w:multiLevelType w:val="hybridMultilevel"/>
    <w:tmpl w:val="EAD80A8E"/>
    <w:lvl w:ilvl="0" w:tplc="32A2E866">
      <w:start w:val="1"/>
      <w:numFmt w:val="bullet"/>
      <w:lvlText w:val=""/>
      <w:lvlJc w:val="left"/>
      <w:pPr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8" w15:restartNumberingAfterBreak="0">
    <w:nsid w:val="496D2863"/>
    <w:multiLevelType w:val="hybridMultilevel"/>
    <w:tmpl w:val="4C90C628"/>
    <w:lvl w:ilvl="0" w:tplc="32A2E866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9" w15:restartNumberingAfterBreak="0">
    <w:nsid w:val="496E3A4A"/>
    <w:multiLevelType w:val="hybridMultilevel"/>
    <w:tmpl w:val="F654AC20"/>
    <w:lvl w:ilvl="0" w:tplc="7CE609DA">
      <w:start w:val="1"/>
      <w:numFmt w:val="russianLower"/>
      <w:lvlText w:val="%1)"/>
      <w:lvlJc w:val="left"/>
      <w:pPr>
        <w:ind w:left="1584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0" w15:restartNumberingAfterBreak="0">
    <w:nsid w:val="4A404A26"/>
    <w:multiLevelType w:val="hybridMultilevel"/>
    <w:tmpl w:val="D1D21A64"/>
    <w:lvl w:ilvl="0" w:tplc="7CE609DA">
      <w:start w:val="1"/>
      <w:numFmt w:val="russianLower"/>
      <w:lvlText w:val="%1)"/>
      <w:lvlJc w:val="left"/>
      <w:pPr>
        <w:ind w:left="177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1" w15:restartNumberingAfterBreak="0">
    <w:nsid w:val="4B9E3F2A"/>
    <w:multiLevelType w:val="multilevel"/>
    <w:tmpl w:val="EEACC69E"/>
    <w:lvl w:ilvl="0">
      <w:start w:val="1"/>
      <w:numFmt w:val="decimal"/>
      <w:pStyle w:val="s01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pStyle w:val="s03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pStyle w:val="s040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2" w15:restartNumberingAfterBreak="0">
    <w:nsid w:val="4D6F4EB8"/>
    <w:multiLevelType w:val="hybridMultilevel"/>
    <w:tmpl w:val="54A8458E"/>
    <w:lvl w:ilvl="0" w:tplc="32A2E8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D9C15DF"/>
    <w:multiLevelType w:val="hybridMultilevel"/>
    <w:tmpl w:val="91BC7C62"/>
    <w:lvl w:ilvl="0" w:tplc="7CE609DA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4FB51CC4"/>
    <w:multiLevelType w:val="hybridMultilevel"/>
    <w:tmpl w:val="762AB3BC"/>
    <w:lvl w:ilvl="0" w:tplc="7CE609DA">
      <w:start w:val="1"/>
      <w:numFmt w:val="russianLower"/>
      <w:lvlText w:val="%1)"/>
      <w:lvlJc w:val="left"/>
      <w:pPr>
        <w:ind w:left="158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5" w15:restartNumberingAfterBreak="0">
    <w:nsid w:val="512C4E84"/>
    <w:multiLevelType w:val="hybridMultilevel"/>
    <w:tmpl w:val="ED7E8E36"/>
    <w:lvl w:ilvl="0" w:tplc="32A2E8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FFFFFF" w:themeColor="background1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 w15:restartNumberingAfterBreak="0">
    <w:nsid w:val="53372765"/>
    <w:multiLevelType w:val="hybridMultilevel"/>
    <w:tmpl w:val="11AEC7EC"/>
    <w:lvl w:ilvl="0" w:tplc="32A2E866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7" w15:restartNumberingAfterBreak="0">
    <w:nsid w:val="53867D3E"/>
    <w:multiLevelType w:val="hybridMultilevel"/>
    <w:tmpl w:val="F9CA7234"/>
    <w:lvl w:ilvl="0" w:tplc="7CE609DA">
      <w:start w:val="1"/>
      <w:numFmt w:val="russianLower"/>
      <w:lvlText w:val="%1)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8" w15:restartNumberingAfterBreak="0">
    <w:nsid w:val="5397115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53AA6A31"/>
    <w:multiLevelType w:val="hybridMultilevel"/>
    <w:tmpl w:val="495E0A34"/>
    <w:lvl w:ilvl="0" w:tplc="32A2E8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6B80AE7"/>
    <w:multiLevelType w:val="hybridMultilevel"/>
    <w:tmpl w:val="D3CCD7F2"/>
    <w:lvl w:ilvl="0" w:tplc="32A2E8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8DB19BC"/>
    <w:multiLevelType w:val="hybridMultilevel"/>
    <w:tmpl w:val="D06C4EEC"/>
    <w:lvl w:ilvl="0" w:tplc="32A2E866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52" w15:restartNumberingAfterBreak="0">
    <w:nsid w:val="58E16FA1"/>
    <w:multiLevelType w:val="hybridMultilevel"/>
    <w:tmpl w:val="8D66E620"/>
    <w:lvl w:ilvl="0" w:tplc="D29AFF4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3" w15:restartNumberingAfterBreak="0">
    <w:nsid w:val="5ADA2F54"/>
    <w:multiLevelType w:val="hybridMultilevel"/>
    <w:tmpl w:val="B678A2C6"/>
    <w:lvl w:ilvl="0" w:tplc="32A2E8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E6A5281"/>
    <w:multiLevelType w:val="hybridMultilevel"/>
    <w:tmpl w:val="EBF4A43A"/>
    <w:lvl w:ilvl="0" w:tplc="32A2E8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2B47BD"/>
    <w:multiLevelType w:val="hybridMultilevel"/>
    <w:tmpl w:val="C9F0782A"/>
    <w:lvl w:ilvl="0" w:tplc="D7E06C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6" w15:restartNumberingAfterBreak="0">
    <w:nsid w:val="5FF46CF5"/>
    <w:multiLevelType w:val="hybridMultilevel"/>
    <w:tmpl w:val="7C881302"/>
    <w:lvl w:ilvl="0" w:tplc="32A2E866">
      <w:start w:val="1"/>
      <w:numFmt w:val="bullet"/>
      <w:lvlText w:val=""/>
      <w:lvlJc w:val="left"/>
      <w:pPr>
        <w:ind w:left="19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57" w15:restartNumberingAfterBreak="0">
    <w:nsid w:val="6047508B"/>
    <w:multiLevelType w:val="multilevel"/>
    <w:tmpl w:val="1536415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12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10.%2.%3"/>
      <w:lvlJc w:val="left"/>
      <w:pPr>
        <w:ind w:left="144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i/>
      </w:rPr>
    </w:lvl>
  </w:abstractNum>
  <w:abstractNum w:abstractNumId="58" w15:restartNumberingAfterBreak="0">
    <w:nsid w:val="61B3502E"/>
    <w:multiLevelType w:val="hybridMultilevel"/>
    <w:tmpl w:val="8DA21668"/>
    <w:lvl w:ilvl="0" w:tplc="32A2E8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9" w15:restartNumberingAfterBreak="0">
    <w:nsid w:val="627B5C4D"/>
    <w:multiLevelType w:val="hybridMultilevel"/>
    <w:tmpl w:val="6F50E504"/>
    <w:lvl w:ilvl="0" w:tplc="D29AFF4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0" w15:restartNumberingAfterBreak="0">
    <w:nsid w:val="62825477"/>
    <w:multiLevelType w:val="hybridMultilevel"/>
    <w:tmpl w:val="4E0478C8"/>
    <w:lvl w:ilvl="0" w:tplc="DF289FF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61" w15:restartNumberingAfterBreak="0">
    <w:nsid w:val="63452610"/>
    <w:multiLevelType w:val="hybridMultilevel"/>
    <w:tmpl w:val="F654AC20"/>
    <w:lvl w:ilvl="0" w:tplc="7CE609DA">
      <w:start w:val="1"/>
      <w:numFmt w:val="russianLower"/>
      <w:lvlText w:val="%1)"/>
      <w:lvlJc w:val="left"/>
      <w:pPr>
        <w:ind w:left="1584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62" w15:restartNumberingAfterBreak="0">
    <w:nsid w:val="64322A8B"/>
    <w:multiLevelType w:val="multilevel"/>
    <w:tmpl w:val="B188423E"/>
    <w:lvl w:ilvl="0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2016" w:hanging="432"/>
      </w:pPr>
    </w:lvl>
    <w:lvl w:ilvl="2">
      <w:start w:val="1"/>
      <w:numFmt w:val="decimal"/>
      <w:lvlText w:val="%1.%2.%3."/>
      <w:lvlJc w:val="left"/>
      <w:pPr>
        <w:ind w:left="2448" w:hanging="504"/>
      </w:pPr>
    </w:lvl>
    <w:lvl w:ilvl="3">
      <w:start w:val="1"/>
      <w:numFmt w:val="decimal"/>
      <w:lvlText w:val="%1.%2.%3.%4."/>
      <w:lvlJc w:val="left"/>
      <w:pPr>
        <w:ind w:left="2952" w:hanging="648"/>
      </w:pPr>
    </w:lvl>
    <w:lvl w:ilvl="4">
      <w:start w:val="1"/>
      <w:numFmt w:val="decimal"/>
      <w:lvlText w:val="%1.%2.%3.%4.%5."/>
      <w:lvlJc w:val="left"/>
      <w:pPr>
        <w:ind w:left="3456" w:hanging="792"/>
      </w:pPr>
    </w:lvl>
    <w:lvl w:ilvl="5">
      <w:start w:val="1"/>
      <w:numFmt w:val="decimal"/>
      <w:lvlText w:val="%1.%2.%3.%4.%5.%6."/>
      <w:lvlJc w:val="left"/>
      <w:pPr>
        <w:ind w:left="3960" w:hanging="936"/>
      </w:pPr>
    </w:lvl>
    <w:lvl w:ilvl="6">
      <w:start w:val="1"/>
      <w:numFmt w:val="decimal"/>
      <w:lvlText w:val="%1.%2.%3.%4.%5.%6.%7."/>
      <w:lvlJc w:val="left"/>
      <w:pPr>
        <w:ind w:left="4464" w:hanging="1080"/>
      </w:pPr>
    </w:lvl>
    <w:lvl w:ilvl="7">
      <w:start w:val="1"/>
      <w:numFmt w:val="decimal"/>
      <w:lvlText w:val="%1.%2.%3.%4.%5.%6.%7.%8."/>
      <w:lvlJc w:val="left"/>
      <w:pPr>
        <w:ind w:left="4968" w:hanging="1224"/>
      </w:pPr>
    </w:lvl>
    <w:lvl w:ilvl="8">
      <w:start w:val="1"/>
      <w:numFmt w:val="decimal"/>
      <w:lvlText w:val="%1.%2.%3.%4.%5.%6.%7.%8.%9."/>
      <w:lvlJc w:val="left"/>
      <w:pPr>
        <w:ind w:left="5544" w:hanging="1440"/>
      </w:pPr>
    </w:lvl>
  </w:abstractNum>
  <w:abstractNum w:abstractNumId="63" w15:restartNumberingAfterBreak="0">
    <w:nsid w:val="64C36766"/>
    <w:multiLevelType w:val="hybridMultilevel"/>
    <w:tmpl w:val="FE50C918"/>
    <w:lvl w:ilvl="0" w:tplc="2FBA594A">
      <w:start w:val="1"/>
      <w:numFmt w:val="decimal"/>
      <w:suff w:val="space"/>
      <w:lvlText w:val="%1."/>
      <w:lvlJc w:val="left"/>
      <w:pPr>
        <w:ind w:left="0" w:firstLine="709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4" w15:restartNumberingAfterBreak="0">
    <w:nsid w:val="67295F98"/>
    <w:multiLevelType w:val="hybridMultilevel"/>
    <w:tmpl w:val="3C26E156"/>
    <w:lvl w:ilvl="0" w:tplc="9498224E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80E317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6" w15:restartNumberingAfterBreak="0">
    <w:nsid w:val="688F706D"/>
    <w:multiLevelType w:val="hybridMultilevel"/>
    <w:tmpl w:val="D69EFCF6"/>
    <w:lvl w:ilvl="0" w:tplc="30E88654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  <w:color w:val="FFFFFF" w:themeColor="background1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7" w15:restartNumberingAfterBreak="0">
    <w:nsid w:val="69BB7072"/>
    <w:multiLevelType w:val="hybridMultilevel"/>
    <w:tmpl w:val="22F2145E"/>
    <w:lvl w:ilvl="0" w:tplc="32A2E866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68" w15:restartNumberingAfterBreak="0">
    <w:nsid w:val="6A0D3078"/>
    <w:multiLevelType w:val="multilevel"/>
    <w:tmpl w:val="3C96B6B6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9" w15:restartNumberingAfterBreak="0">
    <w:nsid w:val="6A383187"/>
    <w:multiLevelType w:val="hybridMultilevel"/>
    <w:tmpl w:val="64D6F898"/>
    <w:lvl w:ilvl="0" w:tplc="32A2E866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70" w15:restartNumberingAfterBreak="0">
    <w:nsid w:val="6ACE32C6"/>
    <w:multiLevelType w:val="hybridMultilevel"/>
    <w:tmpl w:val="0748D344"/>
    <w:lvl w:ilvl="0" w:tplc="04190011">
      <w:start w:val="1"/>
      <w:numFmt w:val="decimal"/>
      <w:lvlText w:val="%1)"/>
      <w:lvlJc w:val="left"/>
      <w:pPr>
        <w:ind w:left="1944" w:hanging="360"/>
      </w:pPr>
    </w:lvl>
    <w:lvl w:ilvl="1" w:tplc="04190019" w:tentative="1">
      <w:start w:val="1"/>
      <w:numFmt w:val="lowerLetter"/>
      <w:lvlText w:val="%2."/>
      <w:lvlJc w:val="left"/>
      <w:pPr>
        <w:ind w:left="2664" w:hanging="360"/>
      </w:pPr>
    </w:lvl>
    <w:lvl w:ilvl="2" w:tplc="0419001B" w:tentative="1">
      <w:start w:val="1"/>
      <w:numFmt w:val="lowerRoman"/>
      <w:lvlText w:val="%3."/>
      <w:lvlJc w:val="right"/>
      <w:pPr>
        <w:ind w:left="3384" w:hanging="180"/>
      </w:pPr>
    </w:lvl>
    <w:lvl w:ilvl="3" w:tplc="0419000F" w:tentative="1">
      <w:start w:val="1"/>
      <w:numFmt w:val="decimal"/>
      <w:lvlText w:val="%4."/>
      <w:lvlJc w:val="left"/>
      <w:pPr>
        <w:ind w:left="4104" w:hanging="360"/>
      </w:pPr>
    </w:lvl>
    <w:lvl w:ilvl="4" w:tplc="04190019" w:tentative="1">
      <w:start w:val="1"/>
      <w:numFmt w:val="lowerLetter"/>
      <w:lvlText w:val="%5."/>
      <w:lvlJc w:val="left"/>
      <w:pPr>
        <w:ind w:left="4824" w:hanging="360"/>
      </w:pPr>
    </w:lvl>
    <w:lvl w:ilvl="5" w:tplc="0419001B" w:tentative="1">
      <w:start w:val="1"/>
      <w:numFmt w:val="lowerRoman"/>
      <w:lvlText w:val="%6."/>
      <w:lvlJc w:val="right"/>
      <w:pPr>
        <w:ind w:left="5544" w:hanging="180"/>
      </w:pPr>
    </w:lvl>
    <w:lvl w:ilvl="6" w:tplc="0419000F" w:tentative="1">
      <w:start w:val="1"/>
      <w:numFmt w:val="decimal"/>
      <w:lvlText w:val="%7."/>
      <w:lvlJc w:val="left"/>
      <w:pPr>
        <w:ind w:left="6264" w:hanging="360"/>
      </w:pPr>
    </w:lvl>
    <w:lvl w:ilvl="7" w:tplc="04190019" w:tentative="1">
      <w:start w:val="1"/>
      <w:numFmt w:val="lowerLetter"/>
      <w:lvlText w:val="%8."/>
      <w:lvlJc w:val="left"/>
      <w:pPr>
        <w:ind w:left="6984" w:hanging="360"/>
      </w:pPr>
    </w:lvl>
    <w:lvl w:ilvl="8" w:tplc="041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71" w15:restartNumberingAfterBreak="0">
    <w:nsid w:val="6C106AD4"/>
    <w:multiLevelType w:val="hybridMultilevel"/>
    <w:tmpl w:val="50AC3F94"/>
    <w:lvl w:ilvl="0" w:tplc="CC74059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1522E38"/>
    <w:multiLevelType w:val="hybridMultilevel"/>
    <w:tmpl w:val="8DEE5BC4"/>
    <w:lvl w:ilvl="0" w:tplc="32A2E8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1D41188"/>
    <w:multiLevelType w:val="hybridMultilevel"/>
    <w:tmpl w:val="81F65160"/>
    <w:lvl w:ilvl="0" w:tplc="32A2E866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4" w15:restartNumberingAfterBreak="0">
    <w:nsid w:val="722F483C"/>
    <w:multiLevelType w:val="hybridMultilevel"/>
    <w:tmpl w:val="C5C82060"/>
    <w:lvl w:ilvl="0" w:tplc="32A2E866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5" w15:restartNumberingAfterBreak="0">
    <w:nsid w:val="74D90B9F"/>
    <w:multiLevelType w:val="multilevel"/>
    <w:tmpl w:val="0ABE64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6" w15:restartNumberingAfterBreak="0">
    <w:nsid w:val="75D40D1B"/>
    <w:multiLevelType w:val="hybridMultilevel"/>
    <w:tmpl w:val="D8D2A70E"/>
    <w:lvl w:ilvl="0" w:tplc="7CE609DA">
      <w:start w:val="1"/>
      <w:numFmt w:val="russianLower"/>
      <w:lvlText w:val="%1)"/>
      <w:lvlJc w:val="left"/>
      <w:pPr>
        <w:ind w:left="1584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77" w15:restartNumberingAfterBreak="0">
    <w:nsid w:val="767670FE"/>
    <w:multiLevelType w:val="hybridMultilevel"/>
    <w:tmpl w:val="32E6FDE2"/>
    <w:lvl w:ilvl="0" w:tplc="7CE609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8" w15:restartNumberingAfterBreak="0">
    <w:nsid w:val="78175A18"/>
    <w:multiLevelType w:val="hybridMultilevel"/>
    <w:tmpl w:val="09AEA0C0"/>
    <w:lvl w:ilvl="0" w:tplc="32A2E866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79" w15:restartNumberingAfterBreak="0">
    <w:nsid w:val="7ACA6984"/>
    <w:multiLevelType w:val="hybridMultilevel"/>
    <w:tmpl w:val="7FFA0652"/>
    <w:lvl w:ilvl="0" w:tplc="32A2E866">
      <w:start w:val="1"/>
      <w:numFmt w:val="bullet"/>
      <w:lvlText w:val=""/>
      <w:lvlJc w:val="left"/>
      <w:pPr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0" w15:restartNumberingAfterBreak="0">
    <w:nsid w:val="7B6C413E"/>
    <w:multiLevelType w:val="hybridMultilevel"/>
    <w:tmpl w:val="54689E2A"/>
    <w:lvl w:ilvl="0" w:tplc="7CE609DA">
      <w:start w:val="1"/>
      <w:numFmt w:val="russianLower"/>
      <w:lvlText w:val="%1)"/>
      <w:lvlJc w:val="left"/>
      <w:pPr>
        <w:ind w:left="177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1" w15:restartNumberingAfterBreak="0">
    <w:nsid w:val="7E15457C"/>
    <w:multiLevelType w:val="hybridMultilevel"/>
    <w:tmpl w:val="B8A081E4"/>
    <w:lvl w:ilvl="0" w:tplc="7CE609DA">
      <w:start w:val="1"/>
      <w:numFmt w:val="russianLower"/>
      <w:lvlText w:val="%1)"/>
      <w:lvlJc w:val="left"/>
      <w:pPr>
        <w:ind w:left="158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78"/>
  </w:num>
  <w:num w:numId="3">
    <w:abstractNumId w:val="42"/>
  </w:num>
  <w:num w:numId="4">
    <w:abstractNumId w:val="65"/>
  </w:num>
  <w:num w:numId="5">
    <w:abstractNumId w:val="1"/>
  </w:num>
  <w:num w:numId="6">
    <w:abstractNumId w:val="3"/>
  </w:num>
  <w:num w:numId="7">
    <w:abstractNumId w:val="35"/>
  </w:num>
  <w:num w:numId="8">
    <w:abstractNumId w:val="7"/>
  </w:num>
  <w:num w:numId="9">
    <w:abstractNumId w:val="68"/>
  </w:num>
  <w:num w:numId="10">
    <w:abstractNumId w:val="48"/>
  </w:num>
  <w:num w:numId="11">
    <w:abstractNumId w:val="62"/>
  </w:num>
  <w:num w:numId="12">
    <w:abstractNumId w:val="17"/>
  </w:num>
  <w:num w:numId="13">
    <w:abstractNumId w:val="41"/>
  </w:num>
  <w:num w:numId="14">
    <w:abstractNumId w:val="2"/>
  </w:num>
  <w:num w:numId="15">
    <w:abstractNumId w:val="79"/>
  </w:num>
  <w:num w:numId="16">
    <w:abstractNumId w:val="21"/>
  </w:num>
  <w:num w:numId="17">
    <w:abstractNumId w:val="22"/>
  </w:num>
  <w:num w:numId="18">
    <w:abstractNumId w:val="25"/>
  </w:num>
  <w:num w:numId="19">
    <w:abstractNumId w:val="38"/>
  </w:num>
  <w:num w:numId="20">
    <w:abstractNumId w:val="49"/>
  </w:num>
  <w:num w:numId="21">
    <w:abstractNumId w:val="5"/>
  </w:num>
  <w:num w:numId="22">
    <w:abstractNumId w:val="66"/>
  </w:num>
  <w:num w:numId="23">
    <w:abstractNumId w:val="54"/>
  </w:num>
  <w:num w:numId="24">
    <w:abstractNumId w:val="8"/>
  </w:num>
  <w:num w:numId="25">
    <w:abstractNumId w:val="74"/>
  </w:num>
  <w:num w:numId="26">
    <w:abstractNumId w:val="73"/>
  </w:num>
  <w:num w:numId="27">
    <w:abstractNumId w:val="30"/>
  </w:num>
  <w:num w:numId="28">
    <w:abstractNumId w:val="60"/>
  </w:num>
  <w:num w:numId="29">
    <w:abstractNumId w:val="53"/>
  </w:num>
  <w:num w:numId="30">
    <w:abstractNumId w:val="29"/>
  </w:num>
  <w:num w:numId="31">
    <w:abstractNumId w:val="10"/>
  </w:num>
  <w:num w:numId="32">
    <w:abstractNumId w:val="45"/>
  </w:num>
  <w:num w:numId="33">
    <w:abstractNumId w:val="46"/>
  </w:num>
  <w:num w:numId="34">
    <w:abstractNumId w:val="57"/>
  </w:num>
  <w:num w:numId="35">
    <w:abstractNumId w:val="69"/>
  </w:num>
  <w:num w:numId="36">
    <w:abstractNumId w:val="64"/>
  </w:num>
  <w:num w:numId="37">
    <w:abstractNumId w:val="28"/>
  </w:num>
  <w:num w:numId="38">
    <w:abstractNumId w:val="20"/>
  </w:num>
  <w:num w:numId="39">
    <w:abstractNumId w:val="58"/>
  </w:num>
  <w:num w:numId="40">
    <w:abstractNumId w:val="51"/>
  </w:num>
  <w:num w:numId="41">
    <w:abstractNumId w:val="34"/>
  </w:num>
  <w:num w:numId="42">
    <w:abstractNumId w:val="32"/>
  </w:num>
  <w:num w:numId="43">
    <w:abstractNumId w:val="15"/>
  </w:num>
  <w:num w:numId="44">
    <w:abstractNumId w:val="71"/>
  </w:num>
  <w:num w:numId="45">
    <w:abstractNumId w:val="72"/>
  </w:num>
  <w:num w:numId="46">
    <w:abstractNumId w:val="50"/>
  </w:num>
  <w:num w:numId="47">
    <w:abstractNumId w:val="37"/>
  </w:num>
  <w:num w:numId="48">
    <w:abstractNumId w:val="18"/>
  </w:num>
  <w:num w:numId="49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67"/>
  </w:num>
  <w:num w:numId="51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70"/>
  </w:num>
  <w:num w:numId="53">
    <w:abstractNumId w:val="19"/>
  </w:num>
  <w:num w:numId="54">
    <w:abstractNumId w:val="16"/>
  </w:num>
  <w:num w:numId="55">
    <w:abstractNumId w:val="56"/>
  </w:num>
  <w:num w:numId="56">
    <w:abstractNumId w:val="36"/>
  </w:num>
  <w:num w:numId="57">
    <w:abstractNumId w:val="4"/>
  </w:num>
  <w:num w:numId="58">
    <w:abstractNumId w:val="9"/>
  </w:num>
  <w:num w:numId="59">
    <w:abstractNumId w:val="13"/>
  </w:num>
  <w:num w:numId="60">
    <w:abstractNumId w:val="55"/>
  </w:num>
  <w:num w:numId="61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6"/>
  </w:num>
  <w:num w:numId="63">
    <w:abstractNumId w:val="14"/>
  </w:num>
  <w:num w:numId="64">
    <w:abstractNumId w:val="12"/>
  </w:num>
  <w:num w:numId="65">
    <w:abstractNumId w:val="68"/>
  </w:num>
  <w:num w:numId="66">
    <w:abstractNumId w:val="80"/>
  </w:num>
  <w:num w:numId="67">
    <w:abstractNumId w:val="33"/>
  </w:num>
  <w:num w:numId="68">
    <w:abstractNumId w:val="0"/>
  </w:num>
  <w:num w:numId="69">
    <w:abstractNumId w:val="40"/>
  </w:num>
  <w:num w:numId="70">
    <w:abstractNumId w:val="68"/>
  </w:num>
  <w:num w:numId="71">
    <w:abstractNumId w:val="68"/>
  </w:num>
  <w:num w:numId="72">
    <w:abstractNumId w:val="68"/>
  </w:num>
  <w:num w:numId="73">
    <w:abstractNumId w:val="68"/>
  </w:num>
  <w:num w:numId="74">
    <w:abstractNumId w:val="43"/>
  </w:num>
  <w:num w:numId="75">
    <w:abstractNumId w:val="75"/>
  </w:num>
  <w:num w:numId="76">
    <w:abstractNumId w:val="11"/>
  </w:num>
  <w:num w:numId="77">
    <w:abstractNumId w:val="39"/>
  </w:num>
  <w:num w:numId="78">
    <w:abstractNumId w:val="31"/>
  </w:num>
  <w:num w:numId="79">
    <w:abstractNumId w:val="68"/>
  </w:num>
  <w:num w:numId="80">
    <w:abstractNumId w:val="77"/>
  </w:num>
  <w:num w:numId="81">
    <w:abstractNumId w:val="68"/>
  </w:num>
  <w:num w:numId="82">
    <w:abstractNumId w:val="24"/>
  </w:num>
  <w:num w:numId="83">
    <w:abstractNumId w:val="68"/>
  </w:num>
  <w:num w:numId="84">
    <w:abstractNumId w:val="68"/>
  </w:num>
  <w:num w:numId="85">
    <w:abstractNumId w:val="81"/>
  </w:num>
  <w:num w:numId="86">
    <w:abstractNumId w:val="68"/>
  </w:num>
  <w:num w:numId="87">
    <w:abstractNumId w:val="27"/>
  </w:num>
  <w:num w:numId="88">
    <w:abstractNumId w:val="47"/>
  </w:num>
  <w:num w:numId="89">
    <w:abstractNumId w:val="44"/>
  </w:num>
  <w:num w:numId="90">
    <w:abstractNumId w:val="76"/>
  </w:num>
  <w:num w:numId="91">
    <w:abstractNumId w:val="23"/>
  </w:num>
  <w:num w:numId="92">
    <w:abstractNumId w:val="61"/>
  </w:num>
  <w:num w:numId="93">
    <w:abstractNumId w:val="59"/>
  </w:num>
  <w:num w:numId="94">
    <w:abstractNumId w:val="52"/>
  </w:num>
  <w:num w:numId="95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1E1F"/>
    <w:rsid w:val="00000496"/>
    <w:rsid w:val="00000C2D"/>
    <w:rsid w:val="00000E1A"/>
    <w:rsid w:val="00001891"/>
    <w:rsid w:val="00001D0A"/>
    <w:rsid w:val="00002574"/>
    <w:rsid w:val="00002C67"/>
    <w:rsid w:val="00003030"/>
    <w:rsid w:val="000030DF"/>
    <w:rsid w:val="00004A1D"/>
    <w:rsid w:val="00004F3D"/>
    <w:rsid w:val="000051FA"/>
    <w:rsid w:val="0000529D"/>
    <w:rsid w:val="00005488"/>
    <w:rsid w:val="00006FE6"/>
    <w:rsid w:val="00007A6A"/>
    <w:rsid w:val="00011C7C"/>
    <w:rsid w:val="00011CCB"/>
    <w:rsid w:val="00011E8E"/>
    <w:rsid w:val="000136D1"/>
    <w:rsid w:val="00014811"/>
    <w:rsid w:val="00014FF9"/>
    <w:rsid w:val="000206BB"/>
    <w:rsid w:val="00020C73"/>
    <w:rsid w:val="000214DB"/>
    <w:rsid w:val="00021E85"/>
    <w:rsid w:val="000229AD"/>
    <w:rsid w:val="00022BD8"/>
    <w:rsid w:val="00022C2B"/>
    <w:rsid w:val="00023A55"/>
    <w:rsid w:val="00023E3D"/>
    <w:rsid w:val="000244C9"/>
    <w:rsid w:val="0002492C"/>
    <w:rsid w:val="000249B7"/>
    <w:rsid w:val="000252F9"/>
    <w:rsid w:val="00025B35"/>
    <w:rsid w:val="0002635B"/>
    <w:rsid w:val="00026773"/>
    <w:rsid w:val="000269B0"/>
    <w:rsid w:val="000304B5"/>
    <w:rsid w:val="0003196B"/>
    <w:rsid w:val="00032A2C"/>
    <w:rsid w:val="00033344"/>
    <w:rsid w:val="00034B28"/>
    <w:rsid w:val="0003644C"/>
    <w:rsid w:val="00036C05"/>
    <w:rsid w:val="000370DE"/>
    <w:rsid w:val="00037514"/>
    <w:rsid w:val="00037FBD"/>
    <w:rsid w:val="000405CA"/>
    <w:rsid w:val="00041D72"/>
    <w:rsid w:val="000441C0"/>
    <w:rsid w:val="000471DC"/>
    <w:rsid w:val="00047DD4"/>
    <w:rsid w:val="00047E25"/>
    <w:rsid w:val="00047F1B"/>
    <w:rsid w:val="0005028B"/>
    <w:rsid w:val="000513F9"/>
    <w:rsid w:val="0005193C"/>
    <w:rsid w:val="00054E11"/>
    <w:rsid w:val="00057040"/>
    <w:rsid w:val="00073196"/>
    <w:rsid w:val="00074359"/>
    <w:rsid w:val="00074EF2"/>
    <w:rsid w:val="00076110"/>
    <w:rsid w:val="00080498"/>
    <w:rsid w:val="0008079F"/>
    <w:rsid w:val="000812F5"/>
    <w:rsid w:val="00081C3B"/>
    <w:rsid w:val="000823F4"/>
    <w:rsid w:val="0008465F"/>
    <w:rsid w:val="00084E99"/>
    <w:rsid w:val="00085643"/>
    <w:rsid w:val="000868FD"/>
    <w:rsid w:val="000916A3"/>
    <w:rsid w:val="00091964"/>
    <w:rsid w:val="00091F70"/>
    <w:rsid w:val="0009216A"/>
    <w:rsid w:val="00092A21"/>
    <w:rsid w:val="000945B5"/>
    <w:rsid w:val="00094F69"/>
    <w:rsid w:val="0009502F"/>
    <w:rsid w:val="00095C35"/>
    <w:rsid w:val="000A00EB"/>
    <w:rsid w:val="000A054E"/>
    <w:rsid w:val="000A08D9"/>
    <w:rsid w:val="000A0C63"/>
    <w:rsid w:val="000A7655"/>
    <w:rsid w:val="000B0CBA"/>
    <w:rsid w:val="000B2310"/>
    <w:rsid w:val="000B2A55"/>
    <w:rsid w:val="000B2FDB"/>
    <w:rsid w:val="000B316C"/>
    <w:rsid w:val="000B4B8C"/>
    <w:rsid w:val="000B72C9"/>
    <w:rsid w:val="000C0FF4"/>
    <w:rsid w:val="000C232A"/>
    <w:rsid w:val="000C359A"/>
    <w:rsid w:val="000C3C62"/>
    <w:rsid w:val="000C5877"/>
    <w:rsid w:val="000C5E75"/>
    <w:rsid w:val="000C75EC"/>
    <w:rsid w:val="000C7E13"/>
    <w:rsid w:val="000D0B77"/>
    <w:rsid w:val="000D2EEA"/>
    <w:rsid w:val="000D30E0"/>
    <w:rsid w:val="000D3615"/>
    <w:rsid w:val="000D56D5"/>
    <w:rsid w:val="000D7221"/>
    <w:rsid w:val="000D72AB"/>
    <w:rsid w:val="000D7C2A"/>
    <w:rsid w:val="000E04D1"/>
    <w:rsid w:val="000E326C"/>
    <w:rsid w:val="000E5573"/>
    <w:rsid w:val="000E7D7D"/>
    <w:rsid w:val="000F5D22"/>
    <w:rsid w:val="000F6454"/>
    <w:rsid w:val="000F6B73"/>
    <w:rsid w:val="000F7D74"/>
    <w:rsid w:val="00102074"/>
    <w:rsid w:val="001021B7"/>
    <w:rsid w:val="001024EB"/>
    <w:rsid w:val="001039F1"/>
    <w:rsid w:val="00105234"/>
    <w:rsid w:val="00106C70"/>
    <w:rsid w:val="00106DBD"/>
    <w:rsid w:val="00107C5C"/>
    <w:rsid w:val="00111A2C"/>
    <w:rsid w:val="00112424"/>
    <w:rsid w:val="0011289D"/>
    <w:rsid w:val="001131C8"/>
    <w:rsid w:val="00113F20"/>
    <w:rsid w:val="00115B3F"/>
    <w:rsid w:val="00120B96"/>
    <w:rsid w:val="00121F9D"/>
    <w:rsid w:val="00123689"/>
    <w:rsid w:val="00123D9F"/>
    <w:rsid w:val="00124B3C"/>
    <w:rsid w:val="00124EE8"/>
    <w:rsid w:val="0012593C"/>
    <w:rsid w:val="00126A4B"/>
    <w:rsid w:val="001305FA"/>
    <w:rsid w:val="00130981"/>
    <w:rsid w:val="00131C91"/>
    <w:rsid w:val="00131EAE"/>
    <w:rsid w:val="00131FAB"/>
    <w:rsid w:val="00132DD8"/>
    <w:rsid w:val="0013520D"/>
    <w:rsid w:val="00135D90"/>
    <w:rsid w:val="0014001F"/>
    <w:rsid w:val="00140B8E"/>
    <w:rsid w:val="0014323F"/>
    <w:rsid w:val="00143D38"/>
    <w:rsid w:val="0014420F"/>
    <w:rsid w:val="0014707A"/>
    <w:rsid w:val="00147AA5"/>
    <w:rsid w:val="00150A09"/>
    <w:rsid w:val="00150C6D"/>
    <w:rsid w:val="0015166D"/>
    <w:rsid w:val="00152745"/>
    <w:rsid w:val="00152768"/>
    <w:rsid w:val="0015462C"/>
    <w:rsid w:val="00156295"/>
    <w:rsid w:val="0015655A"/>
    <w:rsid w:val="00156C3A"/>
    <w:rsid w:val="00156FD5"/>
    <w:rsid w:val="00160559"/>
    <w:rsid w:val="001614A0"/>
    <w:rsid w:val="00161CA8"/>
    <w:rsid w:val="001633D4"/>
    <w:rsid w:val="00163902"/>
    <w:rsid w:val="001647E9"/>
    <w:rsid w:val="001654EA"/>
    <w:rsid w:val="00165E3C"/>
    <w:rsid w:val="001662B7"/>
    <w:rsid w:val="0016749B"/>
    <w:rsid w:val="00167836"/>
    <w:rsid w:val="0017075D"/>
    <w:rsid w:val="00170D3E"/>
    <w:rsid w:val="00171F22"/>
    <w:rsid w:val="001723FD"/>
    <w:rsid w:val="00172530"/>
    <w:rsid w:val="001732A2"/>
    <w:rsid w:val="00173685"/>
    <w:rsid w:val="00173D53"/>
    <w:rsid w:val="001740C9"/>
    <w:rsid w:val="0017456B"/>
    <w:rsid w:val="00175057"/>
    <w:rsid w:val="0017758D"/>
    <w:rsid w:val="00184FC8"/>
    <w:rsid w:val="001858EF"/>
    <w:rsid w:val="00185D23"/>
    <w:rsid w:val="00186535"/>
    <w:rsid w:val="00186866"/>
    <w:rsid w:val="001918F5"/>
    <w:rsid w:val="00195943"/>
    <w:rsid w:val="001A036F"/>
    <w:rsid w:val="001A1113"/>
    <w:rsid w:val="001A1C1F"/>
    <w:rsid w:val="001A22D1"/>
    <w:rsid w:val="001A2BA0"/>
    <w:rsid w:val="001A2D24"/>
    <w:rsid w:val="001A38C3"/>
    <w:rsid w:val="001A38CA"/>
    <w:rsid w:val="001A3938"/>
    <w:rsid w:val="001A4BDA"/>
    <w:rsid w:val="001A4F29"/>
    <w:rsid w:val="001A4FED"/>
    <w:rsid w:val="001A5A33"/>
    <w:rsid w:val="001A5ECB"/>
    <w:rsid w:val="001A6DD5"/>
    <w:rsid w:val="001A72AA"/>
    <w:rsid w:val="001A72EB"/>
    <w:rsid w:val="001B00F7"/>
    <w:rsid w:val="001B0EE5"/>
    <w:rsid w:val="001B10E3"/>
    <w:rsid w:val="001B1242"/>
    <w:rsid w:val="001B3900"/>
    <w:rsid w:val="001B498D"/>
    <w:rsid w:val="001C0DA5"/>
    <w:rsid w:val="001C25B9"/>
    <w:rsid w:val="001C25D9"/>
    <w:rsid w:val="001C2C61"/>
    <w:rsid w:val="001C4B86"/>
    <w:rsid w:val="001C58D5"/>
    <w:rsid w:val="001C6401"/>
    <w:rsid w:val="001C6C18"/>
    <w:rsid w:val="001C7CB5"/>
    <w:rsid w:val="001C7E1A"/>
    <w:rsid w:val="001D4094"/>
    <w:rsid w:val="001D42F4"/>
    <w:rsid w:val="001D64E2"/>
    <w:rsid w:val="001D6D39"/>
    <w:rsid w:val="001D7654"/>
    <w:rsid w:val="001D78DA"/>
    <w:rsid w:val="001E054A"/>
    <w:rsid w:val="001E1749"/>
    <w:rsid w:val="001E1C3A"/>
    <w:rsid w:val="001E3013"/>
    <w:rsid w:val="001E3A34"/>
    <w:rsid w:val="001E3E99"/>
    <w:rsid w:val="001E48D9"/>
    <w:rsid w:val="001E49FF"/>
    <w:rsid w:val="001E51A9"/>
    <w:rsid w:val="001F0C88"/>
    <w:rsid w:val="001F24F6"/>
    <w:rsid w:val="001F39FB"/>
    <w:rsid w:val="001F419B"/>
    <w:rsid w:val="002003D4"/>
    <w:rsid w:val="00200E5D"/>
    <w:rsid w:val="00200FBD"/>
    <w:rsid w:val="002020E1"/>
    <w:rsid w:val="00203480"/>
    <w:rsid w:val="002040BC"/>
    <w:rsid w:val="00204740"/>
    <w:rsid w:val="00205731"/>
    <w:rsid w:val="00205BB9"/>
    <w:rsid w:val="0020642A"/>
    <w:rsid w:val="002065ED"/>
    <w:rsid w:val="00206801"/>
    <w:rsid w:val="0020752C"/>
    <w:rsid w:val="002101F0"/>
    <w:rsid w:val="0021110B"/>
    <w:rsid w:val="002115DF"/>
    <w:rsid w:val="00212077"/>
    <w:rsid w:val="0021229D"/>
    <w:rsid w:val="002154C3"/>
    <w:rsid w:val="002158F9"/>
    <w:rsid w:val="00215D5F"/>
    <w:rsid w:val="0021645A"/>
    <w:rsid w:val="00216D52"/>
    <w:rsid w:val="00217E0D"/>
    <w:rsid w:val="00221360"/>
    <w:rsid w:val="00221C0C"/>
    <w:rsid w:val="00223970"/>
    <w:rsid w:val="00224A75"/>
    <w:rsid w:val="002250F8"/>
    <w:rsid w:val="0022530E"/>
    <w:rsid w:val="00225791"/>
    <w:rsid w:val="00226E8E"/>
    <w:rsid w:val="0022775C"/>
    <w:rsid w:val="002306F6"/>
    <w:rsid w:val="00230B29"/>
    <w:rsid w:val="00231533"/>
    <w:rsid w:val="00232C5A"/>
    <w:rsid w:val="00232FB2"/>
    <w:rsid w:val="00233975"/>
    <w:rsid w:val="00234605"/>
    <w:rsid w:val="0023534A"/>
    <w:rsid w:val="0023652F"/>
    <w:rsid w:val="00236EB8"/>
    <w:rsid w:val="0023795C"/>
    <w:rsid w:val="00242C77"/>
    <w:rsid w:val="002436BA"/>
    <w:rsid w:val="00244380"/>
    <w:rsid w:val="00244892"/>
    <w:rsid w:val="00244C10"/>
    <w:rsid w:val="002451F4"/>
    <w:rsid w:val="00245295"/>
    <w:rsid w:val="0024563C"/>
    <w:rsid w:val="00245CAF"/>
    <w:rsid w:val="002467CA"/>
    <w:rsid w:val="0025064E"/>
    <w:rsid w:val="00251261"/>
    <w:rsid w:val="00251903"/>
    <w:rsid w:val="00251D3B"/>
    <w:rsid w:val="002520C4"/>
    <w:rsid w:val="002520E0"/>
    <w:rsid w:val="00253607"/>
    <w:rsid w:val="00254573"/>
    <w:rsid w:val="00254B5A"/>
    <w:rsid w:val="00256ACA"/>
    <w:rsid w:val="00261592"/>
    <w:rsid w:val="00261CA0"/>
    <w:rsid w:val="00262082"/>
    <w:rsid w:val="0026326E"/>
    <w:rsid w:val="00263DB1"/>
    <w:rsid w:val="002644A4"/>
    <w:rsid w:val="002647E3"/>
    <w:rsid w:val="00265DB2"/>
    <w:rsid w:val="00265E8F"/>
    <w:rsid w:val="0026676F"/>
    <w:rsid w:val="002674E9"/>
    <w:rsid w:val="00272725"/>
    <w:rsid w:val="00273E10"/>
    <w:rsid w:val="002750FB"/>
    <w:rsid w:val="00276819"/>
    <w:rsid w:val="00277340"/>
    <w:rsid w:val="00280206"/>
    <w:rsid w:val="00280696"/>
    <w:rsid w:val="00280CC5"/>
    <w:rsid w:val="002818E0"/>
    <w:rsid w:val="002827F7"/>
    <w:rsid w:val="0028301D"/>
    <w:rsid w:val="0028328C"/>
    <w:rsid w:val="00286A21"/>
    <w:rsid w:val="00287746"/>
    <w:rsid w:val="0029072F"/>
    <w:rsid w:val="00290BD7"/>
    <w:rsid w:val="00290D11"/>
    <w:rsid w:val="00291EE9"/>
    <w:rsid w:val="002935D8"/>
    <w:rsid w:val="002937AF"/>
    <w:rsid w:val="002941F9"/>
    <w:rsid w:val="00294D42"/>
    <w:rsid w:val="00294D74"/>
    <w:rsid w:val="002967E3"/>
    <w:rsid w:val="00296956"/>
    <w:rsid w:val="00297C05"/>
    <w:rsid w:val="00297F12"/>
    <w:rsid w:val="002A0978"/>
    <w:rsid w:val="002A1916"/>
    <w:rsid w:val="002A3DA0"/>
    <w:rsid w:val="002A51ED"/>
    <w:rsid w:val="002A65FC"/>
    <w:rsid w:val="002A67E7"/>
    <w:rsid w:val="002A6D87"/>
    <w:rsid w:val="002B098F"/>
    <w:rsid w:val="002B12C6"/>
    <w:rsid w:val="002B2107"/>
    <w:rsid w:val="002B2160"/>
    <w:rsid w:val="002B5202"/>
    <w:rsid w:val="002B5910"/>
    <w:rsid w:val="002B7C71"/>
    <w:rsid w:val="002C0D42"/>
    <w:rsid w:val="002C0EB9"/>
    <w:rsid w:val="002C150E"/>
    <w:rsid w:val="002C2761"/>
    <w:rsid w:val="002C3BD6"/>
    <w:rsid w:val="002C43FA"/>
    <w:rsid w:val="002C5AAF"/>
    <w:rsid w:val="002C692F"/>
    <w:rsid w:val="002C7CF3"/>
    <w:rsid w:val="002D0360"/>
    <w:rsid w:val="002D5B59"/>
    <w:rsid w:val="002D690A"/>
    <w:rsid w:val="002E02B3"/>
    <w:rsid w:val="002E1167"/>
    <w:rsid w:val="002E11B4"/>
    <w:rsid w:val="002E210D"/>
    <w:rsid w:val="002E26ED"/>
    <w:rsid w:val="002E361F"/>
    <w:rsid w:val="002E4AB8"/>
    <w:rsid w:val="002E5297"/>
    <w:rsid w:val="002F05F9"/>
    <w:rsid w:val="002F0CE0"/>
    <w:rsid w:val="002F0D84"/>
    <w:rsid w:val="002F22C9"/>
    <w:rsid w:val="002F2C43"/>
    <w:rsid w:val="002F3928"/>
    <w:rsid w:val="002F4041"/>
    <w:rsid w:val="002F4CEF"/>
    <w:rsid w:val="002F5488"/>
    <w:rsid w:val="002F5F34"/>
    <w:rsid w:val="002F707A"/>
    <w:rsid w:val="002F7496"/>
    <w:rsid w:val="002F7ED5"/>
    <w:rsid w:val="00300EF6"/>
    <w:rsid w:val="00300F53"/>
    <w:rsid w:val="00303AAE"/>
    <w:rsid w:val="003041C2"/>
    <w:rsid w:val="003042F2"/>
    <w:rsid w:val="003048D1"/>
    <w:rsid w:val="003053A2"/>
    <w:rsid w:val="00305A5A"/>
    <w:rsid w:val="00305A6D"/>
    <w:rsid w:val="00307E83"/>
    <w:rsid w:val="00310126"/>
    <w:rsid w:val="00310E02"/>
    <w:rsid w:val="00313969"/>
    <w:rsid w:val="0031420D"/>
    <w:rsid w:val="00314281"/>
    <w:rsid w:val="0031473B"/>
    <w:rsid w:val="003147EC"/>
    <w:rsid w:val="00315BD5"/>
    <w:rsid w:val="00316521"/>
    <w:rsid w:val="003177FA"/>
    <w:rsid w:val="003179BD"/>
    <w:rsid w:val="0032009E"/>
    <w:rsid w:val="003205D9"/>
    <w:rsid w:val="003210CD"/>
    <w:rsid w:val="003213E4"/>
    <w:rsid w:val="00324A31"/>
    <w:rsid w:val="0032522B"/>
    <w:rsid w:val="003254FA"/>
    <w:rsid w:val="00325946"/>
    <w:rsid w:val="00327776"/>
    <w:rsid w:val="00327D01"/>
    <w:rsid w:val="003302CE"/>
    <w:rsid w:val="00330AB3"/>
    <w:rsid w:val="00331257"/>
    <w:rsid w:val="0033178A"/>
    <w:rsid w:val="00332300"/>
    <w:rsid w:val="003327CF"/>
    <w:rsid w:val="003336D6"/>
    <w:rsid w:val="00334197"/>
    <w:rsid w:val="00334F2E"/>
    <w:rsid w:val="003358E6"/>
    <w:rsid w:val="00336E34"/>
    <w:rsid w:val="003377C7"/>
    <w:rsid w:val="00337909"/>
    <w:rsid w:val="00337CB4"/>
    <w:rsid w:val="00340212"/>
    <w:rsid w:val="00340491"/>
    <w:rsid w:val="0034229B"/>
    <w:rsid w:val="00343267"/>
    <w:rsid w:val="003435CC"/>
    <w:rsid w:val="00343A38"/>
    <w:rsid w:val="00344D83"/>
    <w:rsid w:val="00345509"/>
    <w:rsid w:val="0034555E"/>
    <w:rsid w:val="0034563E"/>
    <w:rsid w:val="003469CA"/>
    <w:rsid w:val="00352135"/>
    <w:rsid w:val="00355321"/>
    <w:rsid w:val="00355714"/>
    <w:rsid w:val="003560B0"/>
    <w:rsid w:val="0035649B"/>
    <w:rsid w:val="00356A2B"/>
    <w:rsid w:val="00356AAA"/>
    <w:rsid w:val="00357575"/>
    <w:rsid w:val="003604AD"/>
    <w:rsid w:val="00361E07"/>
    <w:rsid w:val="003622F4"/>
    <w:rsid w:val="0036290B"/>
    <w:rsid w:val="00363300"/>
    <w:rsid w:val="003663CC"/>
    <w:rsid w:val="00366F7B"/>
    <w:rsid w:val="00367611"/>
    <w:rsid w:val="003705EC"/>
    <w:rsid w:val="00371E08"/>
    <w:rsid w:val="0037296E"/>
    <w:rsid w:val="00372A1F"/>
    <w:rsid w:val="0037353E"/>
    <w:rsid w:val="00374653"/>
    <w:rsid w:val="003746CB"/>
    <w:rsid w:val="00375F7E"/>
    <w:rsid w:val="00376192"/>
    <w:rsid w:val="0037624E"/>
    <w:rsid w:val="00377312"/>
    <w:rsid w:val="00377987"/>
    <w:rsid w:val="00380000"/>
    <w:rsid w:val="00380615"/>
    <w:rsid w:val="00380D3F"/>
    <w:rsid w:val="00383748"/>
    <w:rsid w:val="00383797"/>
    <w:rsid w:val="00383EA7"/>
    <w:rsid w:val="003850E6"/>
    <w:rsid w:val="003857B4"/>
    <w:rsid w:val="00385B80"/>
    <w:rsid w:val="003906E8"/>
    <w:rsid w:val="00392038"/>
    <w:rsid w:val="00392AFE"/>
    <w:rsid w:val="003949E5"/>
    <w:rsid w:val="00394B9D"/>
    <w:rsid w:val="003955C9"/>
    <w:rsid w:val="00396BB7"/>
    <w:rsid w:val="00397566"/>
    <w:rsid w:val="0039763D"/>
    <w:rsid w:val="003A0246"/>
    <w:rsid w:val="003A1612"/>
    <w:rsid w:val="003A2168"/>
    <w:rsid w:val="003A30C7"/>
    <w:rsid w:val="003A362B"/>
    <w:rsid w:val="003A40BC"/>
    <w:rsid w:val="003A48A7"/>
    <w:rsid w:val="003A4968"/>
    <w:rsid w:val="003A4DD2"/>
    <w:rsid w:val="003A61AE"/>
    <w:rsid w:val="003A620B"/>
    <w:rsid w:val="003A63B1"/>
    <w:rsid w:val="003A7D15"/>
    <w:rsid w:val="003B03AB"/>
    <w:rsid w:val="003B05DE"/>
    <w:rsid w:val="003B0852"/>
    <w:rsid w:val="003B1E82"/>
    <w:rsid w:val="003B3470"/>
    <w:rsid w:val="003B373F"/>
    <w:rsid w:val="003B4A30"/>
    <w:rsid w:val="003B4AFE"/>
    <w:rsid w:val="003B50B4"/>
    <w:rsid w:val="003B5203"/>
    <w:rsid w:val="003B55BC"/>
    <w:rsid w:val="003B6C0C"/>
    <w:rsid w:val="003B6D0B"/>
    <w:rsid w:val="003B7106"/>
    <w:rsid w:val="003C0996"/>
    <w:rsid w:val="003C0F5E"/>
    <w:rsid w:val="003C1EEB"/>
    <w:rsid w:val="003C31FD"/>
    <w:rsid w:val="003C38B1"/>
    <w:rsid w:val="003C3A6B"/>
    <w:rsid w:val="003C52E2"/>
    <w:rsid w:val="003C6485"/>
    <w:rsid w:val="003C6E27"/>
    <w:rsid w:val="003C7F1F"/>
    <w:rsid w:val="003D0C6A"/>
    <w:rsid w:val="003D0FC6"/>
    <w:rsid w:val="003D1311"/>
    <w:rsid w:val="003D2173"/>
    <w:rsid w:val="003D258C"/>
    <w:rsid w:val="003D28B3"/>
    <w:rsid w:val="003D2E4E"/>
    <w:rsid w:val="003D506C"/>
    <w:rsid w:val="003D5C4B"/>
    <w:rsid w:val="003D60C6"/>
    <w:rsid w:val="003D6B2E"/>
    <w:rsid w:val="003D7340"/>
    <w:rsid w:val="003D7C4D"/>
    <w:rsid w:val="003E1985"/>
    <w:rsid w:val="003E1B2B"/>
    <w:rsid w:val="003E3332"/>
    <w:rsid w:val="003E4724"/>
    <w:rsid w:val="003E48C1"/>
    <w:rsid w:val="003E5323"/>
    <w:rsid w:val="003E6660"/>
    <w:rsid w:val="003F08D2"/>
    <w:rsid w:val="003F0E7E"/>
    <w:rsid w:val="003F1197"/>
    <w:rsid w:val="003F152E"/>
    <w:rsid w:val="003F1B76"/>
    <w:rsid w:val="003F4C19"/>
    <w:rsid w:val="003F5238"/>
    <w:rsid w:val="003F5534"/>
    <w:rsid w:val="003F5927"/>
    <w:rsid w:val="003F5964"/>
    <w:rsid w:val="003F5F29"/>
    <w:rsid w:val="003F64B4"/>
    <w:rsid w:val="003F66BA"/>
    <w:rsid w:val="003F70AF"/>
    <w:rsid w:val="003F73C3"/>
    <w:rsid w:val="003F7D39"/>
    <w:rsid w:val="00400DAC"/>
    <w:rsid w:val="00401311"/>
    <w:rsid w:val="0040145B"/>
    <w:rsid w:val="004023B5"/>
    <w:rsid w:val="00404418"/>
    <w:rsid w:val="00405CB5"/>
    <w:rsid w:val="00405CC8"/>
    <w:rsid w:val="004065C3"/>
    <w:rsid w:val="00406C32"/>
    <w:rsid w:val="00406E69"/>
    <w:rsid w:val="00411E45"/>
    <w:rsid w:val="00413015"/>
    <w:rsid w:val="00414F62"/>
    <w:rsid w:val="00415398"/>
    <w:rsid w:val="004154AC"/>
    <w:rsid w:val="004155BB"/>
    <w:rsid w:val="004160C6"/>
    <w:rsid w:val="00416353"/>
    <w:rsid w:val="00416473"/>
    <w:rsid w:val="004164D4"/>
    <w:rsid w:val="00416F58"/>
    <w:rsid w:val="0041776C"/>
    <w:rsid w:val="00420057"/>
    <w:rsid w:val="004200A5"/>
    <w:rsid w:val="00421110"/>
    <w:rsid w:val="00421E8A"/>
    <w:rsid w:val="00422D27"/>
    <w:rsid w:val="00424C9F"/>
    <w:rsid w:val="004273B2"/>
    <w:rsid w:val="004275BA"/>
    <w:rsid w:val="00431963"/>
    <w:rsid w:val="00433D04"/>
    <w:rsid w:val="004348C2"/>
    <w:rsid w:val="00434E92"/>
    <w:rsid w:val="004363A4"/>
    <w:rsid w:val="00436AE3"/>
    <w:rsid w:val="00436CD2"/>
    <w:rsid w:val="004377FB"/>
    <w:rsid w:val="004379B7"/>
    <w:rsid w:val="00440A41"/>
    <w:rsid w:val="004420FC"/>
    <w:rsid w:val="004422EA"/>
    <w:rsid w:val="00443E48"/>
    <w:rsid w:val="00444622"/>
    <w:rsid w:val="004450D1"/>
    <w:rsid w:val="00445CB0"/>
    <w:rsid w:val="00446655"/>
    <w:rsid w:val="0044671D"/>
    <w:rsid w:val="0045009A"/>
    <w:rsid w:val="00450498"/>
    <w:rsid w:val="0045153B"/>
    <w:rsid w:val="00452205"/>
    <w:rsid w:val="004525A0"/>
    <w:rsid w:val="00452BD9"/>
    <w:rsid w:val="00453208"/>
    <w:rsid w:val="00453721"/>
    <w:rsid w:val="00453F22"/>
    <w:rsid w:val="004547C8"/>
    <w:rsid w:val="00454C1C"/>
    <w:rsid w:val="00455879"/>
    <w:rsid w:val="00455F2A"/>
    <w:rsid w:val="0045673A"/>
    <w:rsid w:val="004570D9"/>
    <w:rsid w:val="00457FA1"/>
    <w:rsid w:val="00457FDA"/>
    <w:rsid w:val="0046110E"/>
    <w:rsid w:val="00461A4B"/>
    <w:rsid w:val="00461AB5"/>
    <w:rsid w:val="004622BB"/>
    <w:rsid w:val="004623CE"/>
    <w:rsid w:val="00462BE1"/>
    <w:rsid w:val="00463766"/>
    <w:rsid w:val="00463FA6"/>
    <w:rsid w:val="004642CD"/>
    <w:rsid w:val="004646E6"/>
    <w:rsid w:val="0046520D"/>
    <w:rsid w:val="00465551"/>
    <w:rsid w:val="0046606C"/>
    <w:rsid w:val="004673BF"/>
    <w:rsid w:val="004675A5"/>
    <w:rsid w:val="00472024"/>
    <w:rsid w:val="0047377B"/>
    <w:rsid w:val="004738DA"/>
    <w:rsid w:val="004738FD"/>
    <w:rsid w:val="0047419A"/>
    <w:rsid w:val="004747D1"/>
    <w:rsid w:val="00475150"/>
    <w:rsid w:val="00476089"/>
    <w:rsid w:val="004764CB"/>
    <w:rsid w:val="00476E44"/>
    <w:rsid w:val="0047725A"/>
    <w:rsid w:val="004774E1"/>
    <w:rsid w:val="00481E91"/>
    <w:rsid w:val="0048314E"/>
    <w:rsid w:val="00483497"/>
    <w:rsid w:val="0048413A"/>
    <w:rsid w:val="00484212"/>
    <w:rsid w:val="004867A1"/>
    <w:rsid w:val="0048705A"/>
    <w:rsid w:val="0049102B"/>
    <w:rsid w:val="0049201C"/>
    <w:rsid w:val="00492A4E"/>
    <w:rsid w:val="00495036"/>
    <w:rsid w:val="00496D77"/>
    <w:rsid w:val="00496E80"/>
    <w:rsid w:val="004A10D4"/>
    <w:rsid w:val="004A1A7A"/>
    <w:rsid w:val="004A4B95"/>
    <w:rsid w:val="004A52AD"/>
    <w:rsid w:val="004A6A72"/>
    <w:rsid w:val="004A7E8F"/>
    <w:rsid w:val="004B0C78"/>
    <w:rsid w:val="004B3DC4"/>
    <w:rsid w:val="004B4B0A"/>
    <w:rsid w:val="004B4D4B"/>
    <w:rsid w:val="004B5495"/>
    <w:rsid w:val="004B799F"/>
    <w:rsid w:val="004C044D"/>
    <w:rsid w:val="004C1369"/>
    <w:rsid w:val="004C1854"/>
    <w:rsid w:val="004C260F"/>
    <w:rsid w:val="004C4BE4"/>
    <w:rsid w:val="004C5604"/>
    <w:rsid w:val="004C5952"/>
    <w:rsid w:val="004C7CAD"/>
    <w:rsid w:val="004D0DC1"/>
    <w:rsid w:val="004D1578"/>
    <w:rsid w:val="004D2F66"/>
    <w:rsid w:val="004D442C"/>
    <w:rsid w:val="004D47E8"/>
    <w:rsid w:val="004D4E48"/>
    <w:rsid w:val="004D646D"/>
    <w:rsid w:val="004D64FC"/>
    <w:rsid w:val="004E0B89"/>
    <w:rsid w:val="004E1441"/>
    <w:rsid w:val="004E271E"/>
    <w:rsid w:val="004E338A"/>
    <w:rsid w:val="004E3AD4"/>
    <w:rsid w:val="004E3F94"/>
    <w:rsid w:val="004E6904"/>
    <w:rsid w:val="004E7873"/>
    <w:rsid w:val="004F38E8"/>
    <w:rsid w:val="004F6AF0"/>
    <w:rsid w:val="004F70D6"/>
    <w:rsid w:val="005011D3"/>
    <w:rsid w:val="00501574"/>
    <w:rsid w:val="00501AA1"/>
    <w:rsid w:val="005025C0"/>
    <w:rsid w:val="00502EDF"/>
    <w:rsid w:val="005034BD"/>
    <w:rsid w:val="00503B34"/>
    <w:rsid w:val="005049B0"/>
    <w:rsid w:val="0050567C"/>
    <w:rsid w:val="00506237"/>
    <w:rsid w:val="00506FBD"/>
    <w:rsid w:val="00507EC5"/>
    <w:rsid w:val="00510B29"/>
    <w:rsid w:val="005113C8"/>
    <w:rsid w:val="00511F4E"/>
    <w:rsid w:val="00512061"/>
    <w:rsid w:val="00515F24"/>
    <w:rsid w:val="0051625E"/>
    <w:rsid w:val="005170BC"/>
    <w:rsid w:val="00517F43"/>
    <w:rsid w:val="00520E63"/>
    <w:rsid w:val="00520F07"/>
    <w:rsid w:val="0052112D"/>
    <w:rsid w:val="00521300"/>
    <w:rsid w:val="0052232C"/>
    <w:rsid w:val="00522394"/>
    <w:rsid w:val="00523658"/>
    <w:rsid w:val="00523D2B"/>
    <w:rsid w:val="005256E7"/>
    <w:rsid w:val="0052635B"/>
    <w:rsid w:val="00530829"/>
    <w:rsid w:val="00532452"/>
    <w:rsid w:val="005333B6"/>
    <w:rsid w:val="00534D93"/>
    <w:rsid w:val="00535947"/>
    <w:rsid w:val="00535BA4"/>
    <w:rsid w:val="005361E4"/>
    <w:rsid w:val="00537EF9"/>
    <w:rsid w:val="0054136B"/>
    <w:rsid w:val="0054453B"/>
    <w:rsid w:val="005460FC"/>
    <w:rsid w:val="00547DAB"/>
    <w:rsid w:val="00551EA1"/>
    <w:rsid w:val="00554DFD"/>
    <w:rsid w:val="005553F5"/>
    <w:rsid w:val="00555BCC"/>
    <w:rsid w:val="005563CF"/>
    <w:rsid w:val="0055675E"/>
    <w:rsid w:val="005569F8"/>
    <w:rsid w:val="00556EB8"/>
    <w:rsid w:val="005573EE"/>
    <w:rsid w:val="00557891"/>
    <w:rsid w:val="005578E8"/>
    <w:rsid w:val="0056005C"/>
    <w:rsid w:val="00560C9F"/>
    <w:rsid w:val="0056213C"/>
    <w:rsid w:val="00562CE7"/>
    <w:rsid w:val="00563444"/>
    <w:rsid w:val="00563858"/>
    <w:rsid w:val="0056390B"/>
    <w:rsid w:val="00566522"/>
    <w:rsid w:val="0056664C"/>
    <w:rsid w:val="00566E98"/>
    <w:rsid w:val="00566F12"/>
    <w:rsid w:val="00567157"/>
    <w:rsid w:val="005677A4"/>
    <w:rsid w:val="005702F3"/>
    <w:rsid w:val="005704C6"/>
    <w:rsid w:val="0057076D"/>
    <w:rsid w:val="00571DE5"/>
    <w:rsid w:val="00573512"/>
    <w:rsid w:val="00574182"/>
    <w:rsid w:val="00575180"/>
    <w:rsid w:val="0058005B"/>
    <w:rsid w:val="00580B61"/>
    <w:rsid w:val="00581174"/>
    <w:rsid w:val="005812C3"/>
    <w:rsid w:val="0058177F"/>
    <w:rsid w:val="00581993"/>
    <w:rsid w:val="00581AC0"/>
    <w:rsid w:val="005826DB"/>
    <w:rsid w:val="00584FE9"/>
    <w:rsid w:val="00590225"/>
    <w:rsid w:val="0059058C"/>
    <w:rsid w:val="00591E1F"/>
    <w:rsid w:val="00592B76"/>
    <w:rsid w:val="00594850"/>
    <w:rsid w:val="00594F8B"/>
    <w:rsid w:val="00595051"/>
    <w:rsid w:val="00595EDC"/>
    <w:rsid w:val="00596279"/>
    <w:rsid w:val="0059740A"/>
    <w:rsid w:val="00597E0B"/>
    <w:rsid w:val="005A06D0"/>
    <w:rsid w:val="005A115F"/>
    <w:rsid w:val="005A1E1F"/>
    <w:rsid w:val="005A2737"/>
    <w:rsid w:val="005A2CF0"/>
    <w:rsid w:val="005A3370"/>
    <w:rsid w:val="005A3410"/>
    <w:rsid w:val="005A4AD5"/>
    <w:rsid w:val="005A5FE3"/>
    <w:rsid w:val="005B06FE"/>
    <w:rsid w:val="005B1197"/>
    <w:rsid w:val="005B259E"/>
    <w:rsid w:val="005B4090"/>
    <w:rsid w:val="005B5D44"/>
    <w:rsid w:val="005B6F56"/>
    <w:rsid w:val="005B736E"/>
    <w:rsid w:val="005B74A2"/>
    <w:rsid w:val="005B7EED"/>
    <w:rsid w:val="005C0349"/>
    <w:rsid w:val="005C09AC"/>
    <w:rsid w:val="005C2009"/>
    <w:rsid w:val="005C3D18"/>
    <w:rsid w:val="005C4638"/>
    <w:rsid w:val="005C679E"/>
    <w:rsid w:val="005C7A87"/>
    <w:rsid w:val="005D044A"/>
    <w:rsid w:val="005D0CA7"/>
    <w:rsid w:val="005D185B"/>
    <w:rsid w:val="005D2F48"/>
    <w:rsid w:val="005D31DB"/>
    <w:rsid w:val="005D3F05"/>
    <w:rsid w:val="005D4756"/>
    <w:rsid w:val="005D5825"/>
    <w:rsid w:val="005D6350"/>
    <w:rsid w:val="005D7109"/>
    <w:rsid w:val="005D7C03"/>
    <w:rsid w:val="005E0E50"/>
    <w:rsid w:val="005E1910"/>
    <w:rsid w:val="005E4E24"/>
    <w:rsid w:val="005E62C1"/>
    <w:rsid w:val="005E7E35"/>
    <w:rsid w:val="005F28FA"/>
    <w:rsid w:val="005F356A"/>
    <w:rsid w:val="005F565F"/>
    <w:rsid w:val="005F5A9F"/>
    <w:rsid w:val="005F654A"/>
    <w:rsid w:val="005F7DFA"/>
    <w:rsid w:val="006005E3"/>
    <w:rsid w:val="00603F18"/>
    <w:rsid w:val="006040A9"/>
    <w:rsid w:val="00604FA7"/>
    <w:rsid w:val="00605A86"/>
    <w:rsid w:val="00607ADF"/>
    <w:rsid w:val="00610496"/>
    <w:rsid w:val="00610C7A"/>
    <w:rsid w:val="0061158C"/>
    <w:rsid w:val="0061231A"/>
    <w:rsid w:val="0061243C"/>
    <w:rsid w:val="00612DF1"/>
    <w:rsid w:val="00612EB7"/>
    <w:rsid w:val="00614E07"/>
    <w:rsid w:val="0061619C"/>
    <w:rsid w:val="00617481"/>
    <w:rsid w:val="0062125A"/>
    <w:rsid w:val="00621458"/>
    <w:rsid w:val="0062192A"/>
    <w:rsid w:val="00621C4C"/>
    <w:rsid w:val="0062243B"/>
    <w:rsid w:val="006230A4"/>
    <w:rsid w:val="00623588"/>
    <w:rsid w:val="006246BD"/>
    <w:rsid w:val="0062485E"/>
    <w:rsid w:val="0062721B"/>
    <w:rsid w:val="006272D5"/>
    <w:rsid w:val="0063044D"/>
    <w:rsid w:val="00631AA8"/>
    <w:rsid w:val="00632066"/>
    <w:rsid w:val="00632426"/>
    <w:rsid w:val="0063274F"/>
    <w:rsid w:val="0064089D"/>
    <w:rsid w:val="00640F42"/>
    <w:rsid w:val="006410DC"/>
    <w:rsid w:val="00641C77"/>
    <w:rsid w:val="00641DD1"/>
    <w:rsid w:val="00642220"/>
    <w:rsid w:val="00642B77"/>
    <w:rsid w:val="00644126"/>
    <w:rsid w:val="006448FA"/>
    <w:rsid w:val="00645A11"/>
    <w:rsid w:val="00646F0A"/>
    <w:rsid w:val="006470AE"/>
    <w:rsid w:val="00652448"/>
    <w:rsid w:val="0065358E"/>
    <w:rsid w:val="00654120"/>
    <w:rsid w:val="00657B08"/>
    <w:rsid w:val="006606B4"/>
    <w:rsid w:val="00660B2F"/>
    <w:rsid w:val="00660E02"/>
    <w:rsid w:val="00660F8D"/>
    <w:rsid w:val="00661539"/>
    <w:rsid w:val="00664F2C"/>
    <w:rsid w:val="00666313"/>
    <w:rsid w:val="00666ED5"/>
    <w:rsid w:val="00667D21"/>
    <w:rsid w:val="00670AF8"/>
    <w:rsid w:val="00672FF2"/>
    <w:rsid w:val="006731D6"/>
    <w:rsid w:val="0067347C"/>
    <w:rsid w:val="00673F10"/>
    <w:rsid w:val="0067403D"/>
    <w:rsid w:val="00674411"/>
    <w:rsid w:val="00674DDE"/>
    <w:rsid w:val="00676268"/>
    <w:rsid w:val="006768AE"/>
    <w:rsid w:val="006768E4"/>
    <w:rsid w:val="006770BD"/>
    <w:rsid w:val="00680636"/>
    <w:rsid w:val="00680DF2"/>
    <w:rsid w:val="00681038"/>
    <w:rsid w:val="006820D1"/>
    <w:rsid w:val="006824E0"/>
    <w:rsid w:val="006840D4"/>
    <w:rsid w:val="00685FA2"/>
    <w:rsid w:val="0068769B"/>
    <w:rsid w:val="00687719"/>
    <w:rsid w:val="00687942"/>
    <w:rsid w:val="00687D8A"/>
    <w:rsid w:val="00691DFF"/>
    <w:rsid w:val="006927AE"/>
    <w:rsid w:val="00694EA6"/>
    <w:rsid w:val="006957A2"/>
    <w:rsid w:val="006964ED"/>
    <w:rsid w:val="0069788D"/>
    <w:rsid w:val="006A061F"/>
    <w:rsid w:val="006A2507"/>
    <w:rsid w:val="006A370A"/>
    <w:rsid w:val="006A3FFD"/>
    <w:rsid w:val="006A4C03"/>
    <w:rsid w:val="006A4D12"/>
    <w:rsid w:val="006A5640"/>
    <w:rsid w:val="006A584A"/>
    <w:rsid w:val="006A5CDE"/>
    <w:rsid w:val="006A68E6"/>
    <w:rsid w:val="006A7989"/>
    <w:rsid w:val="006A7DD1"/>
    <w:rsid w:val="006B0329"/>
    <w:rsid w:val="006B09FC"/>
    <w:rsid w:val="006B201D"/>
    <w:rsid w:val="006B2DCC"/>
    <w:rsid w:val="006B2F13"/>
    <w:rsid w:val="006B5C9C"/>
    <w:rsid w:val="006B613A"/>
    <w:rsid w:val="006B6AF6"/>
    <w:rsid w:val="006B70D6"/>
    <w:rsid w:val="006B73B2"/>
    <w:rsid w:val="006B7B7F"/>
    <w:rsid w:val="006C18C8"/>
    <w:rsid w:val="006C3945"/>
    <w:rsid w:val="006C5F6D"/>
    <w:rsid w:val="006C6B11"/>
    <w:rsid w:val="006C7657"/>
    <w:rsid w:val="006D1962"/>
    <w:rsid w:val="006D1CB7"/>
    <w:rsid w:val="006D2D29"/>
    <w:rsid w:val="006D3706"/>
    <w:rsid w:val="006D38C2"/>
    <w:rsid w:val="006D41C5"/>
    <w:rsid w:val="006D4702"/>
    <w:rsid w:val="006D4791"/>
    <w:rsid w:val="006D626A"/>
    <w:rsid w:val="006D6321"/>
    <w:rsid w:val="006D77DA"/>
    <w:rsid w:val="006D7BAC"/>
    <w:rsid w:val="006E1E5A"/>
    <w:rsid w:val="006E221A"/>
    <w:rsid w:val="006E2955"/>
    <w:rsid w:val="006E2FAF"/>
    <w:rsid w:val="006E4034"/>
    <w:rsid w:val="006E50D3"/>
    <w:rsid w:val="006E634C"/>
    <w:rsid w:val="006E7287"/>
    <w:rsid w:val="006E766E"/>
    <w:rsid w:val="006E7D7C"/>
    <w:rsid w:val="006F0789"/>
    <w:rsid w:val="006F095C"/>
    <w:rsid w:val="006F1727"/>
    <w:rsid w:val="006F2D92"/>
    <w:rsid w:val="006F3749"/>
    <w:rsid w:val="006F4FB2"/>
    <w:rsid w:val="006F5049"/>
    <w:rsid w:val="006F56A7"/>
    <w:rsid w:val="006F5724"/>
    <w:rsid w:val="006F6BE3"/>
    <w:rsid w:val="006F6ED3"/>
    <w:rsid w:val="006F7517"/>
    <w:rsid w:val="006F7A3F"/>
    <w:rsid w:val="007015C2"/>
    <w:rsid w:val="0070324A"/>
    <w:rsid w:val="00703554"/>
    <w:rsid w:val="00703A57"/>
    <w:rsid w:val="00704F33"/>
    <w:rsid w:val="00706194"/>
    <w:rsid w:val="0070773B"/>
    <w:rsid w:val="007112AD"/>
    <w:rsid w:val="0071178E"/>
    <w:rsid w:val="007126ED"/>
    <w:rsid w:val="007132C7"/>
    <w:rsid w:val="0071351F"/>
    <w:rsid w:val="00713CA5"/>
    <w:rsid w:val="00714705"/>
    <w:rsid w:val="00714CA7"/>
    <w:rsid w:val="00715A2E"/>
    <w:rsid w:val="00721B6D"/>
    <w:rsid w:val="00721BD5"/>
    <w:rsid w:val="00721E6C"/>
    <w:rsid w:val="00722E24"/>
    <w:rsid w:val="007237ED"/>
    <w:rsid w:val="007245E0"/>
    <w:rsid w:val="00724736"/>
    <w:rsid w:val="00725403"/>
    <w:rsid w:val="00725827"/>
    <w:rsid w:val="0072735A"/>
    <w:rsid w:val="0073168A"/>
    <w:rsid w:val="0073219E"/>
    <w:rsid w:val="00732688"/>
    <w:rsid w:val="007327D9"/>
    <w:rsid w:val="00733A89"/>
    <w:rsid w:val="00733B78"/>
    <w:rsid w:val="00734A6E"/>
    <w:rsid w:val="00737F23"/>
    <w:rsid w:val="0074131E"/>
    <w:rsid w:val="00742C6F"/>
    <w:rsid w:val="00743D93"/>
    <w:rsid w:val="0074434D"/>
    <w:rsid w:val="007452A4"/>
    <w:rsid w:val="0074686A"/>
    <w:rsid w:val="00746AA3"/>
    <w:rsid w:val="00746B00"/>
    <w:rsid w:val="00746C55"/>
    <w:rsid w:val="007470BA"/>
    <w:rsid w:val="00747E57"/>
    <w:rsid w:val="0075035B"/>
    <w:rsid w:val="007510E0"/>
    <w:rsid w:val="0075198A"/>
    <w:rsid w:val="00751B5A"/>
    <w:rsid w:val="00752B91"/>
    <w:rsid w:val="00754B2B"/>
    <w:rsid w:val="00754E05"/>
    <w:rsid w:val="00761A00"/>
    <w:rsid w:val="00761AB2"/>
    <w:rsid w:val="00762144"/>
    <w:rsid w:val="00762B52"/>
    <w:rsid w:val="0076331E"/>
    <w:rsid w:val="00764B93"/>
    <w:rsid w:val="0076792D"/>
    <w:rsid w:val="0076794A"/>
    <w:rsid w:val="00771E1F"/>
    <w:rsid w:val="00771E61"/>
    <w:rsid w:val="00773AAE"/>
    <w:rsid w:val="00773CE7"/>
    <w:rsid w:val="00773EB9"/>
    <w:rsid w:val="007747A1"/>
    <w:rsid w:val="0077494F"/>
    <w:rsid w:val="00776FF5"/>
    <w:rsid w:val="007801A8"/>
    <w:rsid w:val="00781F29"/>
    <w:rsid w:val="00782F29"/>
    <w:rsid w:val="0078322D"/>
    <w:rsid w:val="007852CC"/>
    <w:rsid w:val="00785B51"/>
    <w:rsid w:val="007861A9"/>
    <w:rsid w:val="007863D5"/>
    <w:rsid w:val="007864F8"/>
    <w:rsid w:val="00787F2B"/>
    <w:rsid w:val="007900FB"/>
    <w:rsid w:val="00790757"/>
    <w:rsid w:val="00791C64"/>
    <w:rsid w:val="00791CB4"/>
    <w:rsid w:val="00792937"/>
    <w:rsid w:val="00797288"/>
    <w:rsid w:val="007A1D60"/>
    <w:rsid w:val="007A294C"/>
    <w:rsid w:val="007A59B1"/>
    <w:rsid w:val="007A6248"/>
    <w:rsid w:val="007A6736"/>
    <w:rsid w:val="007B1B61"/>
    <w:rsid w:val="007B36C1"/>
    <w:rsid w:val="007B3B2B"/>
    <w:rsid w:val="007B3F57"/>
    <w:rsid w:val="007B3F7A"/>
    <w:rsid w:val="007B4AA5"/>
    <w:rsid w:val="007B574E"/>
    <w:rsid w:val="007B5AEC"/>
    <w:rsid w:val="007B6D88"/>
    <w:rsid w:val="007C03B1"/>
    <w:rsid w:val="007C040D"/>
    <w:rsid w:val="007C0B60"/>
    <w:rsid w:val="007C3E75"/>
    <w:rsid w:val="007C4A85"/>
    <w:rsid w:val="007C4C57"/>
    <w:rsid w:val="007C4CF8"/>
    <w:rsid w:val="007C5029"/>
    <w:rsid w:val="007C591E"/>
    <w:rsid w:val="007C5998"/>
    <w:rsid w:val="007C719C"/>
    <w:rsid w:val="007C727C"/>
    <w:rsid w:val="007C7B63"/>
    <w:rsid w:val="007D05F7"/>
    <w:rsid w:val="007D1695"/>
    <w:rsid w:val="007D169D"/>
    <w:rsid w:val="007D2FF8"/>
    <w:rsid w:val="007D69C9"/>
    <w:rsid w:val="007D6A4E"/>
    <w:rsid w:val="007D77E7"/>
    <w:rsid w:val="007E025E"/>
    <w:rsid w:val="007E0645"/>
    <w:rsid w:val="007E19FF"/>
    <w:rsid w:val="007E2D41"/>
    <w:rsid w:val="007E44AB"/>
    <w:rsid w:val="007E5EB6"/>
    <w:rsid w:val="007E5EB9"/>
    <w:rsid w:val="007E63F5"/>
    <w:rsid w:val="007E6C21"/>
    <w:rsid w:val="007E7EE6"/>
    <w:rsid w:val="007E7F28"/>
    <w:rsid w:val="007F01C7"/>
    <w:rsid w:val="007F2513"/>
    <w:rsid w:val="007F2B1B"/>
    <w:rsid w:val="007F2C93"/>
    <w:rsid w:val="007F2D1A"/>
    <w:rsid w:val="007F2E65"/>
    <w:rsid w:val="007F326C"/>
    <w:rsid w:val="007F3656"/>
    <w:rsid w:val="007F49D9"/>
    <w:rsid w:val="007F4E0C"/>
    <w:rsid w:val="007F78D4"/>
    <w:rsid w:val="007F7ADC"/>
    <w:rsid w:val="00800CE4"/>
    <w:rsid w:val="00800FD9"/>
    <w:rsid w:val="0080197F"/>
    <w:rsid w:val="0080315A"/>
    <w:rsid w:val="0080472D"/>
    <w:rsid w:val="00805586"/>
    <w:rsid w:val="00805708"/>
    <w:rsid w:val="0081008F"/>
    <w:rsid w:val="008114DA"/>
    <w:rsid w:val="0081288D"/>
    <w:rsid w:val="008138BE"/>
    <w:rsid w:val="00813EE5"/>
    <w:rsid w:val="00814739"/>
    <w:rsid w:val="0081597E"/>
    <w:rsid w:val="008160C4"/>
    <w:rsid w:val="00816A36"/>
    <w:rsid w:val="0081749E"/>
    <w:rsid w:val="00817C8A"/>
    <w:rsid w:val="0082103D"/>
    <w:rsid w:val="00821296"/>
    <w:rsid w:val="00821F55"/>
    <w:rsid w:val="00823408"/>
    <w:rsid w:val="0082401D"/>
    <w:rsid w:val="00824545"/>
    <w:rsid w:val="00825CB8"/>
    <w:rsid w:val="00830DC8"/>
    <w:rsid w:val="0083128B"/>
    <w:rsid w:val="008312FB"/>
    <w:rsid w:val="0083314D"/>
    <w:rsid w:val="00833238"/>
    <w:rsid w:val="00834046"/>
    <w:rsid w:val="00835A46"/>
    <w:rsid w:val="0083633F"/>
    <w:rsid w:val="0083639B"/>
    <w:rsid w:val="008364A1"/>
    <w:rsid w:val="00840635"/>
    <w:rsid w:val="008406C7"/>
    <w:rsid w:val="0084166E"/>
    <w:rsid w:val="00841D2F"/>
    <w:rsid w:val="00842ACE"/>
    <w:rsid w:val="00847C99"/>
    <w:rsid w:val="00850910"/>
    <w:rsid w:val="008509F5"/>
    <w:rsid w:val="0085273E"/>
    <w:rsid w:val="008527A2"/>
    <w:rsid w:val="00853A76"/>
    <w:rsid w:val="00853E5D"/>
    <w:rsid w:val="008545C4"/>
    <w:rsid w:val="00855838"/>
    <w:rsid w:val="00855AC5"/>
    <w:rsid w:val="00855E87"/>
    <w:rsid w:val="00856B2D"/>
    <w:rsid w:val="00857B05"/>
    <w:rsid w:val="00860AA8"/>
    <w:rsid w:val="00860D6C"/>
    <w:rsid w:val="00860ED0"/>
    <w:rsid w:val="0086136A"/>
    <w:rsid w:val="0086477B"/>
    <w:rsid w:val="00865114"/>
    <w:rsid w:val="008663F3"/>
    <w:rsid w:val="0087148B"/>
    <w:rsid w:val="00874335"/>
    <w:rsid w:val="00874A87"/>
    <w:rsid w:val="00874F70"/>
    <w:rsid w:val="008750C2"/>
    <w:rsid w:val="00875D4A"/>
    <w:rsid w:val="008760EF"/>
    <w:rsid w:val="008761FA"/>
    <w:rsid w:val="00877741"/>
    <w:rsid w:val="008805E0"/>
    <w:rsid w:val="0088164E"/>
    <w:rsid w:val="00881F70"/>
    <w:rsid w:val="008849B7"/>
    <w:rsid w:val="00885212"/>
    <w:rsid w:val="008868A8"/>
    <w:rsid w:val="008872A4"/>
    <w:rsid w:val="00887396"/>
    <w:rsid w:val="00887D4A"/>
    <w:rsid w:val="0089088D"/>
    <w:rsid w:val="00897FB4"/>
    <w:rsid w:val="008A235C"/>
    <w:rsid w:val="008A24E1"/>
    <w:rsid w:val="008A2D82"/>
    <w:rsid w:val="008A35C7"/>
    <w:rsid w:val="008A4CE1"/>
    <w:rsid w:val="008A4E01"/>
    <w:rsid w:val="008A5AED"/>
    <w:rsid w:val="008A5B8B"/>
    <w:rsid w:val="008A60D3"/>
    <w:rsid w:val="008A68E8"/>
    <w:rsid w:val="008A745F"/>
    <w:rsid w:val="008A7C46"/>
    <w:rsid w:val="008B0E43"/>
    <w:rsid w:val="008B24FE"/>
    <w:rsid w:val="008B26BC"/>
    <w:rsid w:val="008B2F79"/>
    <w:rsid w:val="008B3AF6"/>
    <w:rsid w:val="008B3EED"/>
    <w:rsid w:val="008B4407"/>
    <w:rsid w:val="008B4BBB"/>
    <w:rsid w:val="008B5AAD"/>
    <w:rsid w:val="008B5DE8"/>
    <w:rsid w:val="008B5ED3"/>
    <w:rsid w:val="008B63F6"/>
    <w:rsid w:val="008B6767"/>
    <w:rsid w:val="008B6D47"/>
    <w:rsid w:val="008B7386"/>
    <w:rsid w:val="008B76EA"/>
    <w:rsid w:val="008B7EF7"/>
    <w:rsid w:val="008C0919"/>
    <w:rsid w:val="008C09AB"/>
    <w:rsid w:val="008C0B7B"/>
    <w:rsid w:val="008C107F"/>
    <w:rsid w:val="008C2514"/>
    <w:rsid w:val="008C2A89"/>
    <w:rsid w:val="008C2B14"/>
    <w:rsid w:val="008C30CF"/>
    <w:rsid w:val="008C3159"/>
    <w:rsid w:val="008C3A10"/>
    <w:rsid w:val="008C4495"/>
    <w:rsid w:val="008C5035"/>
    <w:rsid w:val="008C6430"/>
    <w:rsid w:val="008D0D4B"/>
    <w:rsid w:val="008D24B2"/>
    <w:rsid w:val="008D2AA3"/>
    <w:rsid w:val="008D3446"/>
    <w:rsid w:val="008D4108"/>
    <w:rsid w:val="008D4444"/>
    <w:rsid w:val="008D4B43"/>
    <w:rsid w:val="008D4C3D"/>
    <w:rsid w:val="008D4F2C"/>
    <w:rsid w:val="008D60F2"/>
    <w:rsid w:val="008D6271"/>
    <w:rsid w:val="008D6BEF"/>
    <w:rsid w:val="008D6CFA"/>
    <w:rsid w:val="008E11B7"/>
    <w:rsid w:val="008E26DB"/>
    <w:rsid w:val="008E2B46"/>
    <w:rsid w:val="008E4252"/>
    <w:rsid w:val="008E77E5"/>
    <w:rsid w:val="008F001E"/>
    <w:rsid w:val="008F37B8"/>
    <w:rsid w:val="008F488C"/>
    <w:rsid w:val="008F668B"/>
    <w:rsid w:val="008F734D"/>
    <w:rsid w:val="009015C3"/>
    <w:rsid w:val="009023F5"/>
    <w:rsid w:val="00903D5B"/>
    <w:rsid w:val="00904296"/>
    <w:rsid w:val="009044C9"/>
    <w:rsid w:val="00905B14"/>
    <w:rsid w:val="00905F15"/>
    <w:rsid w:val="00906A40"/>
    <w:rsid w:val="00907BE1"/>
    <w:rsid w:val="00907E6F"/>
    <w:rsid w:val="00912959"/>
    <w:rsid w:val="00913ACF"/>
    <w:rsid w:val="00914B57"/>
    <w:rsid w:val="009166E4"/>
    <w:rsid w:val="009171CB"/>
    <w:rsid w:val="00917EA8"/>
    <w:rsid w:val="0092063B"/>
    <w:rsid w:val="00922F60"/>
    <w:rsid w:val="00924D5A"/>
    <w:rsid w:val="00925855"/>
    <w:rsid w:val="00927ABC"/>
    <w:rsid w:val="009306C6"/>
    <w:rsid w:val="00931461"/>
    <w:rsid w:val="009320F8"/>
    <w:rsid w:val="00932895"/>
    <w:rsid w:val="0093317E"/>
    <w:rsid w:val="0093321F"/>
    <w:rsid w:val="0093586E"/>
    <w:rsid w:val="00935FC4"/>
    <w:rsid w:val="00937353"/>
    <w:rsid w:val="00937422"/>
    <w:rsid w:val="00937F62"/>
    <w:rsid w:val="00940DD3"/>
    <w:rsid w:val="00941E45"/>
    <w:rsid w:val="009425AD"/>
    <w:rsid w:val="00942A43"/>
    <w:rsid w:val="00943AEF"/>
    <w:rsid w:val="009440AD"/>
    <w:rsid w:val="00945B5C"/>
    <w:rsid w:val="00945F4D"/>
    <w:rsid w:val="00947355"/>
    <w:rsid w:val="00953C16"/>
    <w:rsid w:val="00954FD3"/>
    <w:rsid w:val="00956180"/>
    <w:rsid w:val="009574E4"/>
    <w:rsid w:val="00957CE7"/>
    <w:rsid w:val="00960DB3"/>
    <w:rsid w:val="00961BA0"/>
    <w:rsid w:val="0096211F"/>
    <w:rsid w:val="00966B29"/>
    <w:rsid w:val="00966F95"/>
    <w:rsid w:val="0096782D"/>
    <w:rsid w:val="0097312F"/>
    <w:rsid w:val="00974167"/>
    <w:rsid w:val="00974171"/>
    <w:rsid w:val="009741E9"/>
    <w:rsid w:val="00975BE6"/>
    <w:rsid w:val="00976207"/>
    <w:rsid w:val="00976EF1"/>
    <w:rsid w:val="00981B97"/>
    <w:rsid w:val="009820C5"/>
    <w:rsid w:val="00982ADC"/>
    <w:rsid w:val="00982E19"/>
    <w:rsid w:val="009834D2"/>
    <w:rsid w:val="00983BB8"/>
    <w:rsid w:val="00983FF8"/>
    <w:rsid w:val="00984522"/>
    <w:rsid w:val="00984994"/>
    <w:rsid w:val="00985BFA"/>
    <w:rsid w:val="00986B3E"/>
    <w:rsid w:val="009912CF"/>
    <w:rsid w:val="00994096"/>
    <w:rsid w:val="00995256"/>
    <w:rsid w:val="009958D2"/>
    <w:rsid w:val="00995D0D"/>
    <w:rsid w:val="009962BB"/>
    <w:rsid w:val="00996BD8"/>
    <w:rsid w:val="00997412"/>
    <w:rsid w:val="009A00BB"/>
    <w:rsid w:val="009A01C8"/>
    <w:rsid w:val="009A0309"/>
    <w:rsid w:val="009A04F6"/>
    <w:rsid w:val="009A0620"/>
    <w:rsid w:val="009A3320"/>
    <w:rsid w:val="009A531C"/>
    <w:rsid w:val="009A62BF"/>
    <w:rsid w:val="009A6C41"/>
    <w:rsid w:val="009A7211"/>
    <w:rsid w:val="009B132F"/>
    <w:rsid w:val="009B3476"/>
    <w:rsid w:val="009B46CD"/>
    <w:rsid w:val="009B4EB8"/>
    <w:rsid w:val="009B5BED"/>
    <w:rsid w:val="009C15E7"/>
    <w:rsid w:val="009C5B7F"/>
    <w:rsid w:val="009C61A0"/>
    <w:rsid w:val="009C79CE"/>
    <w:rsid w:val="009D04FA"/>
    <w:rsid w:val="009D195A"/>
    <w:rsid w:val="009D31AD"/>
    <w:rsid w:val="009D33AF"/>
    <w:rsid w:val="009D3713"/>
    <w:rsid w:val="009D3946"/>
    <w:rsid w:val="009D41E1"/>
    <w:rsid w:val="009D62D1"/>
    <w:rsid w:val="009D714A"/>
    <w:rsid w:val="009D72B1"/>
    <w:rsid w:val="009D770E"/>
    <w:rsid w:val="009E0A9B"/>
    <w:rsid w:val="009E2E52"/>
    <w:rsid w:val="009E330E"/>
    <w:rsid w:val="009E3967"/>
    <w:rsid w:val="009E53EE"/>
    <w:rsid w:val="009E59A5"/>
    <w:rsid w:val="009E6438"/>
    <w:rsid w:val="009E691F"/>
    <w:rsid w:val="009E69C0"/>
    <w:rsid w:val="009F2D1B"/>
    <w:rsid w:val="009F54C2"/>
    <w:rsid w:val="009F5ACF"/>
    <w:rsid w:val="009F6088"/>
    <w:rsid w:val="009F7F68"/>
    <w:rsid w:val="00A003B9"/>
    <w:rsid w:val="00A018C1"/>
    <w:rsid w:val="00A024B6"/>
    <w:rsid w:val="00A034A8"/>
    <w:rsid w:val="00A03B50"/>
    <w:rsid w:val="00A0498C"/>
    <w:rsid w:val="00A0544A"/>
    <w:rsid w:val="00A05C85"/>
    <w:rsid w:val="00A0626E"/>
    <w:rsid w:val="00A077B5"/>
    <w:rsid w:val="00A125BC"/>
    <w:rsid w:val="00A16225"/>
    <w:rsid w:val="00A17B9F"/>
    <w:rsid w:val="00A211E5"/>
    <w:rsid w:val="00A21B32"/>
    <w:rsid w:val="00A22522"/>
    <w:rsid w:val="00A2324A"/>
    <w:rsid w:val="00A24AC1"/>
    <w:rsid w:val="00A254F3"/>
    <w:rsid w:val="00A25C1E"/>
    <w:rsid w:val="00A2725C"/>
    <w:rsid w:val="00A27A85"/>
    <w:rsid w:val="00A27C73"/>
    <w:rsid w:val="00A30187"/>
    <w:rsid w:val="00A305D4"/>
    <w:rsid w:val="00A31BDE"/>
    <w:rsid w:val="00A3227A"/>
    <w:rsid w:val="00A335C0"/>
    <w:rsid w:val="00A3364E"/>
    <w:rsid w:val="00A33797"/>
    <w:rsid w:val="00A3405E"/>
    <w:rsid w:val="00A3732D"/>
    <w:rsid w:val="00A378D1"/>
    <w:rsid w:val="00A37D33"/>
    <w:rsid w:val="00A40015"/>
    <w:rsid w:val="00A40E6C"/>
    <w:rsid w:val="00A427C9"/>
    <w:rsid w:val="00A4292B"/>
    <w:rsid w:val="00A42F41"/>
    <w:rsid w:val="00A43EFF"/>
    <w:rsid w:val="00A45F78"/>
    <w:rsid w:val="00A46FBF"/>
    <w:rsid w:val="00A516D1"/>
    <w:rsid w:val="00A51940"/>
    <w:rsid w:val="00A52675"/>
    <w:rsid w:val="00A5444D"/>
    <w:rsid w:val="00A54B56"/>
    <w:rsid w:val="00A56C75"/>
    <w:rsid w:val="00A5747F"/>
    <w:rsid w:val="00A57B0F"/>
    <w:rsid w:val="00A60B1F"/>
    <w:rsid w:val="00A612B6"/>
    <w:rsid w:val="00A614C8"/>
    <w:rsid w:val="00A61B1D"/>
    <w:rsid w:val="00A62EC8"/>
    <w:rsid w:val="00A64973"/>
    <w:rsid w:val="00A64A27"/>
    <w:rsid w:val="00A64AD3"/>
    <w:rsid w:val="00A6575C"/>
    <w:rsid w:val="00A65C62"/>
    <w:rsid w:val="00A66082"/>
    <w:rsid w:val="00A666FB"/>
    <w:rsid w:val="00A678CC"/>
    <w:rsid w:val="00A67F91"/>
    <w:rsid w:val="00A710F3"/>
    <w:rsid w:val="00A74A17"/>
    <w:rsid w:val="00A776C1"/>
    <w:rsid w:val="00A77949"/>
    <w:rsid w:val="00A81476"/>
    <w:rsid w:val="00A836D0"/>
    <w:rsid w:val="00A83B15"/>
    <w:rsid w:val="00A85336"/>
    <w:rsid w:val="00A86237"/>
    <w:rsid w:val="00A8723C"/>
    <w:rsid w:val="00A872CE"/>
    <w:rsid w:val="00A90456"/>
    <w:rsid w:val="00A919CF"/>
    <w:rsid w:val="00A91A26"/>
    <w:rsid w:val="00A93D7E"/>
    <w:rsid w:val="00A94B4C"/>
    <w:rsid w:val="00A94C05"/>
    <w:rsid w:val="00A953CD"/>
    <w:rsid w:val="00A96573"/>
    <w:rsid w:val="00A97131"/>
    <w:rsid w:val="00A97CC3"/>
    <w:rsid w:val="00AA23C6"/>
    <w:rsid w:val="00AA42D8"/>
    <w:rsid w:val="00AA5E24"/>
    <w:rsid w:val="00AA7FB7"/>
    <w:rsid w:val="00AB095A"/>
    <w:rsid w:val="00AB315A"/>
    <w:rsid w:val="00AB6E8F"/>
    <w:rsid w:val="00AB7187"/>
    <w:rsid w:val="00AC06D5"/>
    <w:rsid w:val="00AC2CDC"/>
    <w:rsid w:val="00AC33F8"/>
    <w:rsid w:val="00AC3D4E"/>
    <w:rsid w:val="00AC426D"/>
    <w:rsid w:val="00AC4BF8"/>
    <w:rsid w:val="00AC540B"/>
    <w:rsid w:val="00AC747C"/>
    <w:rsid w:val="00AD0DD1"/>
    <w:rsid w:val="00AD0F33"/>
    <w:rsid w:val="00AD1A11"/>
    <w:rsid w:val="00AD1C67"/>
    <w:rsid w:val="00AD25F7"/>
    <w:rsid w:val="00AD27FD"/>
    <w:rsid w:val="00AD356F"/>
    <w:rsid w:val="00AD4842"/>
    <w:rsid w:val="00AD57B2"/>
    <w:rsid w:val="00AE05DC"/>
    <w:rsid w:val="00AE0E41"/>
    <w:rsid w:val="00AE2691"/>
    <w:rsid w:val="00AE2AC3"/>
    <w:rsid w:val="00AE37D8"/>
    <w:rsid w:val="00AE37F7"/>
    <w:rsid w:val="00AE4AC6"/>
    <w:rsid w:val="00AE5A60"/>
    <w:rsid w:val="00AE5D07"/>
    <w:rsid w:val="00AE62F4"/>
    <w:rsid w:val="00AE64D5"/>
    <w:rsid w:val="00AE79DE"/>
    <w:rsid w:val="00AE7D21"/>
    <w:rsid w:val="00AF0C27"/>
    <w:rsid w:val="00AF16E4"/>
    <w:rsid w:val="00AF1A91"/>
    <w:rsid w:val="00AF1CE7"/>
    <w:rsid w:val="00AF279F"/>
    <w:rsid w:val="00AF2A9C"/>
    <w:rsid w:val="00AF3381"/>
    <w:rsid w:val="00AF38FB"/>
    <w:rsid w:val="00AF64FC"/>
    <w:rsid w:val="00AF6F25"/>
    <w:rsid w:val="00AF7051"/>
    <w:rsid w:val="00AF7327"/>
    <w:rsid w:val="00B013B4"/>
    <w:rsid w:val="00B01660"/>
    <w:rsid w:val="00B01A5E"/>
    <w:rsid w:val="00B02790"/>
    <w:rsid w:val="00B02A9E"/>
    <w:rsid w:val="00B03C1D"/>
    <w:rsid w:val="00B042C5"/>
    <w:rsid w:val="00B05CFD"/>
    <w:rsid w:val="00B0653F"/>
    <w:rsid w:val="00B077A2"/>
    <w:rsid w:val="00B1131B"/>
    <w:rsid w:val="00B11C65"/>
    <w:rsid w:val="00B13055"/>
    <w:rsid w:val="00B13200"/>
    <w:rsid w:val="00B13384"/>
    <w:rsid w:val="00B13D9E"/>
    <w:rsid w:val="00B142BD"/>
    <w:rsid w:val="00B142C8"/>
    <w:rsid w:val="00B1536A"/>
    <w:rsid w:val="00B20415"/>
    <w:rsid w:val="00B20A58"/>
    <w:rsid w:val="00B21D7C"/>
    <w:rsid w:val="00B21E2D"/>
    <w:rsid w:val="00B22414"/>
    <w:rsid w:val="00B22CEF"/>
    <w:rsid w:val="00B23C73"/>
    <w:rsid w:val="00B23EDB"/>
    <w:rsid w:val="00B258D4"/>
    <w:rsid w:val="00B272BE"/>
    <w:rsid w:val="00B30DE5"/>
    <w:rsid w:val="00B30EC0"/>
    <w:rsid w:val="00B31B22"/>
    <w:rsid w:val="00B31D4B"/>
    <w:rsid w:val="00B32612"/>
    <w:rsid w:val="00B32B3B"/>
    <w:rsid w:val="00B35E9C"/>
    <w:rsid w:val="00B3673A"/>
    <w:rsid w:val="00B36EE6"/>
    <w:rsid w:val="00B374B1"/>
    <w:rsid w:val="00B37D85"/>
    <w:rsid w:val="00B407B9"/>
    <w:rsid w:val="00B407C2"/>
    <w:rsid w:val="00B40DA6"/>
    <w:rsid w:val="00B41926"/>
    <w:rsid w:val="00B4215C"/>
    <w:rsid w:val="00B42577"/>
    <w:rsid w:val="00B440FF"/>
    <w:rsid w:val="00B47054"/>
    <w:rsid w:val="00B47A31"/>
    <w:rsid w:val="00B47F8B"/>
    <w:rsid w:val="00B50A5E"/>
    <w:rsid w:val="00B518D6"/>
    <w:rsid w:val="00B52245"/>
    <w:rsid w:val="00B54012"/>
    <w:rsid w:val="00B56B01"/>
    <w:rsid w:val="00B57B02"/>
    <w:rsid w:val="00B639D6"/>
    <w:rsid w:val="00B641EF"/>
    <w:rsid w:val="00B64625"/>
    <w:rsid w:val="00B65254"/>
    <w:rsid w:val="00B65530"/>
    <w:rsid w:val="00B65557"/>
    <w:rsid w:val="00B6689F"/>
    <w:rsid w:val="00B6724F"/>
    <w:rsid w:val="00B7091B"/>
    <w:rsid w:val="00B718D5"/>
    <w:rsid w:val="00B720A4"/>
    <w:rsid w:val="00B72E45"/>
    <w:rsid w:val="00B72E60"/>
    <w:rsid w:val="00B74085"/>
    <w:rsid w:val="00B7421A"/>
    <w:rsid w:val="00B74766"/>
    <w:rsid w:val="00B76426"/>
    <w:rsid w:val="00B7785B"/>
    <w:rsid w:val="00B77969"/>
    <w:rsid w:val="00B805F5"/>
    <w:rsid w:val="00B85156"/>
    <w:rsid w:val="00B91DDE"/>
    <w:rsid w:val="00B9332A"/>
    <w:rsid w:val="00B9362C"/>
    <w:rsid w:val="00B9448D"/>
    <w:rsid w:val="00B94F24"/>
    <w:rsid w:val="00B954C3"/>
    <w:rsid w:val="00B95603"/>
    <w:rsid w:val="00B97DC4"/>
    <w:rsid w:val="00BA0BB5"/>
    <w:rsid w:val="00BA1648"/>
    <w:rsid w:val="00BA2675"/>
    <w:rsid w:val="00BA2DF9"/>
    <w:rsid w:val="00BA3B6E"/>
    <w:rsid w:val="00BA4E6F"/>
    <w:rsid w:val="00BA557A"/>
    <w:rsid w:val="00BA5B64"/>
    <w:rsid w:val="00BA73B2"/>
    <w:rsid w:val="00BA7941"/>
    <w:rsid w:val="00BA7B5F"/>
    <w:rsid w:val="00BB075F"/>
    <w:rsid w:val="00BB32BE"/>
    <w:rsid w:val="00BB3AFF"/>
    <w:rsid w:val="00BB3F41"/>
    <w:rsid w:val="00BB473E"/>
    <w:rsid w:val="00BB5D2C"/>
    <w:rsid w:val="00BB6645"/>
    <w:rsid w:val="00BB756E"/>
    <w:rsid w:val="00BB7E18"/>
    <w:rsid w:val="00BB7E90"/>
    <w:rsid w:val="00BC1BB0"/>
    <w:rsid w:val="00BC3EB7"/>
    <w:rsid w:val="00BC4D2C"/>
    <w:rsid w:val="00BC51A1"/>
    <w:rsid w:val="00BC698F"/>
    <w:rsid w:val="00BC7187"/>
    <w:rsid w:val="00BC74B4"/>
    <w:rsid w:val="00BC772A"/>
    <w:rsid w:val="00BD1F65"/>
    <w:rsid w:val="00BD256F"/>
    <w:rsid w:val="00BD7DCA"/>
    <w:rsid w:val="00BE30D1"/>
    <w:rsid w:val="00BE4A14"/>
    <w:rsid w:val="00BE52DF"/>
    <w:rsid w:val="00BE683A"/>
    <w:rsid w:val="00BE6DE9"/>
    <w:rsid w:val="00BF00E7"/>
    <w:rsid w:val="00BF1FDA"/>
    <w:rsid w:val="00BF240B"/>
    <w:rsid w:val="00BF24FD"/>
    <w:rsid w:val="00BF2515"/>
    <w:rsid w:val="00BF4708"/>
    <w:rsid w:val="00BF4A76"/>
    <w:rsid w:val="00BF5573"/>
    <w:rsid w:val="00BF7CCD"/>
    <w:rsid w:val="00BF7EA6"/>
    <w:rsid w:val="00C003EA"/>
    <w:rsid w:val="00C00DB5"/>
    <w:rsid w:val="00C0121A"/>
    <w:rsid w:val="00C02A6F"/>
    <w:rsid w:val="00C033FF"/>
    <w:rsid w:val="00C035EB"/>
    <w:rsid w:val="00C04296"/>
    <w:rsid w:val="00C04F6D"/>
    <w:rsid w:val="00C063BB"/>
    <w:rsid w:val="00C07015"/>
    <w:rsid w:val="00C1045A"/>
    <w:rsid w:val="00C10585"/>
    <w:rsid w:val="00C115ED"/>
    <w:rsid w:val="00C144D3"/>
    <w:rsid w:val="00C15F83"/>
    <w:rsid w:val="00C16F38"/>
    <w:rsid w:val="00C2008A"/>
    <w:rsid w:val="00C20CD7"/>
    <w:rsid w:val="00C2294C"/>
    <w:rsid w:val="00C229F1"/>
    <w:rsid w:val="00C244CF"/>
    <w:rsid w:val="00C248D9"/>
    <w:rsid w:val="00C24B4A"/>
    <w:rsid w:val="00C24F12"/>
    <w:rsid w:val="00C32E37"/>
    <w:rsid w:val="00C32EAE"/>
    <w:rsid w:val="00C33ADB"/>
    <w:rsid w:val="00C3497E"/>
    <w:rsid w:val="00C35F81"/>
    <w:rsid w:val="00C364EF"/>
    <w:rsid w:val="00C4081D"/>
    <w:rsid w:val="00C4163C"/>
    <w:rsid w:val="00C41E7D"/>
    <w:rsid w:val="00C41FDE"/>
    <w:rsid w:val="00C420EF"/>
    <w:rsid w:val="00C440F5"/>
    <w:rsid w:val="00C44824"/>
    <w:rsid w:val="00C50695"/>
    <w:rsid w:val="00C5104D"/>
    <w:rsid w:val="00C5164E"/>
    <w:rsid w:val="00C52719"/>
    <w:rsid w:val="00C530FB"/>
    <w:rsid w:val="00C53E80"/>
    <w:rsid w:val="00C53F4A"/>
    <w:rsid w:val="00C5425F"/>
    <w:rsid w:val="00C5470B"/>
    <w:rsid w:val="00C568F5"/>
    <w:rsid w:val="00C61123"/>
    <w:rsid w:val="00C61945"/>
    <w:rsid w:val="00C62E72"/>
    <w:rsid w:val="00C631E4"/>
    <w:rsid w:val="00C6419B"/>
    <w:rsid w:val="00C64ECD"/>
    <w:rsid w:val="00C65474"/>
    <w:rsid w:val="00C66F2E"/>
    <w:rsid w:val="00C66F62"/>
    <w:rsid w:val="00C67311"/>
    <w:rsid w:val="00C67688"/>
    <w:rsid w:val="00C74498"/>
    <w:rsid w:val="00C75489"/>
    <w:rsid w:val="00C7571A"/>
    <w:rsid w:val="00C75919"/>
    <w:rsid w:val="00C76184"/>
    <w:rsid w:val="00C76395"/>
    <w:rsid w:val="00C76A5D"/>
    <w:rsid w:val="00C80689"/>
    <w:rsid w:val="00C8075E"/>
    <w:rsid w:val="00C81589"/>
    <w:rsid w:val="00C81E72"/>
    <w:rsid w:val="00C83599"/>
    <w:rsid w:val="00C83B83"/>
    <w:rsid w:val="00C850ED"/>
    <w:rsid w:val="00C859DE"/>
    <w:rsid w:val="00C86A3E"/>
    <w:rsid w:val="00C87C88"/>
    <w:rsid w:val="00C9039E"/>
    <w:rsid w:val="00C91644"/>
    <w:rsid w:val="00C917A5"/>
    <w:rsid w:val="00C91DB6"/>
    <w:rsid w:val="00C92B24"/>
    <w:rsid w:val="00C93118"/>
    <w:rsid w:val="00C94274"/>
    <w:rsid w:val="00C94479"/>
    <w:rsid w:val="00C945ED"/>
    <w:rsid w:val="00C9509D"/>
    <w:rsid w:val="00C961C2"/>
    <w:rsid w:val="00C96D2C"/>
    <w:rsid w:val="00C97B1F"/>
    <w:rsid w:val="00CA1EF6"/>
    <w:rsid w:val="00CA1FA8"/>
    <w:rsid w:val="00CA5165"/>
    <w:rsid w:val="00CA6C10"/>
    <w:rsid w:val="00CA7188"/>
    <w:rsid w:val="00CA71B3"/>
    <w:rsid w:val="00CB14C7"/>
    <w:rsid w:val="00CB185A"/>
    <w:rsid w:val="00CB335B"/>
    <w:rsid w:val="00CB4383"/>
    <w:rsid w:val="00CB4767"/>
    <w:rsid w:val="00CB5DE0"/>
    <w:rsid w:val="00CB7F3C"/>
    <w:rsid w:val="00CC0812"/>
    <w:rsid w:val="00CC158A"/>
    <w:rsid w:val="00CC17B9"/>
    <w:rsid w:val="00CC1D6F"/>
    <w:rsid w:val="00CC2529"/>
    <w:rsid w:val="00CC35CC"/>
    <w:rsid w:val="00CC4246"/>
    <w:rsid w:val="00CC507D"/>
    <w:rsid w:val="00CD29B5"/>
    <w:rsid w:val="00CD2B7B"/>
    <w:rsid w:val="00CD2CCA"/>
    <w:rsid w:val="00CD2CFA"/>
    <w:rsid w:val="00CD395E"/>
    <w:rsid w:val="00CD4A75"/>
    <w:rsid w:val="00CD4DF8"/>
    <w:rsid w:val="00CD5348"/>
    <w:rsid w:val="00CD5913"/>
    <w:rsid w:val="00CD783A"/>
    <w:rsid w:val="00CD7A4E"/>
    <w:rsid w:val="00CE154E"/>
    <w:rsid w:val="00CE1E45"/>
    <w:rsid w:val="00CE218E"/>
    <w:rsid w:val="00CE2D68"/>
    <w:rsid w:val="00CE35E5"/>
    <w:rsid w:val="00CE3C83"/>
    <w:rsid w:val="00CE41A6"/>
    <w:rsid w:val="00CE4F3C"/>
    <w:rsid w:val="00CE4F8C"/>
    <w:rsid w:val="00CE5CD5"/>
    <w:rsid w:val="00CE6216"/>
    <w:rsid w:val="00CE6969"/>
    <w:rsid w:val="00CE73CF"/>
    <w:rsid w:val="00CF1A0F"/>
    <w:rsid w:val="00CF29FA"/>
    <w:rsid w:val="00CF2B78"/>
    <w:rsid w:val="00CF4DE9"/>
    <w:rsid w:val="00D020F7"/>
    <w:rsid w:val="00D02A08"/>
    <w:rsid w:val="00D02FA7"/>
    <w:rsid w:val="00D02FB9"/>
    <w:rsid w:val="00D03399"/>
    <w:rsid w:val="00D048C1"/>
    <w:rsid w:val="00D0588F"/>
    <w:rsid w:val="00D07085"/>
    <w:rsid w:val="00D078D3"/>
    <w:rsid w:val="00D11CBD"/>
    <w:rsid w:val="00D12731"/>
    <w:rsid w:val="00D12C6C"/>
    <w:rsid w:val="00D12EBC"/>
    <w:rsid w:val="00D13820"/>
    <w:rsid w:val="00D16653"/>
    <w:rsid w:val="00D17A99"/>
    <w:rsid w:val="00D17C38"/>
    <w:rsid w:val="00D206FA"/>
    <w:rsid w:val="00D20AB7"/>
    <w:rsid w:val="00D20BCB"/>
    <w:rsid w:val="00D215DB"/>
    <w:rsid w:val="00D21767"/>
    <w:rsid w:val="00D218CB"/>
    <w:rsid w:val="00D23ECD"/>
    <w:rsid w:val="00D241A4"/>
    <w:rsid w:val="00D24536"/>
    <w:rsid w:val="00D26361"/>
    <w:rsid w:val="00D26FE7"/>
    <w:rsid w:val="00D322B0"/>
    <w:rsid w:val="00D3462A"/>
    <w:rsid w:val="00D35F3D"/>
    <w:rsid w:val="00D36497"/>
    <w:rsid w:val="00D36C7D"/>
    <w:rsid w:val="00D36EC7"/>
    <w:rsid w:val="00D37D55"/>
    <w:rsid w:val="00D4020A"/>
    <w:rsid w:val="00D42711"/>
    <w:rsid w:val="00D43122"/>
    <w:rsid w:val="00D444C4"/>
    <w:rsid w:val="00D44C6A"/>
    <w:rsid w:val="00D46B8B"/>
    <w:rsid w:val="00D46DFB"/>
    <w:rsid w:val="00D5025D"/>
    <w:rsid w:val="00D511EE"/>
    <w:rsid w:val="00D517CC"/>
    <w:rsid w:val="00D52117"/>
    <w:rsid w:val="00D523B6"/>
    <w:rsid w:val="00D526C4"/>
    <w:rsid w:val="00D52727"/>
    <w:rsid w:val="00D54280"/>
    <w:rsid w:val="00D54744"/>
    <w:rsid w:val="00D56DFF"/>
    <w:rsid w:val="00D57420"/>
    <w:rsid w:val="00D6038F"/>
    <w:rsid w:val="00D604C7"/>
    <w:rsid w:val="00D60695"/>
    <w:rsid w:val="00D607AD"/>
    <w:rsid w:val="00D60AAB"/>
    <w:rsid w:val="00D60AC0"/>
    <w:rsid w:val="00D61085"/>
    <w:rsid w:val="00D61102"/>
    <w:rsid w:val="00D61E4B"/>
    <w:rsid w:val="00D63313"/>
    <w:rsid w:val="00D64C7D"/>
    <w:rsid w:val="00D66710"/>
    <w:rsid w:val="00D67BCA"/>
    <w:rsid w:val="00D7022D"/>
    <w:rsid w:val="00D70713"/>
    <w:rsid w:val="00D7076E"/>
    <w:rsid w:val="00D7185A"/>
    <w:rsid w:val="00D724F4"/>
    <w:rsid w:val="00D73BA6"/>
    <w:rsid w:val="00D74E9F"/>
    <w:rsid w:val="00D75657"/>
    <w:rsid w:val="00D76727"/>
    <w:rsid w:val="00D80223"/>
    <w:rsid w:val="00D806BC"/>
    <w:rsid w:val="00D814CD"/>
    <w:rsid w:val="00D824F5"/>
    <w:rsid w:val="00D83000"/>
    <w:rsid w:val="00D83382"/>
    <w:rsid w:val="00D845DE"/>
    <w:rsid w:val="00D85695"/>
    <w:rsid w:val="00D87CA9"/>
    <w:rsid w:val="00D900D8"/>
    <w:rsid w:val="00D905EB"/>
    <w:rsid w:val="00D924D2"/>
    <w:rsid w:val="00D925F3"/>
    <w:rsid w:val="00D92821"/>
    <w:rsid w:val="00D939CF"/>
    <w:rsid w:val="00D944CC"/>
    <w:rsid w:val="00D95CB2"/>
    <w:rsid w:val="00D95F0E"/>
    <w:rsid w:val="00D96838"/>
    <w:rsid w:val="00D9773F"/>
    <w:rsid w:val="00D97E41"/>
    <w:rsid w:val="00DA0F37"/>
    <w:rsid w:val="00DA2268"/>
    <w:rsid w:val="00DA2E08"/>
    <w:rsid w:val="00DA3803"/>
    <w:rsid w:val="00DA3880"/>
    <w:rsid w:val="00DA3BD8"/>
    <w:rsid w:val="00DA55E7"/>
    <w:rsid w:val="00DA5B93"/>
    <w:rsid w:val="00DA5DF8"/>
    <w:rsid w:val="00DA64D3"/>
    <w:rsid w:val="00DA696B"/>
    <w:rsid w:val="00DA6F47"/>
    <w:rsid w:val="00DA7160"/>
    <w:rsid w:val="00DA7515"/>
    <w:rsid w:val="00DA7527"/>
    <w:rsid w:val="00DA7B51"/>
    <w:rsid w:val="00DB014A"/>
    <w:rsid w:val="00DB1769"/>
    <w:rsid w:val="00DB17CD"/>
    <w:rsid w:val="00DB1F07"/>
    <w:rsid w:val="00DB6270"/>
    <w:rsid w:val="00DB6508"/>
    <w:rsid w:val="00DB6E96"/>
    <w:rsid w:val="00DB729A"/>
    <w:rsid w:val="00DC145C"/>
    <w:rsid w:val="00DC15A9"/>
    <w:rsid w:val="00DC1F0E"/>
    <w:rsid w:val="00DC5FD7"/>
    <w:rsid w:val="00DC60CC"/>
    <w:rsid w:val="00DC71B3"/>
    <w:rsid w:val="00DC72A2"/>
    <w:rsid w:val="00DC7825"/>
    <w:rsid w:val="00DD2236"/>
    <w:rsid w:val="00DD5133"/>
    <w:rsid w:val="00DD649D"/>
    <w:rsid w:val="00DD68C4"/>
    <w:rsid w:val="00DD6A14"/>
    <w:rsid w:val="00DD79A1"/>
    <w:rsid w:val="00DE127E"/>
    <w:rsid w:val="00DE155F"/>
    <w:rsid w:val="00DE1C81"/>
    <w:rsid w:val="00DE25A5"/>
    <w:rsid w:val="00DE3510"/>
    <w:rsid w:val="00DE4814"/>
    <w:rsid w:val="00DE59D0"/>
    <w:rsid w:val="00DF52D7"/>
    <w:rsid w:val="00DF5FF9"/>
    <w:rsid w:val="00DF6230"/>
    <w:rsid w:val="00DF70A1"/>
    <w:rsid w:val="00DF7234"/>
    <w:rsid w:val="00DF7F40"/>
    <w:rsid w:val="00E003EF"/>
    <w:rsid w:val="00E01A2D"/>
    <w:rsid w:val="00E01BE8"/>
    <w:rsid w:val="00E03700"/>
    <w:rsid w:val="00E0388A"/>
    <w:rsid w:val="00E04082"/>
    <w:rsid w:val="00E05074"/>
    <w:rsid w:val="00E0559F"/>
    <w:rsid w:val="00E075FE"/>
    <w:rsid w:val="00E07F09"/>
    <w:rsid w:val="00E11B00"/>
    <w:rsid w:val="00E121E9"/>
    <w:rsid w:val="00E13248"/>
    <w:rsid w:val="00E14A19"/>
    <w:rsid w:val="00E15425"/>
    <w:rsid w:val="00E1558C"/>
    <w:rsid w:val="00E15F92"/>
    <w:rsid w:val="00E15FBA"/>
    <w:rsid w:val="00E1708F"/>
    <w:rsid w:val="00E21097"/>
    <w:rsid w:val="00E22670"/>
    <w:rsid w:val="00E22894"/>
    <w:rsid w:val="00E22CD1"/>
    <w:rsid w:val="00E23418"/>
    <w:rsid w:val="00E237DA"/>
    <w:rsid w:val="00E23DAA"/>
    <w:rsid w:val="00E23F33"/>
    <w:rsid w:val="00E2569B"/>
    <w:rsid w:val="00E257B2"/>
    <w:rsid w:val="00E2648A"/>
    <w:rsid w:val="00E31534"/>
    <w:rsid w:val="00E3169B"/>
    <w:rsid w:val="00E31CA1"/>
    <w:rsid w:val="00E32AFA"/>
    <w:rsid w:val="00E33EAD"/>
    <w:rsid w:val="00E34905"/>
    <w:rsid w:val="00E37896"/>
    <w:rsid w:val="00E4092C"/>
    <w:rsid w:val="00E4110D"/>
    <w:rsid w:val="00E42A09"/>
    <w:rsid w:val="00E42C15"/>
    <w:rsid w:val="00E42D1A"/>
    <w:rsid w:val="00E434BC"/>
    <w:rsid w:val="00E44126"/>
    <w:rsid w:val="00E448C2"/>
    <w:rsid w:val="00E44949"/>
    <w:rsid w:val="00E4494B"/>
    <w:rsid w:val="00E454E1"/>
    <w:rsid w:val="00E45747"/>
    <w:rsid w:val="00E537DB"/>
    <w:rsid w:val="00E539E6"/>
    <w:rsid w:val="00E53D1D"/>
    <w:rsid w:val="00E5571E"/>
    <w:rsid w:val="00E56AF3"/>
    <w:rsid w:val="00E56BE0"/>
    <w:rsid w:val="00E56CA0"/>
    <w:rsid w:val="00E56DD0"/>
    <w:rsid w:val="00E57491"/>
    <w:rsid w:val="00E57D5E"/>
    <w:rsid w:val="00E62B11"/>
    <w:rsid w:val="00E633E6"/>
    <w:rsid w:val="00E64E78"/>
    <w:rsid w:val="00E66659"/>
    <w:rsid w:val="00E7112F"/>
    <w:rsid w:val="00E726F9"/>
    <w:rsid w:val="00E72DE0"/>
    <w:rsid w:val="00E7520C"/>
    <w:rsid w:val="00E756C9"/>
    <w:rsid w:val="00E77228"/>
    <w:rsid w:val="00E77D0E"/>
    <w:rsid w:val="00E81518"/>
    <w:rsid w:val="00E8260F"/>
    <w:rsid w:val="00E829B4"/>
    <w:rsid w:val="00E834DE"/>
    <w:rsid w:val="00E844E1"/>
    <w:rsid w:val="00E84AFA"/>
    <w:rsid w:val="00E84CD0"/>
    <w:rsid w:val="00E85296"/>
    <w:rsid w:val="00E86069"/>
    <w:rsid w:val="00E870D3"/>
    <w:rsid w:val="00E87744"/>
    <w:rsid w:val="00E91234"/>
    <w:rsid w:val="00E91E37"/>
    <w:rsid w:val="00E9323A"/>
    <w:rsid w:val="00E9328C"/>
    <w:rsid w:val="00E93E0D"/>
    <w:rsid w:val="00E95524"/>
    <w:rsid w:val="00E95939"/>
    <w:rsid w:val="00E95AB9"/>
    <w:rsid w:val="00E96328"/>
    <w:rsid w:val="00E9678B"/>
    <w:rsid w:val="00E968AA"/>
    <w:rsid w:val="00E96E2C"/>
    <w:rsid w:val="00EA0144"/>
    <w:rsid w:val="00EA0F08"/>
    <w:rsid w:val="00EA1CBB"/>
    <w:rsid w:val="00EA449A"/>
    <w:rsid w:val="00EA4C14"/>
    <w:rsid w:val="00EA64D7"/>
    <w:rsid w:val="00EA7937"/>
    <w:rsid w:val="00EB0DA9"/>
    <w:rsid w:val="00EB18D8"/>
    <w:rsid w:val="00EB1DA3"/>
    <w:rsid w:val="00EB4ABE"/>
    <w:rsid w:val="00EC017D"/>
    <w:rsid w:val="00EC02FF"/>
    <w:rsid w:val="00EC1C4D"/>
    <w:rsid w:val="00EC2448"/>
    <w:rsid w:val="00EC43C0"/>
    <w:rsid w:val="00EC513E"/>
    <w:rsid w:val="00EC51A3"/>
    <w:rsid w:val="00EC54AD"/>
    <w:rsid w:val="00EC5BE8"/>
    <w:rsid w:val="00EC63AD"/>
    <w:rsid w:val="00EC64E0"/>
    <w:rsid w:val="00EC7F81"/>
    <w:rsid w:val="00ED02F9"/>
    <w:rsid w:val="00ED1BC7"/>
    <w:rsid w:val="00ED207D"/>
    <w:rsid w:val="00ED21E9"/>
    <w:rsid w:val="00ED25C8"/>
    <w:rsid w:val="00ED3961"/>
    <w:rsid w:val="00ED7681"/>
    <w:rsid w:val="00ED787A"/>
    <w:rsid w:val="00ED78B6"/>
    <w:rsid w:val="00ED7D64"/>
    <w:rsid w:val="00EE0BE3"/>
    <w:rsid w:val="00EE42E0"/>
    <w:rsid w:val="00EE5C4E"/>
    <w:rsid w:val="00EE62B4"/>
    <w:rsid w:val="00EE767F"/>
    <w:rsid w:val="00EF1A08"/>
    <w:rsid w:val="00EF3C7D"/>
    <w:rsid w:val="00EF4BBF"/>
    <w:rsid w:val="00EF5306"/>
    <w:rsid w:val="00EF5B54"/>
    <w:rsid w:val="00EF66ED"/>
    <w:rsid w:val="00EF6C09"/>
    <w:rsid w:val="00F0025F"/>
    <w:rsid w:val="00F00A6C"/>
    <w:rsid w:val="00F02C5A"/>
    <w:rsid w:val="00F03DC7"/>
    <w:rsid w:val="00F0642A"/>
    <w:rsid w:val="00F06A94"/>
    <w:rsid w:val="00F072C1"/>
    <w:rsid w:val="00F07BD2"/>
    <w:rsid w:val="00F10AAD"/>
    <w:rsid w:val="00F1146C"/>
    <w:rsid w:val="00F12243"/>
    <w:rsid w:val="00F125FC"/>
    <w:rsid w:val="00F129C0"/>
    <w:rsid w:val="00F12CB4"/>
    <w:rsid w:val="00F14BD6"/>
    <w:rsid w:val="00F17330"/>
    <w:rsid w:val="00F17623"/>
    <w:rsid w:val="00F216DC"/>
    <w:rsid w:val="00F21DEB"/>
    <w:rsid w:val="00F23A64"/>
    <w:rsid w:val="00F23D8D"/>
    <w:rsid w:val="00F23F4C"/>
    <w:rsid w:val="00F25826"/>
    <w:rsid w:val="00F25BB4"/>
    <w:rsid w:val="00F2600A"/>
    <w:rsid w:val="00F263F2"/>
    <w:rsid w:val="00F26A6D"/>
    <w:rsid w:val="00F2707F"/>
    <w:rsid w:val="00F27B3D"/>
    <w:rsid w:val="00F27CD2"/>
    <w:rsid w:val="00F30124"/>
    <w:rsid w:val="00F30A0D"/>
    <w:rsid w:val="00F320A6"/>
    <w:rsid w:val="00F33C53"/>
    <w:rsid w:val="00F342E5"/>
    <w:rsid w:val="00F349DF"/>
    <w:rsid w:val="00F355DF"/>
    <w:rsid w:val="00F35F89"/>
    <w:rsid w:val="00F36403"/>
    <w:rsid w:val="00F367E1"/>
    <w:rsid w:val="00F37284"/>
    <w:rsid w:val="00F3751E"/>
    <w:rsid w:val="00F40CB4"/>
    <w:rsid w:val="00F4142F"/>
    <w:rsid w:val="00F421A9"/>
    <w:rsid w:val="00F431DE"/>
    <w:rsid w:val="00F439EA"/>
    <w:rsid w:val="00F4508F"/>
    <w:rsid w:val="00F473F3"/>
    <w:rsid w:val="00F47477"/>
    <w:rsid w:val="00F47D28"/>
    <w:rsid w:val="00F50519"/>
    <w:rsid w:val="00F507A0"/>
    <w:rsid w:val="00F5211D"/>
    <w:rsid w:val="00F54050"/>
    <w:rsid w:val="00F55C48"/>
    <w:rsid w:val="00F56D40"/>
    <w:rsid w:val="00F572F4"/>
    <w:rsid w:val="00F600D0"/>
    <w:rsid w:val="00F60CFC"/>
    <w:rsid w:val="00F62367"/>
    <w:rsid w:val="00F62F50"/>
    <w:rsid w:val="00F638F7"/>
    <w:rsid w:val="00F63E73"/>
    <w:rsid w:val="00F64813"/>
    <w:rsid w:val="00F65411"/>
    <w:rsid w:val="00F65521"/>
    <w:rsid w:val="00F65973"/>
    <w:rsid w:val="00F66612"/>
    <w:rsid w:val="00F66636"/>
    <w:rsid w:val="00F70944"/>
    <w:rsid w:val="00F72F85"/>
    <w:rsid w:val="00F750D4"/>
    <w:rsid w:val="00F759CE"/>
    <w:rsid w:val="00F75CFC"/>
    <w:rsid w:val="00F7799A"/>
    <w:rsid w:val="00F77AC3"/>
    <w:rsid w:val="00F77D40"/>
    <w:rsid w:val="00F807D4"/>
    <w:rsid w:val="00F811CF"/>
    <w:rsid w:val="00F8120C"/>
    <w:rsid w:val="00F8126E"/>
    <w:rsid w:val="00F81F82"/>
    <w:rsid w:val="00F8273A"/>
    <w:rsid w:val="00F82DEC"/>
    <w:rsid w:val="00F83E98"/>
    <w:rsid w:val="00F8565F"/>
    <w:rsid w:val="00F8612F"/>
    <w:rsid w:val="00F87024"/>
    <w:rsid w:val="00F8770B"/>
    <w:rsid w:val="00F90CA4"/>
    <w:rsid w:val="00F90FEC"/>
    <w:rsid w:val="00F9145D"/>
    <w:rsid w:val="00F92011"/>
    <w:rsid w:val="00F924AA"/>
    <w:rsid w:val="00F92816"/>
    <w:rsid w:val="00F93490"/>
    <w:rsid w:val="00F94472"/>
    <w:rsid w:val="00F94C85"/>
    <w:rsid w:val="00F94FEE"/>
    <w:rsid w:val="00F952EE"/>
    <w:rsid w:val="00F95720"/>
    <w:rsid w:val="00F95CA7"/>
    <w:rsid w:val="00F95D9F"/>
    <w:rsid w:val="00F96588"/>
    <w:rsid w:val="00F967B1"/>
    <w:rsid w:val="00F97301"/>
    <w:rsid w:val="00F97A94"/>
    <w:rsid w:val="00F97E85"/>
    <w:rsid w:val="00FA06BB"/>
    <w:rsid w:val="00FA0FA7"/>
    <w:rsid w:val="00FA16E7"/>
    <w:rsid w:val="00FA20DD"/>
    <w:rsid w:val="00FA2A79"/>
    <w:rsid w:val="00FA2B60"/>
    <w:rsid w:val="00FA2C4F"/>
    <w:rsid w:val="00FA2C60"/>
    <w:rsid w:val="00FA3660"/>
    <w:rsid w:val="00FA3788"/>
    <w:rsid w:val="00FA39C9"/>
    <w:rsid w:val="00FA3CA5"/>
    <w:rsid w:val="00FA407F"/>
    <w:rsid w:val="00FA4677"/>
    <w:rsid w:val="00FA4AB7"/>
    <w:rsid w:val="00FA622B"/>
    <w:rsid w:val="00FB1BE7"/>
    <w:rsid w:val="00FB256F"/>
    <w:rsid w:val="00FB2EF9"/>
    <w:rsid w:val="00FB3077"/>
    <w:rsid w:val="00FB48E1"/>
    <w:rsid w:val="00FB5276"/>
    <w:rsid w:val="00FB5520"/>
    <w:rsid w:val="00FB5612"/>
    <w:rsid w:val="00FB7898"/>
    <w:rsid w:val="00FC080C"/>
    <w:rsid w:val="00FC08AE"/>
    <w:rsid w:val="00FC0CE2"/>
    <w:rsid w:val="00FC1B3E"/>
    <w:rsid w:val="00FC2109"/>
    <w:rsid w:val="00FC2375"/>
    <w:rsid w:val="00FC2765"/>
    <w:rsid w:val="00FC3AD8"/>
    <w:rsid w:val="00FC3F5C"/>
    <w:rsid w:val="00FC4ED8"/>
    <w:rsid w:val="00FC5F19"/>
    <w:rsid w:val="00FC60A0"/>
    <w:rsid w:val="00FC7EE1"/>
    <w:rsid w:val="00FD0F91"/>
    <w:rsid w:val="00FD294F"/>
    <w:rsid w:val="00FD30A8"/>
    <w:rsid w:val="00FD31B7"/>
    <w:rsid w:val="00FD3542"/>
    <w:rsid w:val="00FD3A25"/>
    <w:rsid w:val="00FD4030"/>
    <w:rsid w:val="00FD457D"/>
    <w:rsid w:val="00FD4C23"/>
    <w:rsid w:val="00FD5430"/>
    <w:rsid w:val="00FD61F7"/>
    <w:rsid w:val="00FD6F00"/>
    <w:rsid w:val="00FD73D0"/>
    <w:rsid w:val="00FD7CC6"/>
    <w:rsid w:val="00FD7E08"/>
    <w:rsid w:val="00FE179E"/>
    <w:rsid w:val="00FE22C8"/>
    <w:rsid w:val="00FE2C7A"/>
    <w:rsid w:val="00FE3683"/>
    <w:rsid w:val="00FE4301"/>
    <w:rsid w:val="00FE54B1"/>
    <w:rsid w:val="00FE56E8"/>
    <w:rsid w:val="00FE6E01"/>
    <w:rsid w:val="00FE7428"/>
    <w:rsid w:val="00FF00CB"/>
    <w:rsid w:val="00FF0911"/>
    <w:rsid w:val="00FF2EC7"/>
    <w:rsid w:val="00FF3F79"/>
    <w:rsid w:val="00FF6253"/>
    <w:rsid w:val="00FF69C2"/>
    <w:rsid w:val="00FF6E46"/>
    <w:rsid w:val="00FF7038"/>
    <w:rsid w:val="00FF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6BE98B"/>
  <w15:docId w15:val="{7FBC52B2-61E9-4C0A-97E6-580407F39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E3D"/>
  </w:style>
  <w:style w:type="paragraph" w:styleId="10">
    <w:name w:val="heading 1"/>
    <w:basedOn w:val="a"/>
    <w:link w:val="11"/>
    <w:uiPriority w:val="9"/>
    <w:qFormat/>
    <w:rsid w:val="00D977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Абзац основного текста"/>
    <w:basedOn w:val="a"/>
    <w:link w:val="a4"/>
    <w:uiPriority w:val="34"/>
    <w:qFormat/>
    <w:rsid w:val="009B3476"/>
    <w:pPr>
      <w:ind w:left="720"/>
      <w:contextualSpacing/>
    </w:pPr>
  </w:style>
  <w:style w:type="character" w:customStyle="1" w:styleId="blk">
    <w:name w:val="blk"/>
    <w:basedOn w:val="a0"/>
    <w:rsid w:val="009B3476"/>
  </w:style>
  <w:style w:type="paragraph" w:customStyle="1" w:styleId="s01">
    <w:name w:val="s01"/>
    <w:basedOn w:val="a"/>
    <w:autoRedefine/>
    <w:qFormat/>
    <w:rsid w:val="00FC5F19"/>
    <w:pPr>
      <w:keepLines/>
      <w:numPr>
        <w:numId w:val="13"/>
      </w:numPr>
      <w:tabs>
        <w:tab w:val="left" w:pos="680"/>
      </w:tabs>
      <w:overflowPunct w:val="0"/>
      <w:autoSpaceDE w:val="0"/>
      <w:autoSpaceDN w:val="0"/>
      <w:adjustRightInd w:val="0"/>
      <w:spacing w:before="240" w:after="120" w:line="240" w:lineRule="auto"/>
      <w:ind w:left="0" w:firstLine="340"/>
      <w:jc w:val="both"/>
      <w:textAlignment w:val="baseline"/>
      <w:outlineLvl w:val="0"/>
    </w:pPr>
    <w:rPr>
      <w:rFonts w:ascii="Arial" w:eastAsia="Times New Roman" w:hAnsi="Arial" w:cs="Times New Roman"/>
      <w:b/>
      <w:bCs/>
      <w:sz w:val="24"/>
      <w:szCs w:val="28"/>
      <w:lang w:eastAsia="ru-RU"/>
    </w:rPr>
  </w:style>
  <w:style w:type="paragraph" w:customStyle="1" w:styleId="s03">
    <w:name w:val="s03"/>
    <w:basedOn w:val="a"/>
    <w:link w:val="s030"/>
    <w:qFormat/>
    <w:rsid w:val="00FC5F19"/>
    <w:pPr>
      <w:numPr>
        <w:ilvl w:val="2"/>
        <w:numId w:val="13"/>
      </w:numPr>
      <w:tabs>
        <w:tab w:val="left" w:pos="1134"/>
      </w:tabs>
      <w:overflowPunct w:val="0"/>
      <w:autoSpaceDE w:val="0"/>
      <w:autoSpaceDN w:val="0"/>
      <w:adjustRightInd w:val="0"/>
      <w:spacing w:before="80" w:after="0" w:line="240" w:lineRule="auto"/>
      <w:ind w:left="0" w:firstLine="340"/>
      <w:jc w:val="both"/>
      <w:textAlignment w:val="baseline"/>
      <w:outlineLvl w:val="2"/>
    </w:pPr>
    <w:rPr>
      <w:rFonts w:ascii="Arial" w:eastAsia="Times New Roman" w:hAnsi="Arial" w:cs="Arial"/>
      <w:bCs/>
      <w:lang w:eastAsia="ru-RU"/>
    </w:rPr>
  </w:style>
  <w:style w:type="paragraph" w:customStyle="1" w:styleId="s040">
    <w:name w:val="s04_0"/>
    <w:basedOn w:val="s03"/>
    <w:qFormat/>
    <w:rsid w:val="00FC5F19"/>
    <w:pPr>
      <w:numPr>
        <w:ilvl w:val="3"/>
      </w:numPr>
      <w:ind w:left="0" w:firstLine="340"/>
      <w:outlineLvl w:val="3"/>
    </w:pPr>
  </w:style>
  <w:style w:type="paragraph" w:customStyle="1" w:styleId="Default">
    <w:name w:val="Default"/>
    <w:rsid w:val="00476E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084E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5">
    <w:name w:val="Placeholder Text"/>
    <w:basedOn w:val="a0"/>
    <w:uiPriority w:val="99"/>
    <w:semiHidden/>
    <w:rsid w:val="00FD4C23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D4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4C2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6C1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30">
    <w:name w:val="s03 Знак"/>
    <w:basedOn w:val="a0"/>
    <w:link w:val="s03"/>
    <w:rsid w:val="00200E5D"/>
    <w:rPr>
      <w:rFonts w:ascii="Arial" w:eastAsia="Times New Roman" w:hAnsi="Arial" w:cs="Arial"/>
      <w:bCs/>
      <w:lang w:eastAsia="ru-RU"/>
    </w:rPr>
  </w:style>
  <w:style w:type="character" w:styleId="a9">
    <w:name w:val="Hyperlink"/>
    <w:basedOn w:val="a0"/>
    <w:uiPriority w:val="99"/>
    <w:unhideWhenUsed/>
    <w:rsid w:val="0056005C"/>
    <w:rPr>
      <w:color w:val="0000FF" w:themeColor="hyperlink"/>
      <w:u w:val="single"/>
    </w:rPr>
  </w:style>
  <w:style w:type="paragraph" w:styleId="aa">
    <w:name w:val="Body Text Indent"/>
    <w:basedOn w:val="a"/>
    <w:link w:val="ab"/>
    <w:rsid w:val="00607AD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607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974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74167"/>
  </w:style>
  <w:style w:type="paragraph" w:styleId="ae">
    <w:name w:val="footer"/>
    <w:basedOn w:val="a"/>
    <w:link w:val="af"/>
    <w:uiPriority w:val="99"/>
    <w:unhideWhenUsed/>
    <w:rsid w:val="00974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74167"/>
  </w:style>
  <w:style w:type="character" w:customStyle="1" w:styleId="11">
    <w:name w:val="Заголовок 1 Знак"/>
    <w:basedOn w:val="a0"/>
    <w:link w:val="10"/>
    <w:uiPriority w:val="9"/>
    <w:rsid w:val="00D977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">
    <w:name w:val="Заголовок 1 уровня"/>
    <w:basedOn w:val="a3"/>
    <w:link w:val="12"/>
    <w:qFormat/>
    <w:rsid w:val="00F2707F"/>
    <w:pPr>
      <w:numPr>
        <w:numId w:val="9"/>
      </w:numPr>
      <w:spacing w:after="80"/>
    </w:pPr>
    <w:rPr>
      <w:rFonts w:ascii="Times New Roman" w:hAnsi="Times New Roman" w:cs="Times New Roman"/>
      <w:b/>
      <w:sz w:val="24"/>
      <w:szCs w:val="24"/>
    </w:rPr>
  </w:style>
  <w:style w:type="paragraph" w:customStyle="1" w:styleId="2">
    <w:name w:val="Заголовок 2 уровня"/>
    <w:basedOn w:val="a3"/>
    <w:link w:val="20"/>
    <w:qFormat/>
    <w:rsid w:val="00F2707F"/>
    <w:pPr>
      <w:numPr>
        <w:ilvl w:val="1"/>
        <w:numId w:val="9"/>
      </w:numPr>
      <w:spacing w:after="80"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a4">
    <w:name w:val="Абзац списка Знак"/>
    <w:aliases w:val="Bullet List Знак,FooterText Знак,numbered Знак,Абзац основного текста Знак"/>
    <w:basedOn w:val="a0"/>
    <w:link w:val="a3"/>
    <w:uiPriority w:val="34"/>
    <w:rsid w:val="00F2707F"/>
  </w:style>
  <w:style w:type="character" w:customStyle="1" w:styleId="12">
    <w:name w:val="Заголовок 1 уровня Знак"/>
    <w:basedOn w:val="a4"/>
    <w:link w:val="1"/>
    <w:rsid w:val="00F2707F"/>
    <w:rPr>
      <w:rFonts w:ascii="Times New Roman" w:hAnsi="Times New Roman" w:cs="Times New Roman"/>
      <w:b/>
      <w:sz w:val="24"/>
      <w:szCs w:val="24"/>
    </w:rPr>
  </w:style>
  <w:style w:type="character" w:customStyle="1" w:styleId="20">
    <w:name w:val="Заголовок 2 уровня Знак"/>
    <w:basedOn w:val="a4"/>
    <w:link w:val="2"/>
    <w:rsid w:val="00F2707F"/>
    <w:rPr>
      <w:rFonts w:ascii="Times New Roman" w:hAnsi="Times New Roman" w:cs="Times New Roman"/>
      <w:b/>
      <w:sz w:val="24"/>
      <w:szCs w:val="24"/>
    </w:rPr>
  </w:style>
  <w:style w:type="paragraph" w:styleId="13">
    <w:name w:val="toc 1"/>
    <w:basedOn w:val="a"/>
    <w:next w:val="a"/>
    <w:autoRedefine/>
    <w:uiPriority w:val="39"/>
    <w:unhideWhenUsed/>
    <w:rsid w:val="00FE4301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FE4301"/>
    <w:pPr>
      <w:spacing w:after="100"/>
      <w:ind w:left="220"/>
    </w:pPr>
  </w:style>
  <w:style w:type="paragraph" w:styleId="3">
    <w:name w:val="toc 3"/>
    <w:basedOn w:val="a"/>
    <w:next w:val="a"/>
    <w:autoRedefine/>
    <w:uiPriority w:val="39"/>
    <w:unhideWhenUsed/>
    <w:rsid w:val="00FE4301"/>
    <w:pPr>
      <w:spacing w:after="100"/>
      <w:ind w:left="440"/>
    </w:pPr>
  </w:style>
  <w:style w:type="character" w:styleId="af0">
    <w:name w:val="annotation reference"/>
    <w:basedOn w:val="a0"/>
    <w:uiPriority w:val="99"/>
    <w:semiHidden/>
    <w:unhideWhenUsed/>
    <w:rsid w:val="002F05F9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2F05F9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2F05F9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F05F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F05F9"/>
    <w:rPr>
      <w:b/>
      <w:bCs/>
      <w:sz w:val="20"/>
      <w:szCs w:val="20"/>
    </w:rPr>
  </w:style>
  <w:style w:type="paragraph" w:styleId="af5">
    <w:name w:val="Revision"/>
    <w:hidden/>
    <w:uiPriority w:val="99"/>
    <w:semiHidden/>
    <w:rsid w:val="00E9678B"/>
    <w:pPr>
      <w:spacing w:after="0" w:line="240" w:lineRule="auto"/>
    </w:pPr>
  </w:style>
  <w:style w:type="paragraph" w:customStyle="1" w:styleId="af6">
    <w:name w:val="Подпункт"/>
    <w:basedOn w:val="ConsPlusNormal"/>
    <w:link w:val="af7"/>
    <w:qFormat/>
    <w:rsid w:val="00F4508F"/>
    <w:pPr>
      <w:adjustRightInd/>
      <w:ind w:firstLine="0"/>
      <w:contextualSpacing/>
      <w:jc w:val="both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7">
    <w:name w:val="Подпункт Знак"/>
    <w:link w:val="af6"/>
    <w:rsid w:val="00F4508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rsid w:val="004164D4"/>
    <w:rPr>
      <w:rFonts w:ascii="Arial" w:eastAsia="Calibri" w:hAnsi="Arial" w:cs="Arial"/>
      <w:sz w:val="20"/>
      <w:szCs w:val="20"/>
      <w:lang w:eastAsia="ru-RU"/>
    </w:rPr>
  </w:style>
  <w:style w:type="character" w:customStyle="1" w:styleId="af8">
    <w:name w:val="Название Знак"/>
    <w:link w:val="14"/>
    <w:uiPriority w:val="10"/>
    <w:locked/>
    <w:rsid w:val="00877741"/>
    <w:rPr>
      <w:rFonts w:ascii="Times New Roman" w:eastAsia="Times New Roman" w:hAnsi="Times New Roman" w:cs="Times New Roman"/>
      <w:b/>
      <w:sz w:val="28"/>
    </w:rPr>
  </w:style>
  <w:style w:type="paragraph" w:customStyle="1" w:styleId="14">
    <w:name w:val="1"/>
    <w:basedOn w:val="a"/>
    <w:next w:val="af9"/>
    <w:link w:val="af8"/>
    <w:uiPriority w:val="10"/>
    <w:qFormat/>
    <w:rsid w:val="0087774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</w:rPr>
  </w:style>
  <w:style w:type="paragraph" w:styleId="af9">
    <w:name w:val="Title"/>
    <w:basedOn w:val="a"/>
    <w:next w:val="a"/>
    <w:link w:val="afa"/>
    <w:uiPriority w:val="10"/>
    <w:qFormat/>
    <w:rsid w:val="008777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a">
    <w:name w:val="Заголовок Знак"/>
    <w:basedOn w:val="a0"/>
    <w:link w:val="af9"/>
    <w:uiPriority w:val="10"/>
    <w:rsid w:val="008777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b">
    <w:name w:val="Отчет заголовок таблицы"/>
    <w:basedOn w:val="a"/>
    <w:qFormat/>
    <w:rsid w:val="00877741"/>
    <w:pPr>
      <w:widowControl w:val="0"/>
      <w:spacing w:after="240" w:line="240" w:lineRule="auto"/>
      <w:ind w:left="2126" w:hanging="2126"/>
      <w:jc w:val="both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fc">
    <w:name w:val="Unresolved Mention"/>
    <w:basedOn w:val="a0"/>
    <w:uiPriority w:val="99"/>
    <w:semiHidden/>
    <w:unhideWhenUsed/>
    <w:rsid w:val="008F488C"/>
    <w:rPr>
      <w:color w:val="605E5C"/>
      <w:shd w:val="clear" w:color="auto" w:fill="E1DFDD"/>
    </w:rPr>
  </w:style>
  <w:style w:type="character" w:styleId="afd">
    <w:name w:val="FollowedHyperlink"/>
    <w:basedOn w:val="a0"/>
    <w:uiPriority w:val="99"/>
    <w:semiHidden/>
    <w:unhideWhenUsed/>
    <w:rsid w:val="00E234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3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6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4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6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1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7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1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2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8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7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85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2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83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7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6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2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87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0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0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7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ADC93-1714-4C61-AA39-3E27DFA15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18291</Words>
  <Characters>104263</Characters>
  <Application>Microsoft Office Word</Application>
  <DocSecurity>0</DocSecurity>
  <Lines>868</Lines>
  <Paragraphs>244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27</vt:i4>
      </vt:variant>
    </vt:vector>
  </HeadingPairs>
  <TitlesOfParts>
    <vt:vector size="28" baseType="lpstr">
      <vt:lpstr/>
      <vt:lpstr>Общие положения</vt:lpstr>
      <vt:lpstr>Состав сметной документации и требования к ее оформлению</vt:lpstr>
      <vt:lpstr>Локальные сметные расчеты (сметы)</vt:lpstr>
      <vt:lpstr>Особенности определения сметной стоимости элементов сметных прямых затрат при ра</vt:lpstr>
      <vt:lpstr>Особенности определения в локальных сметных расчетах (сметах) сметных затрат на </vt:lpstr>
      <vt:lpstr>    Таблица 1 – Сметные нормативы затрат на установку лабораторного оборудования и м</vt:lpstr>
      <vt:lpstr>Особенности определения сметных затрат на пусконаладочные работы</vt:lpstr>
      <vt:lpstr>Объектные сметные расчеты (объектные сметы)</vt:lpstr>
      <vt:lpstr>Сводный сметный расчет стоимости строительства</vt:lpstr>
      <vt:lpstr>Приложение № 1</vt:lpstr>
      <vt:lpstr>Приложение № 2</vt:lpstr>
      <vt:lpstr>Приложение № 3</vt:lpstr>
      <vt:lpstr>Приложение № 4</vt:lpstr>
      <vt:lpstr>Приложение № 5</vt:lpstr>
      <vt:lpstr>Приложение № 6</vt:lpstr>
      <vt:lpstr>Приложение № 7</vt:lpstr>
      <vt:lpstr>Приложение № 8</vt:lpstr>
      <vt:lpstr>Приложение № 9</vt:lpstr>
      <vt:lpstr>Приложение № 10</vt:lpstr>
      <vt:lpstr>Приложение № 11</vt:lpstr>
      <vt:lpstr>Приложение № 12</vt:lpstr>
      <vt:lpstr>Приложение № 13</vt:lpstr>
      <vt:lpstr>Приложение № 14</vt:lpstr>
      <vt:lpstr>Приложение № 15</vt:lpstr>
      <vt:lpstr>Приложение № 16</vt:lpstr>
      <vt:lpstr>Приложение № 17</vt:lpstr>
      <vt:lpstr>    ЛОКАЛЬНЫЙ СМЕТНЫЙ РАСЧЕТ (СМЕТА) № ЛС-02-01-03</vt:lpstr>
    </vt:vector>
  </TitlesOfParts>
  <Company>HP</Company>
  <LinksUpToDate>false</LinksUpToDate>
  <CharactersWithSpaces>122310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В. Ильина</dc:creator>
  <cp:lastModifiedBy>AVER</cp:lastModifiedBy>
  <cp:revision>6</cp:revision>
  <cp:lastPrinted>2018-02-24T08:55:00Z</cp:lastPrinted>
  <dcterms:created xsi:type="dcterms:W3CDTF">2019-07-22T14:04:00Z</dcterms:created>
  <dcterms:modified xsi:type="dcterms:W3CDTF">2019-07-22T18:23:00Z</dcterms:modified>
</cp:coreProperties>
</file>