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CA6" w:rsidRPr="002A2CA6" w:rsidRDefault="002A2CA6" w:rsidP="002A2CA6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41"/>
          <w:szCs w:val="41"/>
          <w:lang w:eastAsia="ru-RU"/>
        </w:rPr>
      </w:pPr>
      <w:r w:rsidRPr="002A2CA6">
        <w:rPr>
          <w:rFonts w:ascii="Arial" w:eastAsia="Times New Roman" w:hAnsi="Arial" w:cs="Arial"/>
          <w:b/>
          <w:bCs/>
          <w:color w:val="333333"/>
          <w:kern w:val="36"/>
          <w:sz w:val="41"/>
          <w:szCs w:val="41"/>
          <w:lang w:eastAsia="ru-RU"/>
        </w:rPr>
        <w:fldChar w:fldCharType="begin"/>
      </w:r>
      <w:r w:rsidRPr="002A2CA6">
        <w:rPr>
          <w:rFonts w:ascii="Arial" w:eastAsia="Times New Roman" w:hAnsi="Arial" w:cs="Arial"/>
          <w:b/>
          <w:bCs/>
          <w:color w:val="333333"/>
          <w:kern w:val="36"/>
          <w:sz w:val="41"/>
          <w:szCs w:val="41"/>
          <w:lang w:eastAsia="ru-RU"/>
        </w:rPr>
        <w:instrText xml:space="preserve"> HYPERLINK "http://smetny.ru/kakuyu-rascenku-primenit-dlya-opredeleniya-stoimosti-zameny-musoroprovodnogo-klapana-v-9-etazhnom-dome" \o "Постоянная ссылка к Какую расценку применить для определения стоимости замены мусоропроводного клапана в 9 этажном доме?" </w:instrText>
      </w:r>
      <w:r w:rsidRPr="002A2CA6">
        <w:rPr>
          <w:rFonts w:ascii="Arial" w:eastAsia="Times New Roman" w:hAnsi="Arial" w:cs="Arial"/>
          <w:b/>
          <w:bCs/>
          <w:color w:val="333333"/>
          <w:kern w:val="36"/>
          <w:sz w:val="41"/>
          <w:szCs w:val="41"/>
          <w:lang w:eastAsia="ru-RU"/>
        </w:rPr>
        <w:fldChar w:fldCharType="separate"/>
      </w:r>
      <w:r w:rsidRPr="002A2CA6">
        <w:rPr>
          <w:rFonts w:ascii="inherit" w:eastAsia="Times New Roman" w:hAnsi="inherit" w:cs="Arial"/>
          <w:b/>
          <w:bCs/>
          <w:color w:val="0066FF"/>
          <w:kern w:val="36"/>
          <w:sz w:val="39"/>
          <w:lang w:eastAsia="ru-RU"/>
        </w:rPr>
        <w:t>Какую расценку применить для определения стоимости замены мусоропроводного клапана в 9 этажном доме?</w:t>
      </w:r>
      <w:r w:rsidRPr="002A2CA6">
        <w:rPr>
          <w:rFonts w:ascii="Arial" w:eastAsia="Times New Roman" w:hAnsi="Arial" w:cs="Arial"/>
          <w:b/>
          <w:bCs/>
          <w:color w:val="333333"/>
          <w:kern w:val="36"/>
          <w:sz w:val="41"/>
          <w:szCs w:val="41"/>
          <w:lang w:eastAsia="ru-RU"/>
        </w:rPr>
        <w:fldChar w:fldCharType="end"/>
      </w:r>
    </w:p>
    <w:p w:rsidR="002A2CA6" w:rsidRPr="002A2CA6" w:rsidRDefault="002A2CA6" w:rsidP="002A2CA6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lang w:eastAsia="ru-RU"/>
        </w:rPr>
      </w:pPr>
      <w:hyperlink r:id="rId4" w:anchor="respond" w:history="1">
        <w:r w:rsidRPr="002A2CA6">
          <w:rPr>
            <w:rFonts w:ascii="inherit" w:eastAsia="Times New Roman" w:hAnsi="inherit" w:cs="Arial"/>
            <w:color w:val="242448"/>
            <w:sz w:val="21"/>
            <w:lang w:eastAsia="ru-RU"/>
          </w:rPr>
          <w:t>Комментировать</w:t>
        </w:r>
      </w:hyperlink>
    </w:p>
    <w:p w:rsidR="002A2CA6" w:rsidRPr="002A2CA6" w:rsidRDefault="002A2CA6" w:rsidP="002A2CA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ru-RU"/>
        </w:rPr>
      </w:pPr>
      <w:r w:rsidRPr="002A2CA6">
        <w:rPr>
          <w:rFonts w:ascii="inherit" w:eastAsia="Times New Roman" w:hAnsi="inherit" w:cs="Arial"/>
          <w:b/>
          <w:bCs/>
          <w:color w:val="333333"/>
          <w:sz w:val="29"/>
          <w:lang w:eastAsia="ru-RU"/>
        </w:rPr>
        <w:t>Вопрос:</w:t>
      </w:r>
    </w:p>
    <w:p w:rsidR="002A2CA6" w:rsidRPr="002A2CA6" w:rsidRDefault="002A2CA6" w:rsidP="002A2CA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ru-RU"/>
        </w:rPr>
      </w:pPr>
      <w:r w:rsidRPr="002A2CA6">
        <w:rPr>
          <w:rFonts w:ascii="inherit" w:eastAsia="Times New Roman" w:hAnsi="inherit" w:cs="Arial"/>
          <w:i/>
          <w:iCs/>
          <w:color w:val="333333"/>
          <w:sz w:val="23"/>
          <w:lang w:eastAsia="ru-RU"/>
        </w:rPr>
        <w:t>Доброго дня</w:t>
      </w:r>
      <w:proofErr w:type="gramStart"/>
      <w:r w:rsidRPr="002A2CA6">
        <w:rPr>
          <w:rFonts w:ascii="inherit" w:eastAsia="Times New Roman" w:hAnsi="inherit" w:cs="Arial"/>
          <w:i/>
          <w:iCs/>
          <w:color w:val="333333"/>
          <w:sz w:val="23"/>
          <w:lang w:eastAsia="ru-RU"/>
        </w:rPr>
        <w:t>.</w:t>
      </w:r>
      <w:proofErr w:type="gramEnd"/>
      <w:r w:rsidRPr="002A2CA6">
        <w:rPr>
          <w:rFonts w:ascii="inherit" w:eastAsia="Times New Roman" w:hAnsi="inherit" w:cs="Arial"/>
          <w:i/>
          <w:iCs/>
          <w:color w:val="333333"/>
          <w:sz w:val="23"/>
          <w:lang w:eastAsia="ru-RU"/>
        </w:rPr>
        <w:t xml:space="preserve"> </w:t>
      </w:r>
      <w:proofErr w:type="gramStart"/>
      <w:r w:rsidRPr="002A2CA6">
        <w:rPr>
          <w:rFonts w:ascii="inherit" w:eastAsia="Times New Roman" w:hAnsi="inherit" w:cs="Arial"/>
          <w:i/>
          <w:iCs/>
          <w:color w:val="333333"/>
          <w:sz w:val="23"/>
          <w:lang w:eastAsia="ru-RU"/>
        </w:rPr>
        <w:t>п</w:t>
      </w:r>
      <w:proofErr w:type="gramEnd"/>
      <w:r w:rsidRPr="002A2CA6">
        <w:rPr>
          <w:rFonts w:ascii="inherit" w:eastAsia="Times New Roman" w:hAnsi="inherit" w:cs="Arial"/>
          <w:i/>
          <w:iCs/>
          <w:color w:val="333333"/>
          <w:sz w:val="23"/>
          <w:lang w:eastAsia="ru-RU"/>
        </w:rPr>
        <w:t>одскажите пожалуйста, какую применительно можно взять расценку для определения стоимости замены клапана мусоропроводного в 9 этажном доме. крепление на хомуты и с герметизацией, и с демонтажем старых. спасибо.</w:t>
      </w:r>
    </w:p>
    <w:p w:rsidR="002A2CA6" w:rsidRPr="002A2CA6" w:rsidRDefault="002A2CA6" w:rsidP="002A2CA6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ru-RU"/>
        </w:rPr>
      </w:pPr>
      <w:r w:rsidRPr="002A2CA6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t>Елена Владимировна Н.</w:t>
      </w:r>
      <w:r w:rsidRPr="002A2CA6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br/>
      </w:r>
      <w:proofErr w:type="spellStart"/>
      <w:r w:rsidRPr="002A2CA6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t>a</w:t>
      </w:r>
      <w:proofErr w:type="spellEnd"/>
      <w:r w:rsidRPr="002A2CA6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t>*********8@mail.ru</w:t>
      </w:r>
    </w:p>
    <w:p w:rsidR="002A2CA6" w:rsidRPr="002A2CA6" w:rsidRDefault="002A2CA6" w:rsidP="002A2CA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ru-RU"/>
        </w:rPr>
      </w:pPr>
      <w:r w:rsidRPr="002A2CA6">
        <w:rPr>
          <w:rFonts w:ascii="inherit" w:eastAsia="Times New Roman" w:hAnsi="inherit" w:cs="Arial"/>
          <w:b/>
          <w:bCs/>
          <w:color w:val="333333"/>
          <w:sz w:val="29"/>
          <w:lang w:eastAsia="ru-RU"/>
        </w:rPr>
        <w:t>Ответ:</w:t>
      </w:r>
    </w:p>
    <w:p w:rsidR="002A2CA6" w:rsidRPr="002A2CA6" w:rsidRDefault="002A2CA6" w:rsidP="002A2CA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ru-RU"/>
        </w:rPr>
      </w:pPr>
      <w:r w:rsidRPr="002A2CA6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t>Для оценки стоимости замены клапана можно использовать, на наш взгляд, следует воспользоваться расценками из группы </w:t>
      </w:r>
      <w:r w:rsidRPr="002A2CA6">
        <w:rPr>
          <w:rFonts w:ascii="inherit" w:eastAsia="Times New Roman" w:hAnsi="inherit" w:cs="Arial"/>
          <w:b/>
          <w:bCs/>
          <w:color w:val="333333"/>
          <w:sz w:val="23"/>
          <w:lang w:eastAsia="ru-RU"/>
        </w:rPr>
        <w:t xml:space="preserve">08-06-001-01÷04 «Монтаж мусоропровода со стволом из </w:t>
      </w:r>
      <w:proofErr w:type="spellStart"/>
      <w:r w:rsidRPr="002A2CA6">
        <w:rPr>
          <w:rFonts w:ascii="inherit" w:eastAsia="Times New Roman" w:hAnsi="inherit" w:cs="Arial"/>
          <w:b/>
          <w:bCs/>
          <w:color w:val="333333"/>
          <w:sz w:val="23"/>
          <w:lang w:eastAsia="ru-RU"/>
        </w:rPr>
        <w:t>хризотилцементных</w:t>
      </w:r>
      <w:proofErr w:type="spellEnd"/>
      <w:r w:rsidRPr="002A2CA6">
        <w:rPr>
          <w:rFonts w:ascii="inherit" w:eastAsia="Times New Roman" w:hAnsi="inherit" w:cs="Arial"/>
          <w:b/>
          <w:bCs/>
          <w:color w:val="333333"/>
          <w:sz w:val="23"/>
          <w:lang w:eastAsia="ru-RU"/>
        </w:rPr>
        <w:t xml:space="preserve"> труб».</w:t>
      </w:r>
    </w:p>
    <w:p w:rsidR="002A2CA6" w:rsidRPr="002A2CA6" w:rsidRDefault="002A2CA6" w:rsidP="002A2CA6">
      <w:pPr>
        <w:shd w:val="clear" w:color="auto" w:fill="FFFFFF"/>
        <w:spacing w:after="216" w:line="240" w:lineRule="auto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ru-RU"/>
        </w:rPr>
      </w:pPr>
      <w:r w:rsidRPr="002A2CA6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t>С их помощью можно тем или иным путем расценить работу по замене клапана мусоропроводного.</w:t>
      </w:r>
    </w:p>
    <w:p w:rsidR="002A2CA6" w:rsidRPr="002A2CA6" w:rsidRDefault="002A2CA6" w:rsidP="002A2CA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ru-RU"/>
        </w:rPr>
      </w:pPr>
      <w:r w:rsidRPr="002A2CA6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t>Рассмотрим примерный вариант </w:t>
      </w:r>
      <w:r w:rsidRPr="002A2CA6">
        <w:rPr>
          <w:rFonts w:ascii="inherit" w:eastAsia="Times New Roman" w:hAnsi="inherit" w:cs="Arial"/>
          <w:b/>
          <w:bCs/>
          <w:color w:val="333333"/>
          <w:sz w:val="23"/>
          <w:lang w:eastAsia="ru-RU"/>
        </w:rPr>
        <w:t>установки клапана для одного этажа</w:t>
      </w:r>
      <w:r w:rsidRPr="002A2CA6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t>:</w:t>
      </w:r>
    </w:p>
    <w:tbl>
      <w:tblPr>
        <w:tblW w:w="11625" w:type="dxa"/>
        <w:tblInd w:w="-14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7491"/>
        <w:gridCol w:w="1581"/>
        <w:gridCol w:w="709"/>
      </w:tblGrid>
      <w:tr w:rsidR="002A2CA6" w:rsidRPr="002A2CA6" w:rsidTr="002A2CA6"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7FDFA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2A2CA6" w:rsidRPr="002A2CA6" w:rsidRDefault="002A2CA6" w:rsidP="002A2CA6">
            <w:pPr>
              <w:spacing w:after="0" w:line="240" w:lineRule="auto"/>
              <w:ind w:left="141" w:hanging="135"/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</w:pPr>
            <w:r w:rsidRPr="002A2CA6">
              <w:rPr>
                <w:rFonts w:ascii="inherit" w:eastAsia="Times New Roman" w:hAnsi="inherit" w:cs="Times New Roman"/>
                <w:b/>
                <w:bCs/>
                <w:color w:val="444444"/>
                <w:sz w:val="23"/>
                <w:lang w:eastAsia="ru-RU"/>
              </w:rPr>
              <w:t>Обоснование</w:t>
            </w:r>
          </w:p>
        </w:tc>
        <w:tc>
          <w:tcPr>
            <w:tcW w:w="74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7FDFA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2A2CA6" w:rsidRPr="002A2CA6" w:rsidRDefault="002A2CA6" w:rsidP="002A2CA6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</w:pPr>
            <w:r w:rsidRPr="002A2CA6">
              <w:rPr>
                <w:rFonts w:ascii="inherit" w:eastAsia="Times New Roman" w:hAnsi="inherit" w:cs="Times New Roman"/>
                <w:b/>
                <w:bCs/>
                <w:color w:val="444444"/>
                <w:sz w:val="23"/>
                <w:lang w:eastAsia="ru-RU"/>
              </w:rPr>
              <w:t>Наименование</w:t>
            </w:r>
          </w:p>
        </w:tc>
        <w:tc>
          <w:tcPr>
            <w:tcW w:w="1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7FDFA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2A2CA6" w:rsidRPr="002A2CA6" w:rsidRDefault="002A2CA6" w:rsidP="002A2CA6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</w:pPr>
            <w:r w:rsidRPr="002A2CA6">
              <w:rPr>
                <w:rFonts w:ascii="inherit" w:eastAsia="Times New Roman" w:hAnsi="inherit" w:cs="Times New Roman"/>
                <w:b/>
                <w:bCs/>
                <w:color w:val="444444"/>
                <w:sz w:val="23"/>
                <w:lang w:eastAsia="ru-RU"/>
              </w:rPr>
              <w:t xml:space="preserve">Ед. </w:t>
            </w:r>
            <w:proofErr w:type="spellStart"/>
            <w:r w:rsidRPr="002A2CA6">
              <w:rPr>
                <w:rFonts w:ascii="inherit" w:eastAsia="Times New Roman" w:hAnsi="inherit" w:cs="Times New Roman"/>
                <w:b/>
                <w:bCs/>
                <w:color w:val="444444"/>
                <w:sz w:val="23"/>
                <w:lang w:eastAsia="ru-RU"/>
              </w:rPr>
              <w:t>изм</w:t>
            </w:r>
            <w:proofErr w:type="spellEnd"/>
            <w:r w:rsidRPr="002A2CA6">
              <w:rPr>
                <w:rFonts w:ascii="inherit" w:eastAsia="Times New Roman" w:hAnsi="inherit" w:cs="Times New Roman"/>
                <w:b/>
                <w:bCs/>
                <w:color w:val="444444"/>
                <w:sz w:val="23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7FDFA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2A2CA6" w:rsidRPr="002A2CA6" w:rsidRDefault="002A2CA6" w:rsidP="002A2CA6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</w:pPr>
            <w:proofErr w:type="spellStart"/>
            <w:r w:rsidRPr="002A2CA6">
              <w:rPr>
                <w:rFonts w:ascii="inherit" w:eastAsia="Times New Roman" w:hAnsi="inherit" w:cs="Times New Roman"/>
                <w:b/>
                <w:bCs/>
                <w:color w:val="444444"/>
                <w:sz w:val="23"/>
                <w:lang w:eastAsia="ru-RU"/>
              </w:rPr>
              <w:t>Колич</w:t>
            </w:r>
            <w:proofErr w:type="spellEnd"/>
            <w:r w:rsidRPr="002A2CA6">
              <w:rPr>
                <w:rFonts w:ascii="inherit" w:eastAsia="Times New Roman" w:hAnsi="inherit" w:cs="Times New Roman"/>
                <w:b/>
                <w:bCs/>
                <w:color w:val="444444"/>
                <w:sz w:val="23"/>
                <w:lang w:eastAsia="ru-RU"/>
              </w:rPr>
              <w:t>.</w:t>
            </w:r>
          </w:p>
        </w:tc>
      </w:tr>
      <w:tr w:rsidR="002A2CA6" w:rsidRPr="002A2CA6" w:rsidTr="002A2CA6"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7FDFA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2A2CA6" w:rsidRPr="002A2CA6" w:rsidRDefault="002A2CA6" w:rsidP="002A2CA6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</w:pPr>
            <w:r w:rsidRPr="002A2CA6"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  <w:t>08-06-001-01</w:t>
            </w:r>
          </w:p>
        </w:tc>
        <w:tc>
          <w:tcPr>
            <w:tcW w:w="74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7FDFA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2A2CA6" w:rsidRPr="002A2CA6" w:rsidRDefault="002A2CA6" w:rsidP="002A2CA6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</w:pPr>
            <w:r w:rsidRPr="002A2CA6"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  <w:t xml:space="preserve">Монтаж мусоропровода со стволом из </w:t>
            </w:r>
            <w:proofErr w:type="spellStart"/>
            <w:r w:rsidRPr="002A2CA6"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  <w:t>хризотилцементных</w:t>
            </w:r>
            <w:proofErr w:type="spellEnd"/>
            <w:r w:rsidRPr="002A2CA6"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  <w:t xml:space="preserve"> труб в 9-этажных зданиях с пятью клапанами общей высотой 25 м</w:t>
            </w:r>
          </w:p>
        </w:tc>
        <w:tc>
          <w:tcPr>
            <w:tcW w:w="1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7FDFA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2A2CA6" w:rsidRPr="002A2CA6" w:rsidRDefault="002A2CA6" w:rsidP="002A2CA6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</w:pPr>
            <w:r w:rsidRPr="002A2CA6"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  <w:t>1 мусоропровод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7FDFA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2A2CA6" w:rsidRPr="002A2CA6" w:rsidRDefault="002A2CA6" w:rsidP="002A2CA6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</w:pPr>
            <w:r w:rsidRPr="002A2CA6"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  <w:t>1</w:t>
            </w:r>
          </w:p>
        </w:tc>
      </w:tr>
      <w:tr w:rsidR="002A2CA6" w:rsidRPr="002A2CA6" w:rsidTr="002A2CA6"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7FDFA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2A2CA6" w:rsidRPr="002A2CA6" w:rsidRDefault="002A2CA6" w:rsidP="002A2CA6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</w:pPr>
            <w:r w:rsidRPr="002A2CA6"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  <w:t>08-06-001-02</w:t>
            </w:r>
          </w:p>
        </w:tc>
        <w:tc>
          <w:tcPr>
            <w:tcW w:w="74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7FDFA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2A2CA6" w:rsidRPr="002A2CA6" w:rsidRDefault="002A2CA6" w:rsidP="002A2CA6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</w:pPr>
            <w:r w:rsidRPr="002A2CA6"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  <w:t>На каждый этаж сверх или менее девяти добавлять или исключать к расценке 08-06-001-01</w:t>
            </w:r>
          </w:p>
        </w:tc>
        <w:tc>
          <w:tcPr>
            <w:tcW w:w="1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7FDFA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2A2CA6" w:rsidRPr="002A2CA6" w:rsidRDefault="002A2CA6" w:rsidP="002A2CA6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</w:pPr>
            <w:r w:rsidRPr="002A2CA6"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  <w:t>1 мусоропровод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7FDFA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2A2CA6" w:rsidRPr="002A2CA6" w:rsidRDefault="002A2CA6" w:rsidP="002A2CA6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</w:pPr>
            <w:r w:rsidRPr="002A2CA6"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  <w:t>-8</w:t>
            </w:r>
          </w:p>
        </w:tc>
      </w:tr>
      <w:tr w:rsidR="002A2CA6" w:rsidRPr="002A2CA6" w:rsidTr="002A2CA6"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7FDFA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2A2CA6" w:rsidRPr="002A2CA6" w:rsidRDefault="002A2CA6" w:rsidP="002A2CA6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</w:pPr>
            <w:r w:rsidRPr="002A2CA6"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  <w:t>08-06-001-03</w:t>
            </w:r>
          </w:p>
        </w:tc>
        <w:tc>
          <w:tcPr>
            <w:tcW w:w="74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7FDFA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2A2CA6" w:rsidRPr="002A2CA6" w:rsidRDefault="002A2CA6" w:rsidP="002A2CA6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</w:pPr>
            <w:r w:rsidRPr="002A2CA6"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  <w:t>На 1 м удлинения ствола мусоропровода при высоте этажа более 2,8 м добавлять или исключать к расценке 08-06-001-01</w:t>
            </w:r>
          </w:p>
        </w:tc>
        <w:tc>
          <w:tcPr>
            <w:tcW w:w="1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7FDFA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2A2CA6" w:rsidRPr="002A2CA6" w:rsidRDefault="002A2CA6" w:rsidP="002A2CA6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</w:pPr>
            <w:r w:rsidRPr="002A2CA6"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  <w:t>1 мусоропровод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7FDFA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2A2CA6" w:rsidRPr="002A2CA6" w:rsidRDefault="002A2CA6" w:rsidP="002A2CA6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</w:pPr>
            <w:r w:rsidRPr="002A2CA6"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  <w:t>-2,8</w:t>
            </w:r>
          </w:p>
        </w:tc>
      </w:tr>
      <w:tr w:rsidR="002A2CA6" w:rsidRPr="002A2CA6" w:rsidTr="002A2CA6">
        <w:tc>
          <w:tcPr>
            <w:tcW w:w="1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7FDFA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2A2CA6" w:rsidRPr="002A2CA6" w:rsidRDefault="002A2CA6" w:rsidP="002A2CA6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</w:pPr>
            <w:r w:rsidRPr="002A2CA6"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  <w:t>08-06-001-04</w:t>
            </w:r>
          </w:p>
        </w:tc>
        <w:tc>
          <w:tcPr>
            <w:tcW w:w="74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7FDFA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2A2CA6" w:rsidRPr="002A2CA6" w:rsidRDefault="002A2CA6" w:rsidP="002A2CA6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</w:pPr>
            <w:r w:rsidRPr="002A2CA6"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  <w:t>На один дополнительный приемный клапан добавлять к расценке 08-06-001-01</w:t>
            </w:r>
          </w:p>
        </w:tc>
        <w:tc>
          <w:tcPr>
            <w:tcW w:w="1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7FDFA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2A2CA6" w:rsidRPr="002A2CA6" w:rsidRDefault="002A2CA6" w:rsidP="002A2CA6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</w:pPr>
            <w:r w:rsidRPr="002A2CA6"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  <w:t>1 мусоропровод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7FDFA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2A2CA6" w:rsidRPr="002A2CA6" w:rsidRDefault="002A2CA6" w:rsidP="002A2CA6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</w:pPr>
            <w:r w:rsidRPr="002A2CA6">
              <w:rPr>
                <w:rFonts w:ascii="inherit" w:eastAsia="Times New Roman" w:hAnsi="inherit" w:cs="Times New Roman"/>
                <w:color w:val="444444"/>
                <w:sz w:val="23"/>
                <w:szCs w:val="23"/>
                <w:lang w:eastAsia="ru-RU"/>
              </w:rPr>
              <w:t>1</w:t>
            </w:r>
          </w:p>
        </w:tc>
      </w:tr>
    </w:tbl>
    <w:p w:rsidR="002A2CA6" w:rsidRPr="002A2CA6" w:rsidRDefault="002A2CA6" w:rsidP="002A2CA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ru-RU"/>
        </w:rPr>
      </w:pPr>
      <w:r w:rsidRPr="002A2CA6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t>Пояснения по количеству:</w:t>
      </w:r>
      <w:r w:rsidRPr="002A2CA6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br/>
        <w:t>поз. 1: </w:t>
      </w:r>
      <w:proofErr w:type="gramStart"/>
      <w:r w:rsidRPr="002A2CA6">
        <w:rPr>
          <w:rFonts w:ascii="inherit" w:eastAsia="Times New Roman" w:hAnsi="inherit" w:cs="Arial"/>
          <w:b/>
          <w:bCs/>
          <w:color w:val="333333"/>
          <w:sz w:val="23"/>
          <w:lang w:eastAsia="ru-RU"/>
        </w:rPr>
        <w:t>1</w:t>
      </w:r>
      <w:proofErr w:type="gramEnd"/>
      <w:r w:rsidRPr="002A2CA6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t> так как 1 мусоропровод</w:t>
      </w:r>
      <w:r w:rsidRPr="002A2CA6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br/>
        <w:t>поз. 2: </w:t>
      </w:r>
      <w:r w:rsidRPr="002A2CA6">
        <w:rPr>
          <w:rFonts w:ascii="inherit" w:eastAsia="Times New Roman" w:hAnsi="inherit" w:cs="Arial"/>
          <w:b/>
          <w:bCs/>
          <w:color w:val="333333"/>
          <w:sz w:val="23"/>
          <w:lang w:eastAsia="ru-RU"/>
        </w:rPr>
        <w:t>-8</w:t>
      </w:r>
      <w:r w:rsidRPr="002A2CA6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t> так как работы в нашем примере производятся на одном этаже</w:t>
      </w:r>
      <w:r w:rsidRPr="002A2CA6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br/>
        <w:t>поз. 3: </w:t>
      </w:r>
      <w:r w:rsidRPr="002A2CA6">
        <w:rPr>
          <w:rFonts w:ascii="inherit" w:eastAsia="Times New Roman" w:hAnsi="inherit" w:cs="Arial"/>
          <w:b/>
          <w:bCs/>
          <w:color w:val="333333"/>
          <w:sz w:val="23"/>
          <w:lang w:eastAsia="ru-RU"/>
        </w:rPr>
        <w:t>-2,8</w:t>
      </w:r>
      <w:r w:rsidRPr="002A2CA6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t> так как ствол мусоропровода не заменяется</w:t>
      </w:r>
      <w:r w:rsidRPr="002A2CA6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br/>
        <w:t>поз. 4: </w:t>
      </w:r>
      <w:r w:rsidRPr="002A2CA6">
        <w:rPr>
          <w:rFonts w:ascii="inherit" w:eastAsia="Times New Roman" w:hAnsi="inherit" w:cs="Arial"/>
          <w:b/>
          <w:bCs/>
          <w:color w:val="333333"/>
          <w:sz w:val="23"/>
          <w:lang w:eastAsia="ru-RU"/>
        </w:rPr>
        <w:t>1</w:t>
      </w:r>
      <w:r w:rsidRPr="002A2CA6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t> так как в поз. 3 мы исключили установку трубопровода полностью, а значит следует добавить 1 клапан.</w:t>
      </w:r>
    </w:p>
    <w:p w:rsidR="002A2CA6" w:rsidRPr="002A2CA6" w:rsidRDefault="002A2CA6" w:rsidP="002A2CA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ru-RU"/>
        </w:rPr>
      </w:pPr>
      <w:r w:rsidRPr="002A2CA6">
        <w:rPr>
          <w:rFonts w:ascii="inherit" w:eastAsia="Times New Roman" w:hAnsi="inherit" w:cs="Arial"/>
          <w:b/>
          <w:bCs/>
          <w:color w:val="333333"/>
          <w:sz w:val="23"/>
          <w:lang w:eastAsia="ru-RU"/>
        </w:rPr>
        <w:t>Работа по предварительному демонтажу</w:t>
      </w:r>
      <w:r w:rsidRPr="002A2CA6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t>, соответственно, расценивается таким же образом, но с учетом понижающего коэффициента на демонтаж металлоконструкций по МДС 81-36.2004 п.п.3.3.1. «Демонтаж (разборка) металлических конструкций».</w:t>
      </w:r>
    </w:p>
    <w:p w:rsidR="002A2CA6" w:rsidRPr="002A2CA6" w:rsidRDefault="002A2CA6" w:rsidP="002A2CA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ru-RU"/>
        </w:rPr>
      </w:pPr>
      <w:proofErr w:type="gramStart"/>
      <w:r w:rsidRPr="002A2CA6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t>Возможно, вашего заказчика не устроит такой вариант расценки, и вы можете попробовать скомбинировать расценки иначе, но что следует помнить и что следует понимать заказчику, заранее:</w:t>
      </w:r>
      <w:r w:rsidRPr="002A2CA6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br/>
      </w:r>
      <w:r w:rsidRPr="002A2CA6">
        <w:rPr>
          <w:rFonts w:ascii="inherit" w:eastAsia="Times New Roman" w:hAnsi="inherit" w:cs="Arial"/>
          <w:b/>
          <w:bCs/>
          <w:color w:val="333333"/>
          <w:sz w:val="23"/>
          <w:lang w:eastAsia="ru-RU"/>
        </w:rPr>
        <w:t>расценка 08-06-001-04</w:t>
      </w:r>
      <w:r w:rsidRPr="002A2CA6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t> «На один дополнительный приемный клапан добавлять к расценке 08-06-001-01» </w:t>
      </w:r>
      <w:r w:rsidRPr="002A2CA6">
        <w:rPr>
          <w:rFonts w:ascii="inherit" w:eastAsia="Times New Roman" w:hAnsi="inherit" w:cs="Arial"/>
          <w:b/>
          <w:bCs/>
          <w:color w:val="333333"/>
          <w:sz w:val="23"/>
          <w:lang w:eastAsia="ru-RU"/>
        </w:rPr>
        <w:t>не может использоваться сама по себе, без 08-06-001-01</w:t>
      </w:r>
      <w:r w:rsidRPr="002A2CA6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t xml:space="preserve"> «Монтаж мусоропровода со стволом из </w:t>
      </w:r>
      <w:proofErr w:type="spellStart"/>
      <w:r w:rsidRPr="002A2CA6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t>хризотилцементных</w:t>
      </w:r>
      <w:proofErr w:type="spellEnd"/>
      <w:r w:rsidRPr="002A2CA6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t xml:space="preserve"> труб в 9-этажных зданиях с пятью клапанами общей высотой 25</w:t>
      </w:r>
      <w:proofErr w:type="gramEnd"/>
      <w:r w:rsidRPr="002A2CA6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t xml:space="preserve"> м».</w:t>
      </w:r>
    </w:p>
    <w:p w:rsidR="002A2CA6" w:rsidRPr="002A2CA6" w:rsidRDefault="002A2CA6" w:rsidP="002A2CA6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23"/>
          <w:szCs w:val="23"/>
          <w:lang w:eastAsia="ru-RU"/>
        </w:rPr>
      </w:pPr>
      <w:hyperlink r:id="rId5" w:tooltip="МДС 81-35.2004 Методика определения стоимости строительной продукции на территории Российской Федерации" w:history="1">
        <w:r w:rsidRPr="002A2CA6">
          <w:rPr>
            <w:rFonts w:ascii="inherit" w:eastAsia="Times New Roman" w:hAnsi="inherit" w:cs="Arial"/>
            <w:b/>
            <w:bCs/>
            <w:color w:val="242448"/>
            <w:sz w:val="23"/>
            <w:u w:val="single"/>
            <w:lang w:eastAsia="ru-RU"/>
          </w:rPr>
          <w:t>МДС 81-35.2004 Методика определения стоимости строительной продукции на территории Российской Федерации </w:t>
        </w:r>
      </w:hyperlink>
      <w:r w:rsidRPr="002A2CA6">
        <w:rPr>
          <w:rFonts w:ascii="inherit" w:eastAsia="Times New Roman" w:hAnsi="inherit" w:cs="Arial"/>
          <w:color w:val="333333"/>
          <w:sz w:val="23"/>
          <w:szCs w:val="23"/>
          <w:lang w:eastAsia="ru-RU"/>
        </w:rPr>
        <w:br/>
      </w:r>
      <w:hyperlink r:id="rId6" w:tooltip="Приказ Минрегиона о внесении изменений в Методику определения стоимости строительной продукции на территории Российской Федерации." w:history="1">
        <w:r w:rsidRPr="002A2CA6">
          <w:rPr>
            <w:rFonts w:ascii="inherit" w:eastAsia="Times New Roman" w:hAnsi="inherit" w:cs="Arial"/>
            <w:b/>
            <w:bCs/>
            <w:color w:val="242448"/>
            <w:sz w:val="23"/>
            <w:u w:val="single"/>
            <w:lang w:eastAsia="ru-RU"/>
          </w:rPr>
          <w:t xml:space="preserve">Приказ </w:t>
        </w:r>
        <w:proofErr w:type="spellStart"/>
        <w:r w:rsidRPr="002A2CA6">
          <w:rPr>
            <w:rFonts w:ascii="inherit" w:eastAsia="Times New Roman" w:hAnsi="inherit" w:cs="Arial"/>
            <w:b/>
            <w:bCs/>
            <w:color w:val="242448"/>
            <w:sz w:val="23"/>
            <w:u w:val="single"/>
            <w:lang w:eastAsia="ru-RU"/>
          </w:rPr>
          <w:t>Минрегиона</w:t>
        </w:r>
        <w:proofErr w:type="spellEnd"/>
        <w:r w:rsidRPr="002A2CA6">
          <w:rPr>
            <w:rFonts w:ascii="inherit" w:eastAsia="Times New Roman" w:hAnsi="inherit" w:cs="Arial"/>
            <w:b/>
            <w:bCs/>
            <w:color w:val="242448"/>
            <w:sz w:val="23"/>
            <w:u w:val="single"/>
            <w:lang w:eastAsia="ru-RU"/>
          </w:rPr>
          <w:t xml:space="preserve"> о внесении изменений в Методику определения стоимости строительной продукции на территории Российской Федерации. </w:t>
        </w:r>
      </w:hyperlink>
    </w:p>
    <w:p w:rsidR="002A2CA6" w:rsidRPr="002A2CA6" w:rsidRDefault="002A2CA6" w:rsidP="002A2CA6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2A2CA6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Теги: </w:t>
      </w:r>
      <w:hyperlink r:id="rId7" w:history="1">
        <w:r w:rsidRPr="002A2CA6">
          <w:rPr>
            <w:rFonts w:ascii="inherit" w:eastAsia="Times New Roman" w:hAnsi="inherit" w:cs="Arial"/>
            <w:color w:val="242448"/>
            <w:sz w:val="18"/>
            <w:lang w:eastAsia="ru-RU"/>
          </w:rPr>
          <w:t>Расчет объема работ</w:t>
        </w:r>
      </w:hyperlink>
    </w:p>
    <w:p w:rsidR="0007287C" w:rsidRDefault="0007287C" w:rsidP="002A2CA6">
      <w:pPr>
        <w:ind w:left="-1134"/>
      </w:pPr>
    </w:p>
    <w:sectPr w:rsidR="0007287C" w:rsidSect="00072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CA6"/>
    <w:rsid w:val="0007287C"/>
    <w:rsid w:val="002A2CA6"/>
    <w:rsid w:val="00DD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7C"/>
  </w:style>
  <w:style w:type="paragraph" w:styleId="1">
    <w:name w:val="heading 1"/>
    <w:basedOn w:val="a"/>
    <w:link w:val="10"/>
    <w:uiPriority w:val="9"/>
    <w:qFormat/>
    <w:rsid w:val="002A2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A2CA6"/>
    <w:rPr>
      <w:color w:val="0000FF"/>
      <w:u w:val="single"/>
    </w:rPr>
  </w:style>
  <w:style w:type="character" w:customStyle="1" w:styleId="comments-link">
    <w:name w:val="comments-link"/>
    <w:basedOn w:val="a0"/>
    <w:rsid w:val="002A2CA6"/>
  </w:style>
  <w:style w:type="paragraph" w:styleId="a4">
    <w:name w:val="Normal (Web)"/>
    <w:basedOn w:val="a"/>
    <w:uiPriority w:val="99"/>
    <w:semiHidden/>
    <w:unhideWhenUsed/>
    <w:rsid w:val="002A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2CA6"/>
    <w:rPr>
      <w:b/>
      <w:bCs/>
    </w:rPr>
  </w:style>
  <w:style w:type="character" w:styleId="a6">
    <w:name w:val="Emphasis"/>
    <w:basedOn w:val="a0"/>
    <w:uiPriority w:val="20"/>
    <w:qFormat/>
    <w:rsid w:val="002A2CA6"/>
    <w:rPr>
      <w:i/>
      <w:iCs/>
    </w:rPr>
  </w:style>
  <w:style w:type="paragraph" w:customStyle="1" w:styleId="heatmapthemead-tag-links">
    <w:name w:val="heatmapthemead-tag-links"/>
    <w:basedOn w:val="a"/>
    <w:rsid w:val="002A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36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7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370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metny.ru/tag/raschet-obema-rab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metny.ru/prikaz-minregiona-o-vnesenii-izmenenij-v-metodiku-opredeleniya-stoimosti-stroitelnoj-produkcii-na-territorii-rossijskoj-federacii" TargetMode="External"/><Relationship Id="rId5" Type="http://schemas.openxmlformats.org/officeDocument/2006/relationships/hyperlink" Target="http://smetny.ru/mds-81-35-2004-metodika-opredeleniya-stoimosti-stroitelnoj-produkcii-na-territorii-rossijskoj-federacii" TargetMode="External"/><Relationship Id="rId4" Type="http://schemas.openxmlformats.org/officeDocument/2006/relationships/hyperlink" Target="http://smetny.ru/kakuyu-rascenku-primenit-dlya-opredeleniya-stoimosti-zameny-musoroprovodnogo-klapana-v-9-etazhnom-dom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531</Words>
  <Characters>3029</Characters>
  <Application>Microsoft Office Word</Application>
  <DocSecurity>0</DocSecurity>
  <Lines>25</Lines>
  <Paragraphs>7</Paragraphs>
  <ScaleCrop>false</ScaleCrop>
  <Company>Microsoft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2018-04-24T05:25:00Z</dcterms:created>
  <dcterms:modified xsi:type="dcterms:W3CDTF">2018-04-24T05:30:00Z</dcterms:modified>
</cp:coreProperties>
</file>