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639"/>
        <w:gridCol w:w="1418"/>
        <w:gridCol w:w="3402"/>
      </w:tblGrid>
      <w:tr w:rsidR="00A42B89" w:rsidRPr="00EE69A6" w:rsidTr="00463522">
        <w:tc>
          <w:tcPr>
            <w:tcW w:w="817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9639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платы за проведение государственной экспертизы ПД для КР определяется по формуле: 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соответствия и проверка сметной стоимости без НДС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ПРпдкр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Спд</w:t>
            </w:r>
            <w:proofErr w:type="spellEnd"/>
            <w:r>
              <w:rPr>
                <w:sz w:val="20"/>
                <w:szCs w:val="20"/>
              </w:rPr>
              <w:t xml:space="preserve"> * П *Ки 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проверка сметной стоимости без НДС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ПРпдкр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Спд</w:t>
            </w:r>
            <w:proofErr w:type="spellEnd"/>
            <w:r>
              <w:rPr>
                <w:sz w:val="20"/>
                <w:szCs w:val="20"/>
              </w:rPr>
              <w:t xml:space="preserve"> * П *Ки*0,2 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где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8C0886">
              <w:rPr>
                <w:b/>
                <w:sz w:val="20"/>
                <w:szCs w:val="20"/>
              </w:rPr>
              <w:t>Спд</w:t>
            </w:r>
            <w:proofErr w:type="spellEnd"/>
            <w:r w:rsidRPr="00092300">
              <w:rPr>
                <w:sz w:val="20"/>
                <w:szCs w:val="20"/>
              </w:rPr>
              <w:t xml:space="preserve"> - стоимость </w:t>
            </w:r>
            <w:r>
              <w:rPr>
                <w:sz w:val="20"/>
                <w:szCs w:val="20"/>
              </w:rPr>
              <w:t xml:space="preserve">подготовки </w:t>
            </w:r>
            <w:r w:rsidRPr="00092300">
              <w:rPr>
                <w:sz w:val="20"/>
                <w:szCs w:val="20"/>
              </w:rPr>
              <w:t>ПД для КР</w:t>
            </w:r>
            <w:r>
              <w:rPr>
                <w:sz w:val="20"/>
                <w:szCs w:val="20"/>
              </w:rPr>
              <w:t xml:space="preserve"> в базисном уровне цен, указанная в сводном сметном расчете (пункты 1.6.3 и 1.7);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 w:rsidRPr="008C0886">
              <w:rPr>
                <w:b/>
                <w:sz w:val="20"/>
                <w:szCs w:val="20"/>
              </w:rPr>
              <w:t>П</w:t>
            </w:r>
            <w:r w:rsidRPr="00381F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381FF5">
              <w:rPr>
                <w:sz w:val="20"/>
                <w:szCs w:val="20"/>
              </w:rPr>
              <w:t xml:space="preserve"> процент</w:t>
            </w:r>
            <w:r>
              <w:rPr>
                <w:sz w:val="20"/>
                <w:szCs w:val="20"/>
              </w:rPr>
              <w:t xml:space="preserve"> от стоимости подготовки ПД для КР в ценах 2001 года</w:t>
            </w:r>
            <w:r w:rsidRPr="00381FF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по </w:t>
            </w:r>
            <w:hyperlink r:id="rId4" w:history="1">
              <w:r w:rsidRPr="00381FF5">
                <w:rPr>
                  <w:sz w:val="20"/>
                  <w:szCs w:val="20"/>
                </w:rPr>
                <w:t>приложению</w:t>
              </w:r>
            </w:hyperlink>
            <w:r>
              <w:rPr>
                <w:sz w:val="20"/>
                <w:szCs w:val="20"/>
              </w:rPr>
              <w:t xml:space="preserve"> к Положению ПП № 145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 w:rsidRPr="008C0886">
              <w:rPr>
                <w:b/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 xml:space="preserve"> - коэффициент, учитывающий проведение государственной экспертизы ПД для КР МКД только в части проверки сметной стоимости, предусмотренный п.57_1 Положения ПП № 145.</w:t>
            </w:r>
          </w:p>
          <w:p w:rsidR="00A42B89" w:rsidRPr="00381FF5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8C0886">
              <w:rPr>
                <w:b/>
                <w:sz w:val="20"/>
                <w:szCs w:val="20"/>
              </w:rPr>
              <w:t>Kи</w:t>
            </w:r>
            <w:proofErr w:type="spellEnd"/>
            <w:r w:rsidRPr="00381FF5">
              <w:rPr>
                <w:sz w:val="20"/>
                <w:szCs w:val="20"/>
              </w:rPr>
              <w:t xml:space="preserve"> - коэффициент, отражающий инфляционные процессы по сравнению с 1 января 2001 года, который определяется как произведение публикуемых Федеральной службой государственной статистики индексов потребительских цен для каждого года, следующего за 2000 годом, до года, предшествующего тому, в котором определяется размер платы за проведение государственной экспертизы (включительно).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</w:t>
            </w:r>
            <w:r w:rsidRPr="00D21829">
              <w:rPr>
                <w:sz w:val="20"/>
                <w:szCs w:val="20"/>
              </w:rPr>
              <w:t>индекс</w:t>
            </w:r>
            <w:r>
              <w:rPr>
                <w:sz w:val="20"/>
                <w:szCs w:val="20"/>
              </w:rPr>
              <w:t>ов</w:t>
            </w:r>
            <w:r w:rsidRPr="00D21829">
              <w:rPr>
                <w:sz w:val="20"/>
                <w:szCs w:val="20"/>
              </w:rPr>
              <w:t xml:space="preserve"> потребительских цен</w:t>
            </w:r>
            <w:r>
              <w:rPr>
                <w:sz w:val="20"/>
                <w:szCs w:val="20"/>
              </w:rPr>
              <w:t xml:space="preserve"> на услуги по годам </w:t>
            </w:r>
            <w:r w:rsidRPr="00BE5712">
              <w:rPr>
                <w:sz w:val="20"/>
                <w:szCs w:val="20"/>
              </w:rPr>
              <w:t>1,046</w:t>
            </w:r>
            <w:r>
              <w:rPr>
                <w:sz w:val="20"/>
                <w:szCs w:val="20"/>
              </w:rPr>
              <w:t>*</w:t>
            </w:r>
            <w:r w:rsidRPr="00BE5712">
              <w:rPr>
                <w:sz w:val="20"/>
                <w:szCs w:val="20"/>
              </w:rPr>
              <w:t>1,102</w:t>
            </w:r>
            <w:r>
              <w:rPr>
                <w:sz w:val="20"/>
                <w:szCs w:val="20"/>
              </w:rPr>
              <w:t>8*</w:t>
            </w:r>
            <w:r w:rsidRPr="00BE5712">
              <w:rPr>
                <w:sz w:val="20"/>
                <w:szCs w:val="20"/>
              </w:rPr>
              <w:t>1,105</w:t>
            </w:r>
            <w:r>
              <w:rPr>
                <w:sz w:val="20"/>
                <w:szCs w:val="20"/>
              </w:rPr>
              <w:t>*</w:t>
            </w:r>
            <w:r w:rsidRPr="00BE5712">
              <w:rPr>
                <w:sz w:val="20"/>
                <w:szCs w:val="20"/>
              </w:rPr>
              <w:t>1,080</w:t>
            </w:r>
            <w:r>
              <w:rPr>
                <w:sz w:val="20"/>
                <w:szCs w:val="20"/>
              </w:rPr>
              <w:t>*</w:t>
            </w:r>
            <w:r w:rsidRPr="00BE5712">
              <w:rPr>
                <w:sz w:val="20"/>
                <w:szCs w:val="20"/>
              </w:rPr>
              <w:t>1,073</w:t>
            </w:r>
            <w:r>
              <w:rPr>
                <w:sz w:val="20"/>
                <w:szCs w:val="20"/>
              </w:rPr>
              <w:t>*</w:t>
            </w:r>
            <w:r w:rsidRPr="00BE5712">
              <w:rPr>
                <w:sz w:val="20"/>
                <w:szCs w:val="20"/>
              </w:rPr>
              <w:t>1,087</w:t>
            </w:r>
            <w:r>
              <w:rPr>
                <w:sz w:val="20"/>
                <w:szCs w:val="20"/>
              </w:rPr>
              <w:t>*</w:t>
            </w:r>
            <w:r w:rsidRPr="00BE5712">
              <w:rPr>
                <w:sz w:val="20"/>
                <w:szCs w:val="20"/>
              </w:rPr>
              <w:t>1,081</w:t>
            </w:r>
            <w:r>
              <w:rPr>
                <w:sz w:val="20"/>
                <w:szCs w:val="20"/>
              </w:rPr>
              <w:t>*</w:t>
            </w:r>
            <w:r w:rsidRPr="00BE5712">
              <w:rPr>
                <w:sz w:val="20"/>
                <w:szCs w:val="20"/>
              </w:rPr>
              <w:t>1,116</w:t>
            </w:r>
            <w:r>
              <w:rPr>
                <w:sz w:val="20"/>
                <w:szCs w:val="20"/>
              </w:rPr>
              <w:t>*</w:t>
            </w:r>
            <w:r w:rsidRPr="00BE5712">
              <w:rPr>
                <w:sz w:val="20"/>
                <w:szCs w:val="20"/>
              </w:rPr>
              <w:t>1,159</w:t>
            </w:r>
            <w:r>
              <w:rPr>
                <w:sz w:val="20"/>
                <w:szCs w:val="20"/>
              </w:rPr>
              <w:t>*</w:t>
            </w:r>
            <w:r w:rsidRPr="00BE5712">
              <w:rPr>
                <w:sz w:val="20"/>
                <w:szCs w:val="20"/>
              </w:rPr>
              <w:t>1,133</w:t>
            </w:r>
            <w:r>
              <w:rPr>
                <w:sz w:val="20"/>
                <w:szCs w:val="20"/>
              </w:rPr>
              <w:t>*</w:t>
            </w:r>
            <w:r w:rsidRPr="00BE5712">
              <w:rPr>
                <w:sz w:val="20"/>
                <w:szCs w:val="20"/>
              </w:rPr>
              <w:t>1,139</w:t>
            </w:r>
            <w:r>
              <w:rPr>
                <w:sz w:val="20"/>
                <w:szCs w:val="20"/>
              </w:rPr>
              <w:t>*</w:t>
            </w:r>
            <w:r w:rsidRPr="00BE5712">
              <w:rPr>
                <w:sz w:val="20"/>
                <w:szCs w:val="20"/>
              </w:rPr>
              <w:t>1,109</w:t>
            </w:r>
            <w:r>
              <w:rPr>
                <w:sz w:val="20"/>
                <w:szCs w:val="20"/>
              </w:rPr>
              <w:t>*</w:t>
            </w:r>
            <w:r w:rsidRPr="00BE5712">
              <w:rPr>
                <w:sz w:val="20"/>
                <w:szCs w:val="20"/>
              </w:rPr>
              <w:t>1,117</w:t>
            </w:r>
            <w:r>
              <w:rPr>
                <w:sz w:val="20"/>
                <w:szCs w:val="20"/>
              </w:rPr>
              <w:t>*</w:t>
            </w:r>
            <w:r w:rsidRPr="00BE5712">
              <w:rPr>
                <w:sz w:val="20"/>
                <w:szCs w:val="20"/>
              </w:rPr>
              <w:t>1,120</w:t>
            </w:r>
            <w:r>
              <w:rPr>
                <w:sz w:val="20"/>
                <w:szCs w:val="20"/>
              </w:rPr>
              <w:t>*</w:t>
            </w:r>
            <w:r w:rsidRPr="00BE5712">
              <w:rPr>
                <w:sz w:val="20"/>
                <w:szCs w:val="20"/>
              </w:rPr>
              <w:t>1,151</w:t>
            </w:r>
            <w:r>
              <w:rPr>
                <w:sz w:val="20"/>
                <w:szCs w:val="20"/>
              </w:rPr>
              <w:t>*</w:t>
            </w:r>
            <w:r w:rsidRPr="00BE5712">
              <w:rPr>
                <w:sz w:val="20"/>
                <w:szCs w:val="20"/>
              </w:rPr>
              <w:t>1,186</w:t>
            </w:r>
            <w:r>
              <w:rPr>
                <w:sz w:val="20"/>
                <w:szCs w:val="20"/>
              </w:rPr>
              <w:t>)</w:t>
            </w:r>
          </w:p>
          <w:p w:rsidR="00A42B89" w:rsidRPr="008C0886" w:rsidRDefault="00A42B89" w:rsidP="00463522">
            <w:pPr>
              <w:pStyle w:val="Default"/>
              <w:rPr>
                <w:b/>
                <w:sz w:val="20"/>
                <w:szCs w:val="20"/>
              </w:rPr>
            </w:pPr>
            <w:r w:rsidRPr="008C0886">
              <w:rPr>
                <w:b/>
                <w:sz w:val="20"/>
                <w:szCs w:val="20"/>
              </w:rPr>
              <w:t>Ки2020 = 5,483</w:t>
            </w:r>
          </w:p>
        </w:tc>
        <w:tc>
          <w:tcPr>
            <w:tcW w:w="1418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26</w:t>
            </w:r>
          </w:p>
        </w:tc>
        <w:tc>
          <w:tcPr>
            <w:tcW w:w="3402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 № 145 – п.56 и 57_1 Положения  </w:t>
            </w:r>
          </w:p>
        </w:tc>
      </w:tr>
    </w:tbl>
    <w:p w:rsidR="00A42B89" w:rsidRDefault="00A42B89" w:rsidP="00A42B89">
      <w:pPr>
        <w:pStyle w:val="Default"/>
      </w:pPr>
    </w:p>
    <w:p w:rsidR="00A42B89" w:rsidRDefault="00A42B89" w:rsidP="00A42B89">
      <w:pPr>
        <w:pStyle w:val="Default"/>
      </w:pPr>
    </w:p>
    <w:tbl>
      <w:tblPr>
        <w:tblW w:w="15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977"/>
        <w:gridCol w:w="1417"/>
        <w:gridCol w:w="3664"/>
        <w:gridCol w:w="3882"/>
      </w:tblGrid>
      <w:tr w:rsidR="00A42B89" w:rsidTr="00463522">
        <w:trPr>
          <w:jc w:val="center"/>
        </w:trPr>
        <w:tc>
          <w:tcPr>
            <w:tcW w:w="3085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подготовки ПД (</w:t>
            </w:r>
            <w:proofErr w:type="spellStart"/>
            <w:r>
              <w:rPr>
                <w:sz w:val="20"/>
                <w:szCs w:val="20"/>
              </w:rPr>
              <w:t>Спд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ценах 2001 года</w:t>
            </w:r>
          </w:p>
        </w:tc>
        <w:tc>
          <w:tcPr>
            <w:tcW w:w="2977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подготовки ПД,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ценах 1 квартала 2020 года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индекс</w:t>
            </w:r>
            <w:proofErr w:type="gramEnd"/>
            <w:r>
              <w:rPr>
                <w:sz w:val="20"/>
                <w:szCs w:val="20"/>
              </w:rPr>
              <w:t xml:space="preserve"> 4,32) </w:t>
            </w:r>
          </w:p>
        </w:tc>
        <w:tc>
          <w:tcPr>
            <w:tcW w:w="1417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</w:p>
        </w:tc>
        <w:tc>
          <w:tcPr>
            <w:tcW w:w="3664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оценки соответствия 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проверки сметной стоимости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тыс. руб. 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ценах 1 квартала 2020 года без НДС</w:t>
            </w:r>
          </w:p>
        </w:tc>
        <w:tc>
          <w:tcPr>
            <w:tcW w:w="3882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только проверки сметной стоимости 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тыс. руб. </w:t>
            </w:r>
          </w:p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ценах 1 квартала 2020 года без НДС</w:t>
            </w:r>
          </w:p>
        </w:tc>
      </w:tr>
      <w:tr w:rsidR="00A42B89" w:rsidTr="00463522">
        <w:trPr>
          <w:jc w:val="center"/>
        </w:trPr>
        <w:tc>
          <w:tcPr>
            <w:tcW w:w="3085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150 </w:t>
            </w:r>
          </w:p>
        </w:tc>
        <w:tc>
          <w:tcPr>
            <w:tcW w:w="2977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640</w:t>
            </w:r>
          </w:p>
        </w:tc>
        <w:tc>
          <w:tcPr>
            <w:tcW w:w="1417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33,75 </w:t>
            </w:r>
          </w:p>
        </w:tc>
        <w:tc>
          <w:tcPr>
            <w:tcW w:w="3664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277,55 (43%)</w:t>
            </w:r>
          </w:p>
        </w:tc>
        <w:tc>
          <w:tcPr>
            <w:tcW w:w="3882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55,51 (8,7%)</w:t>
            </w:r>
          </w:p>
        </w:tc>
      </w:tr>
      <w:tr w:rsidR="00A42B89" w:rsidTr="00463522">
        <w:trPr>
          <w:jc w:val="center"/>
        </w:trPr>
        <w:tc>
          <w:tcPr>
            <w:tcW w:w="3085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2977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885</w:t>
            </w:r>
          </w:p>
        </w:tc>
        <w:tc>
          <w:tcPr>
            <w:tcW w:w="1417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29,25 </w:t>
            </w:r>
          </w:p>
        </w:tc>
        <w:tc>
          <w:tcPr>
            <w:tcW w:w="3664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400,95 (54 %)</w:t>
            </w:r>
          </w:p>
        </w:tc>
        <w:tc>
          <w:tcPr>
            <w:tcW w:w="3882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80,19 (10,8)</w:t>
            </w:r>
          </w:p>
        </w:tc>
      </w:tr>
      <w:tr w:rsidR="00A42B89" w:rsidTr="00463522">
        <w:trPr>
          <w:jc w:val="center"/>
        </w:trPr>
        <w:tc>
          <w:tcPr>
            <w:tcW w:w="3085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2977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2 160</w:t>
            </w:r>
          </w:p>
        </w:tc>
        <w:tc>
          <w:tcPr>
            <w:tcW w:w="1417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27,30   </w:t>
            </w:r>
          </w:p>
        </w:tc>
        <w:tc>
          <w:tcPr>
            <w:tcW w:w="3664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748, 96 (35%)</w:t>
            </w:r>
          </w:p>
        </w:tc>
        <w:tc>
          <w:tcPr>
            <w:tcW w:w="3882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149,69 (7%)</w:t>
            </w:r>
          </w:p>
        </w:tc>
      </w:tr>
      <w:tr w:rsidR="00A42B89" w:rsidTr="00463522">
        <w:trPr>
          <w:jc w:val="center"/>
        </w:trPr>
        <w:tc>
          <w:tcPr>
            <w:tcW w:w="3085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750</w:t>
            </w:r>
          </w:p>
        </w:tc>
        <w:tc>
          <w:tcPr>
            <w:tcW w:w="2977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3 200</w:t>
            </w:r>
          </w:p>
        </w:tc>
        <w:tc>
          <w:tcPr>
            <w:tcW w:w="1417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20,22</w:t>
            </w:r>
          </w:p>
        </w:tc>
        <w:tc>
          <w:tcPr>
            <w:tcW w:w="3664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831,5 (26%)</w:t>
            </w:r>
          </w:p>
        </w:tc>
        <w:tc>
          <w:tcPr>
            <w:tcW w:w="3882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166,3 (5,2%)</w:t>
            </w:r>
          </w:p>
        </w:tc>
      </w:tr>
      <w:tr w:rsidR="00A42B89" w:rsidTr="00463522">
        <w:trPr>
          <w:jc w:val="center"/>
        </w:trPr>
        <w:tc>
          <w:tcPr>
            <w:tcW w:w="3085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1000</w:t>
            </w:r>
          </w:p>
        </w:tc>
        <w:tc>
          <w:tcPr>
            <w:tcW w:w="2977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4 320</w:t>
            </w:r>
          </w:p>
        </w:tc>
        <w:tc>
          <w:tcPr>
            <w:tcW w:w="1417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16,65</w:t>
            </w:r>
          </w:p>
        </w:tc>
        <w:tc>
          <w:tcPr>
            <w:tcW w:w="3664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912,9 (21%)</w:t>
            </w:r>
          </w:p>
        </w:tc>
        <w:tc>
          <w:tcPr>
            <w:tcW w:w="3882" w:type="dxa"/>
          </w:tcPr>
          <w:p w:rsidR="00A42B89" w:rsidRDefault="00A42B89" w:rsidP="0046352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182,58 (4.2%)</w:t>
            </w:r>
          </w:p>
        </w:tc>
      </w:tr>
    </w:tbl>
    <w:p w:rsidR="00290236" w:rsidRDefault="00290236">
      <w:bookmarkStart w:id="0" w:name="_GoBack"/>
      <w:bookmarkEnd w:id="0"/>
    </w:p>
    <w:sectPr w:rsidR="00290236" w:rsidSect="00A42B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79"/>
    <w:rsid w:val="00290236"/>
    <w:rsid w:val="00A42B89"/>
    <w:rsid w:val="00DA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89B3C-8B10-47DD-809C-12E76AD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2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902030917&amp;prevdoc=902030917&amp;point=mark=000000000000000000000000000000000000000000000000007EG0K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Ksander Ts</dc:creator>
  <cp:keywords/>
  <dc:description/>
  <cp:lastModifiedBy>Ksander Ts</cp:lastModifiedBy>
  <cp:revision>2</cp:revision>
  <dcterms:created xsi:type="dcterms:W3CDTF">2020-04-23T12:06:00Z</dcterms:created>
  <dcterms:modified xsi:type="dcterms:W3CDTF">2020-04-23T12:08:00Z</dcterms:modified>
</cp:coreProperties>
</file>