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134"/>
        <w:gridCol w:w="1134"/>
        <w:gridCol w:w="79"/>
        <w:gridCol w:w="2472"/>
        <w:gridCol w:w="1043"/>
        <w:gridCol w:w="3130"/>
        <w:gridCol w:w="1043"/>
        <w:gridCol w:w="2472"/>
        <w:gridCol w:w="79"/>
        <w:gridCol w:w="1134"/>
        <w:gridCol w:w="340"/>
        <w:gridCol w:w="794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0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Программный комплекс "БАГИРА", версия 5.0, выпуск 4, сборка 108</w:t>
            </w: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Машинный номер 01-00007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Согласовано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Утверждаю в сумме без НДС: 124 тыс.руб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w:br/>
              <w:t> 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6"/>
                <w:szCs w:val="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noProof/>
                <w:sz w:val="6"/>
                <w:szCs w:val="6"/>
              </w:rPr>
              <w:br/>
              <w:t> 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3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&lt;&lt;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&gt;&gt;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 2012г.</w:t>
            </w:r>
          </w:p>
        </w:tc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&lt;&lt;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&gt;&gt;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______________ 2012г.</w:t>
            </w:r>
          </w:p>
        </w:tc>
        <w:tc>
          <w:tcPr>
            <w:tcW w:w="2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Стройка:</w:t>
            </w:r>
          </w:p>
        </w:tc>
        <w:tc>
          <w:tcPr>
            <w:tcW w:w="125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Объект:</w:t>
            </w:r>
          </w:p>
        </w:tc>
        <w:tc>
          <w:tcPr>
            <w:tcW w:w="125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5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ЛОКАЛЬНАЯ СМЕТА № 01:00007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5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ПУ УКА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Основание:</w:t>
            </w:r>
          </w:p>
        </w:tc>
        <w:tc>
          <w:tcPr>
            <w:tcW w:w="125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Строительный объем: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7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Сметная стоимость без НДС: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124 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тыс.руб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Стоим.един.стр.объема: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 руб/</w:t>
            </w:r>
          </w:p>
        </w:tc>
        <w:tc>
          <w:tcPr>
            <w:tcW w:w="77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Норм.трудоемкость: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156.50 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чел.-ч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7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Сметная зарплата: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тыс.руб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Составлена в ценах на: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01.01.2000  г.</w:t>
            </w:r>
          </w:p>
        </w:tc>
        <w:tc>
          <w:tcPr>
            <w:tcW w:w="77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Стоимость оборудования: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0 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тыс.руб</w:t>
            </w:r>
          </w:p>
        </w:tc>
      </w:tr>
    </w:tbl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10"/>
          <w:szCs w:val="10"/>
        </w:rPr>
      </w:pP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70"/>
        <w:gridCol w:w="830"/>
        <w:gridCol w:w="3724"/>
        <w:gridCol w:w="570"/>
        <w:gridCol w:w="670"/>
        <w:gridCol w:w="745"/>
        <w:gridCol w:w="745"/>
        <w:gridCol w:w="745"/>
        <w:gridCol w:w="745"/>
        <w:gridCol w:w="745"/>
        <w:gridCol w:w="745"/>
        <w:gridCol w:w="745"/>
        <w:gridCol w:w="745"/>
        <w:gridCol w:w="683"/>
        <w:gridCol w:w="683"/>
        <w:gridCol w:w="683"/>
        <w:gridCol w:w="683"/>
      </w:tblGrid>
      <w:tr w:rsidR="00FC1248" w:rsidTr="00FC1248">
        <w:tblPrEx>
          <w:tblCellMar>
            <w:top w:w="0" w:type="dxa"/>
            <w:bottom w:w="0" w:type="dxa"/>
          </w:tblCellMar>
        </w:tblPrEx>
        <w:trPr>
          <w:trHeight w:val="280"/>
          <w:tblHeader/>
        </w:trPr>
        <w:tc>
          <w:tcPr>
            <w:tcW w:w="3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N п.п.</w:t>
            </w:r>
          </w:p>
        </w:tc>
        <w:tc>
          <w:tcPr>
            <w:tcW w:w="83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Шифр, но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ме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ра нор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мат, ко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ды ре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сур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сов</w:t>
            </w:r>
          </w:p>
        </w:tc>
        <w:tc>
          <w:tcPr>
            <w:tcW w:w="372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Наименова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ние ра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бот и за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трат, ха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рак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рис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ка обо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ру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до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ва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ния и его мас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са, рас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ход ре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сур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сов на еди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цу из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ме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ния</w:t>
            </w:r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Един. из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ме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ре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ния</w:t>
            </w:r>
          </w:p>
        </w:tc>
        <w:tc>
          <w:tcPr>
            <w:tcW w:w="67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Ко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ли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чес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во</w:t>
            </w:r>
          </w:p>
        </w:tc>
        <w:tc>
          <w:tcPr>
            <w:tcW w:w="149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Стоимость единицы</w:t>
            </w:r>
          </w:p>
        </w:tc>
        <w:tc>
          <w:tcPr>
            <w:tcW w:w="29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Общая стоимость</w:t>
            </w:r>
          </w:p>
        </w:tc>
        <w:tc>
          <w:tcPr>
            <w:tcW w:w="273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Затраты труда рабочих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0"/>
          <w:tblHeader/>
        </w:trPr>
        <w:tc>
          <w:tcPr>
            <w:tcW w:w="37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Всего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 т.ч. зарпл.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Экспл. машин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 т.ч. зарпл.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Всего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Основ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ная зар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пла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softHyphen/>
              <w:t>та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Экспл. машин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 т.ч. зарпл.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Основ. на един.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Механ. на един.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Всего основ.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Всего механ.</w:t>
            </w:r>
          </w:p>
        </w:tc>
      </w:tr>
    </w:tbl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"/>
          <w:szCs w:val="2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70"/>
        <w:gridCol w:w="830"/>
        <w:gridCol w:w="3724"/>
        <w:gridCol w:w="570"/>
        <w:gridCol w:w="670"/>
        <w:gridCol w:w="745"/>
        <w:gridCol w:w="745"/>
        <w:gridCol w:w="745"/>
        <w:gridCol w:w="745"/>
        <w:gridCol w:w="745"/>
        <w:gridCol w:w="745"/>
        <w:gridCol w:w="745"/>
        <w:gridCol w:w="745"/>
        <w:gridCol w:w="683"/>
        <w:gridCol w:w="683"/>
        <w:gridCol w:w="683"/>
        <w:gridCol w:w="68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40"/>
          <w:tblHeader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  <w:u w:val="single"/>
              </w:rPr>
              <w:t>Используются коэффициенты: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Пуск и регулировка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К18=0.03; К20=0.05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Особые условия по МДС 81-35.2004 (СТР),Работы вблизи объектов, находящихся под высоким напряжением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20%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Особые условия по МДС 81-35.2004 (СТР),Строительство на территории действующих предприятий в стесненных условиях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15%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Районный коэффициент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2500%</w:t>
            </w: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Накладные расходы по видам работ МДС33-2004 (Кпопр=0.94)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Сметная прибыль по видам работ АП-5536/06 </w:t>
            </w:r>
          </w:p>
        </w:tc>
        <w:tc>
          <w:tcPr>
            <w:tcW w:w="5836" w:type="dxa"/>
            <w:gridSpan w:val="8"/>
            <w:tcBorders>
              <w:top w:val="nil"/>
              <w:left w:val="single" w:sz="4" w:space="0" w:color="C4C4C4"/>
              <w:bottom w:val="single" w:sz="4" w:space="0" w:color="C4C4C4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00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944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Раздел 1. Пробивка отверстий.</w:t>
            </w:r>
          </w:p>
        </w:tc>
        <w:tc>
          <w:tcPr>
            <w:tcW w:w="571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Е20-06-002-1 (ВОЛОГОДА10)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Монтаж приточной установки Компакт 2112М Арктика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На материалы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МР=235.92*1.01=238.28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камера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766.69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417.87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110.54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3.17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767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418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43.71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0.22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43.71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Ц11-03-001-1 (ВОЛОГОДА10)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Монтаж пульта управления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На материалы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МР=1.03*1.01=1.04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Коэффициент 'Пуск и регулировка' отменяется : 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шт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6.41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5.37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0.52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0.52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Ц08-03-573-4 (ВОЛОГОДА10)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Монтаж модуля управления приточной установки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На материалы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МР=4,41*1.01=4,45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Коэффициент 'Пуск и регулировка' отменяется : 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шт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77.77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24.48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48.84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3.37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78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2.37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0.29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2.37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Е20-02-004-15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(ВОЛОГОДА10)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Установка клапанов огнезадерживающих периметром до 1600 мм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На материалы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МР=172.07*1.01=173.79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клапан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215.76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37.99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3.98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216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4.02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4.02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НСИ 55484548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Клапан огнезадерживающий универсальный с электроприводом "BELIMO" со встроенной возвратной пружиной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  <w:t>КПУ-1М-0-Н-400х400-2хф-1хМБ220-Т-сн-0-0-0-0-0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Индекс перехода от 08.2011г к базисным ценам 200г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МР=988,85/2,309=4283,17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На материалы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МР=4283,17*1,01=4326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О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бщие указания п.1.6 К=1,06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МР=4326*1,06=4585,56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4 585.56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4 586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Е20-02-002-1 (ВОЛОГОДА10)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Установка решеток жалюзийных площадью в свету до 0,5 м2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На материалы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МР=3.13*1.01=3.16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решетка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19.32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13.64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2.52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1.46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1.46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НСИ 55480663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Решетка вентиляционная АМН 400х400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Переход от 11.2010г к базисным ценам 2000г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МР=626,04/2,322=269,6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На материалы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МР=269,61*1,01=272,31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Общие указания п.1.6 К=1,06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МР=272,31*1,06=288,65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288.65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289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Е20-01-001-4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(ВОЛОГОДА10)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Прокладка воздуховодов из листовой, оцинкованной стали и алюминия класса Н (нормальные) толщиной 0,7 мм, диаметром до 250 мм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3.1.4 Прокладка воздуховодов на высоте от пола, м: св. 10-ти. Kоз=1.32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На материалы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МР=436.21*1.01=440.57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100м2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0.17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2 616.93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2 018.54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157.82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7.50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454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350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221.58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0.52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38.44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301-1789 (ВОЛОГОДА10)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Воздуховоды из оцинкованной стали толщиной 0,6 мм, диаметром до 250 мм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На материалы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МР=98.25*1.01=99.23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17.35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99.23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1 722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Е20-01-001-5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(ВОЛОГОДА10)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Прокладка воздуховодов из листовой, оцинкованной стали и алюминия класса Н (нормальные) толщиной 0,7 мм, диаметром 315 мм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3.1.4 Прокладка воздуховодов на высоте от пола, м: св. 10-ти. Kоз=1.32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На материалы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МР=397.75*1.01=401.73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100м2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0.0348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2 378.10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1 848.16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128.21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6.20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83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202.87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0.43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7.06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301-1790 (ВОЛОГОДА10)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Воздуховоды из оцинкованной стали толщиной 0,7 мм, диаметром 315 мм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На материалы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МР=88.31*1.01=89.19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м2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3.48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89.19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301-0477 (ВОЛОГОДА10)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Крепления для воздуховодов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На материалы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МР=13307.47*1.01=13440.54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13 440.54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1 210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Е09-06-024-12 (ВОЛОГОДА10)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Монтаж м/к фланца из сортовой стали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  <w:t>кол-во=5*1,46/1000=0,0073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На материалы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МР=353.27*1.01=356.8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Коэффициент 'Пуск и регулировка' отменяется : 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0.0073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1 991.37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712.12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922.45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4.04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71.07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0.28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0.52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201-0755 (ВОЛОГОДА10)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Стоимость м/к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Класс груза I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На материалы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МР=10475.1*1.01=10579.85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0.0073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10 579.85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77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Е09-06-024-5 (ВОЛОГОДА10)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Монтаж м/к фланца из листовой стали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  <w:t>кол-во=40*0,79/1000=0,032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На материалы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МР=237.58*1.01=239.96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Коэффициент 'Пуск и регулировка' отменяется : 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0.032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1 638.86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544.99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853.91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16.31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54.39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1.74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201-0768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(ВОЛОГОДА10)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Стоимость м/к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на материал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МР=10475,1*1,01=10579,85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0.032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10 562.59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338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Е26-01-010-1 (ВОЛОГОДА10)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Изоляция трубопроводов матами минераловатными прошивными безобкладочными и в обкладках марки 125, изделиями минераловатными с гофрированной структурой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На материалы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МР=668.74*1.01=675.43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Коэффициент 'Пуск и регулировка' отменяется : 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м3 изол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921.11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191.70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53.98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184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18.85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3.77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t>18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НСИ 35181083 (ВОЛОГОДА10)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Маты минеральные кашированные аллюминиевой фольгой ROCWOOL ЛАМЕЛЛА МАТ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  <w:t>Кол-во=0,2*1,03=0,206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Кол-во=0.2*1.24=0.248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переход от 06.2011 к базисным ценам 2000г МР=6513,86/2,322=2805,28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на материалы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МР=2805,28*1,01=2833,33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общие указания п.1.6 К=1.06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МР=2833,33*1,06=3003,33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м3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0.206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3 003.33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619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Итого по разделу в ценах 2000г., руб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11 024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975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243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103.61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     в том числе: материалы, руб</w:t>
            </w:r>
          </w:p>
        </w:tc>
        <w:tc>
          <w:tcPr>
            <w:tcW w:w="2235" w:type="dxa"/>
            <w:gridSpan w:val="3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9 806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C4C4C4"/>
              <w:right w:val="single" w:sz="8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00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944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Раздел 2. Раздел. Стоимость оборудования в текущих ценах.</w:t>
            </w:r>
          </w:p>
        </w:tc>
        <w:tc>
          <w:tcPr>
            <w:tcW w:w="571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комм.предл. №170512  26.08.2011г. ОБ 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Приточная установка Компакт 2112М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98 531.55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98 532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Итого по разделу в ценах 2000г., руб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98 532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     в том числе: 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материалы, руб</w:t>
            </w:r>
          </w:p>
        </w:tc>
        <w:tc>
          <w:tcPr>
            <w:tcW w:w="2235" w:type="dxa"/>
            <w:gridSpan w:val="3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98 532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C4C4C4"/>
              <w:right w:val="single" w:sz="8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00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944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Раздел 3. Раздел. Система В1.</w:t>
            </w:r>
          </w:p>
        </w:tc>
        <w:tc>
          <w:tcPr>
            <w:tcW w:w="5712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Е20-03-002-1 (ВОЛОГОДА10)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Установка вентиляторов осевых массой до 0,025 т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На материалы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МР=2.13*1.01=2.15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вентилят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49.79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39.88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7.76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0.14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3.98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3.98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НСИ 55542061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(ВОЛОГОДА10)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Вентиляторы осевые AW SILEO250T2 (Sistemair)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Индекс перехода от  09.2011г к базисным ценам 2000г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МР=13500/2,322=5813,95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На материалы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МР=5813,95*1,01=5872,09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Общие указания п.1.6 К=1.06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МР=5872,09*1,06=6224,42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шт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6 224.42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6 224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Ц08-03-605-1 (ВОЛОГОДА10)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Вентилятор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На материалы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МР=4.5*1.01=4.55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Коэффициент 'Пуск и регулировка' отменяется : 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шт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38.80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12.81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21.44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1.24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1.24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Ц08-03-603-1 (ВОЛОГОДА10)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Трансформатор пятиступенчатый RTRE 1.5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На материалы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МР=29,72*1.01=30,02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шт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50.53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14.77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5.74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0.29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51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1.43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1.43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t>24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НСИ 55391126 (ВОЛОГОДА10)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Трансформатор пятиступенчатоый RTRE 1.5 (Sistemair)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Индекс перехода от  09.2008г к базисным ценам 2000г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МР=5740/1,612=3560,79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На материалы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МР=3560,79*1,01=3596,4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Общие указания п.1.6 К=1.06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МР=3596,4*1,06=3812,18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шт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3 812.18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3 812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Е20-02-004-15 (ВОЛОГОДА10)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Установка клапанов огнезадерживающих периметром  1200 мм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На материалы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МР=172.07*1.01=173.79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клапан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215.76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37.99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3.98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216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4.02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4.02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301-9170 (ВОЛОГОДА10)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Клапаны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Кол-во=1*1=1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шт. 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64.81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Итого по разделу в ценах 2000г., руб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10 456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10.67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54" w:type="dxa"/>
            <w:gridSpan w:val="5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     в том числе: материалы, руб</w:t>
            </w:r>
          </w:p>
        </w:tc>
        <w:tc>
          <w:tcPr>
            <w:tcW w:w="2235" w:type="dxa"/>
            <w:gridSpan w:val="3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10 312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C4C4C4"/>
              <w:right w:val="single" w:sz="8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"/>
          <w:szCs w:val="2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00"/>
        <w:gridCol w:w="6454"/>
        <w:gridCol w:w="2235"/>
        <w:gridCol w:w="745"/>
        <w:gridCol w:w="745"/>
        <w:gridCol w:w="745"/>
        <w:gridCol w:w="1366"/>
        <w:gridCol w:w="683"/>
        <w:gridCol w:w="683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Итого по смете в ценах 2000г., руб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120 012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1 080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281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114.28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0.76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454" w:type="dxa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     в том числе: материалы, руб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118 650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C4C4C4"/>
              <w:right w:val="nil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single" w:sz="4" w:space="0" w:color="auto"/>
              <w:bottom w:val="single" w:sz="4" w:space="0" w:color="C4C4C4"/>
              <w:right w:val="single" w:sz="8" w:space="0" w:color="auto"/>
            </w:tcBorders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МДС 81-35.2004</w:t>
            </w: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4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Особые условия,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по МДС 81-35.2004 (СТР):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5.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Работы вблизи объектов, находящихся под высоким напряжением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20%   (п-ты 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1,4,6,8,10,13,15,17,20,25)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ОЗ = 0.2*1022.88 = 205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ЗМ = 0.2*5.38 = 1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ЭМч = 0.2*200.1 = 40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ТЗО = 0.2*108.72 = 22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ТЗМ = 0.2*0.37 = 0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ОУ = 204.58+1.08+40.02 = 246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7.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Строительство на территории действующих предприятий в стесненных условиях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15%   (п-ты 1,4,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6,8,10,13,15,17,20,25)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ОЗ = 0.15*1227.46 = 184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ЗМ = 0.15*6.45 = 1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ЭМч = 0.15*240.12 = 36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ТЗО = 0.15*130.47 = 20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ТЗМ = 0.15*0.45 = 0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ОУ = 184.12+0.97+36.02 = 221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Итого: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ОУ = 245.68+221.11 = 467</w:t>
            </w:r>
          </w:p>
        </w:tc>
        <w:tc>
          <w:tcPr>
            <w:tcW w:w="223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467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389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78</w:t>
            </w:r>
          </w:p>
        </w:tc>
        <w:tc>
          <w:tcPr>
            <w:tcW w:w="745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41.31</w:t>
            </w:r>
          </w:p>
        </w:tc>
        <w:tc>
          <w:tcPr>
            <w:tcW w:w="683" w:type="dxa"/>
            <w:tcBorders>
              <w:top w:val="dashSmallGap" w:sz="4" w:space="0" w:color="auto"/>
              <w:left w:val="single" w:sz="4" w:space="0" w:color="auto"/>
              <w:bottom w:val="single" w:sz="4" w:space="0" w:color="C4C4C4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0.14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МДС81-33.2004</w:t>
            </w: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Накладные расходы,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по видам работ МДС33-2004: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9.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Металлоконструкции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90%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(Kпопр=0.94)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 (п-ты 13,15)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НР = (0.9*32)*0.94 = 27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16.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Сантехнические работы внутренние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128%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(Kпопр=0.94)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 (п-ты 1,4,6,8,10,20,25)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НР = (1.28*1334.09)*0.94 = 1 605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20.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Теплоизоляционные рабо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ты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100%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(Kпопр=0.94)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 (п-т 17)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НР = (1*52.91)*0.94 = 50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43.2.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Монтаж оборудования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80%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(Kпопр=0.94)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 (п-т 2)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НР = (0.8*5.37)*0.94 = 4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45.2.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Электромонтажные работы на др.объектах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95% 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(Kпопр=0.94)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  (п-ты 3,22,23)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НР = (0.95*56.87)*0.94 = 51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Итого: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НР = 27.07+1605.18+49.74+4.04+50.78 = 1 737</w:t>
            </w:r>
          </w:p>
        </w:tc>
        <w:tc>
          <w:tcPr>
            <w:tcW w:w="2235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lastRenderedPageBreak/>
              <w:t>1 737</w:t>
            </w:r>
          </w:p>
        </w:tc>
        <w:tc>
          <w:tcPr>
            <w:tcW w:w="22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200" w:type="dxa"/>
            <w:tcBorders>
              <w:top w:val="dashSmallGap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АП-5536/06</w:t>
            </w:r>
          </w:p>
        </w:tc>
        <w:tc>
          <w:tcPr>
            <w:tcW w:w="6454" w:type="dxa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Сметная прибыль, руб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по видам работ АП-5536/06: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9.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Металлоконструкции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85%   (п-ты 13,15)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СП = 0.85*32 = 27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16.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Сантехнические работы внутренние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83%   (п-ты 1,4,6,8,10,20,25)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СП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= 0.83*1334.09 = 1 107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20.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Теплоизоляционные работы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70%   (п-т 17)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СП = 0.7*52.91 = 37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43.2.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Монтаж оборудования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60%   (п-т 2)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СП = 0.6*5.37 = 3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 xml:space="preserve">   45.2. </w:t>
            </w:r>
            <w:r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t>Электромонтажные работы на др.объектах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, 65%   (п-ты 3,22,23)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СП = 0.65*56.87 = 37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Итого: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br/>
              <w:t>СП =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 27.2+1107.29+37.04+3.22+36.97 = 1 212</w:t>
            </w:r>
          </w:p>
        </w:tc>
        <w:tc>
          <w:tcPr>
            <w:tcW w:w="2235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1 212</w:t>
            </w:r>
          </w:p>
        </w:tc>
        <w:tc>
          <w:tcPr>
            <w:tcW w:w="223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64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Всего по смете без НДС, руб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123 427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1 481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A44A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156.50</w:t>
            </w:r>
          </w:p>
        </w:tc>
      </w:tr>
    </w:tbl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/>
          <w:sz w:val="2"/>
          <w:szCs w:val="2"/>
        </w:rPr>
      </w:pP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Информация о настройках расчета и печати сметы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vanish/>
          <w:sz w:val="20"/>
          <w:szCs w:val="20"/>
        </w:rPr>
        <w:t>(Данный текст скрыт и на печать не выводится)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6"/>
          <w:szCs w:val="16"/>
        </w:rPr>
      </w:pP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Метод счета – Базисно-индексный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</w:t>
      </w:r>
      <w:r>
        <w:rPr>
          <w:rFonts w:ascii="Times New Roman" w:hAnsi="Times New Roman" w:cs="Times New Roman"/>
          <w:noProof/>
          <w:vanish/>
        </w:rPr>
        <w:t>Зарплата машинистов в составе машин – Да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Разбивка трудозатрат машинистов по профессиям – Нет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ID печати – 3JV0TL992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24"/>
          <w:szCs w:val="24"/>
        </w:rPr>
      </w:pPr>
      <w:r>
        <w:rPr>
          <w:rFonts w:ascii="Times New Roman" w:hAnsi="Times New Roman" w:cs="Times New Roman"/>
          <w:noProof/>
          <w:vanish/>
        </w:rPr>
        <w:t>* Настройки печати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МЕТОД СЧЕТА=Базисно-индексный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КОЭФФИЦИЕНТЫ=Выводить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ИТОГИ ПО РАЗДЕЛАМ=Кратко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КОНЦОВКА ПО ВР=Нет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РАЗБИВАТЬ СМЕТУ=Нет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СОГЛАСОВАНО=Выводить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УТВЕРЖДАЮ=Выводить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СТРОЙКА=Выводить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ОБЪЕКТ=Выводить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ПОДПИСИ=В две колонки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РЕСУРСЫ=Не выводить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ЭМ=Авто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ГРАФЫ РЕС. ЦЕН=Текущая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ИТОГИ ПО РЕСУРСАМ=Подробно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%НР,СП=Не печатать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БАЗА РАСЦЕНКИ=Выводить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СОСТАВ РАБОТ=Не выводить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ТИТУЛ=1000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,0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НА ЕД=1,2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ВСЕГО=1,0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КОНЦОВКА=1,0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ТЫСЯЧИ=Пробел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НОЛЬ=нуль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РЕС. КОЛИЧЕСТВО%=  0.10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ОРИЕНТАЦИЯ=Альбомная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ПОЛЯ=1.0;2.0;1.0;1.5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СТРАНИЦА №1=1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НОМЕР СТРАНИЦЫ=Арх.номер-Номер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ШАПКА=Цифровая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ШИРИНА СТРАНИЦЫ= 29.70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ВЫСОТА СТРАНИЦЫ= 21.00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РАСЦЕНКИ=0.653см;1.464см;30%;1.005см;1.182см;10%;10%;10%;10%;10%;10%;10%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РЕСУРСОВ 8=0.653см;1.464см;40%;10%;10%;10%;15%;15%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РЕСУРСОВ 10=0.653см;1.464см;40%;1.182см;9%;9%;9%;9%;12%;12%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РЕСУРСОВ 11=0.653см;1.464см;40%;1.182см;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8%;8%;8%;8%;11%;11%;6%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МЗ 8=0.653см;1.464см;50%;10%;10%;15%;15%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МЗ 10=0.653см;1.464см;49%;1.182см;9%;9%;9%;12%;12%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МЗ 11=0.653см;1.464см;48%;1.182см;8%;8%;8%;11%;11%;6%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ТИТУЛ=2см;2см;4.5см;100%;4.5см;2см;0.6см;1.4см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 xml:space="preserve">КОЛОНКИ 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ТИТУЛ2=30%;6.2см;40%;6.2см;30%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ПОДПИСИ 2=3.2см;1.7см;0.3см;3.2см;0.3см;100%;3.2см;1.7см;0.3см;3.2см;0.3см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ПОДПИСИ 1=50%;3.5см;3.5см;0.3см;4.3см;0.3см;5.6см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ПРОФЕССИИ=Авто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ПОСТРОЧНЫЙ РАСЧЕТ=Нет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ВАРИАНТЫ ПОСТРОЧНОГО РАСЧЕТА=ЗАГР,ИНД,ОУ,НР СП,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Нет,КИНД,ОУ НР СП КИНД,ОУ НР'КНРСП СП'КНРСП,ОУ НР'КНРСП СП'КНРСП НР СП,ОУ НР СП,ОУ ИНД НР СП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КОММЕНТАРИИ В КОНЦОВКЕ=Полностью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ЗАТРАТЫ ЗАКАЗЧИКА=В том числе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СПЕЦИАЛИЗАЦИЯ=-КРС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ПОДРЯДЧИКИ В ШИФРЕ=Не выводить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ТИТУЛ=Полный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СТРМНР=НЕТ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ВАРИАНТЫ ВКЛЮЧЕНИЯ В РАСЦЕ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НКУ=Нет,ИНД,ОУ,^НР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ВКЛЮЧЕНИЕ В РАСЦЕНКУ=Нет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ПЕЧАТЬ ПО ПРОЦЕНТОВКАМ=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ИТОГ РАЗДЕЛА ДО=НДС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14=0.653см;1.464см;28%;1.005см;1.182см;8%;8%;8%;8%;8%;8%;8%;8%;8%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КОЭФФИЦИЕНТЫ В РАСЦЕНКАХ=Выводить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КОЭФФИЦИЕНТЫ В РАСЦЕНКАХ=Выводить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КОНЦОВКА РАЗДЕЛОВ ПО ВР=Нет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ЧИСЛА НДС=1,2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СПИСОК НДС=НДС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ГРАФА МР=НЕ ВЫВОДИТЬ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РАСЦЕНКИ14=0.653см;1.464см;28%;1.005см;1.182см;8%;8%;8%;8%;8%;8%;8%;8%;8%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У.СТ-ТЬ=ДА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КОММЕНТАРИЙ О ВКЛЮЧЕНЫХ КОЭФФИЦИЕНТАХ=НЕТ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15=0.653см;1.464см;23%;1.8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см;7%;7%;7%;7%;7%;7%;7%;7%;7%;7%;7%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БЕЗ ДРОБИ=0.653см;1.464см;30%;1.005см;1.182см;12%;12%;6%;6%;12%;11%;11%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14 БЕЗ ДРОБИ=0.653см;1.464см;28%;1.005см;1.182см;10%;10%;6%;6%;5%;10%;5%;10%;10%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КОЛОНКИ РАСЦЕНКИ 15 БЕЗ ДРОБИ=0.6</w:t>
      </w:r>
      <w:r>
        <w:rPr>
          <w:rFonts w:ascii="Times New Roman" w:hAnsi="Times New Roman" w:cs="Times New Roman"/>
          <w:noProof/>
          <w:vanish/>
          <w:sz w:val="18"/>
          <w:szCs w:val="18"/>
        </w:rPr>
        <w:t>53см;1.464см;23%;1.8см;9%;10%;5%;5%;5%;5%;10%;5%;5%;9%;9%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ГРАФА ОБ=НЕ ВЫВОДИТЬ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ДРОБЬЮ=НЕТ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КОНЦОВКИ=ПУСК, ОУ, КТЕР, НР, СП|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ОБОСНОВАНИЕ ЦЕНЫ РЕСУРСА=Выводить</w:t>
      </w:r>
    </w:p>
    <w:p w:rsidR="00000000" w:rsidRDefault="00A44A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vanish/>
          <w:sz w:val="18"/>
          <w:szCs w:val="18"/>
        </w:rPr>
      </w:pPr>
      <w:r>
        <w:rPr>
          <w:rFonts w:ascii="Times New Roman" w:hAnsi="Times New Roman" w:cs="Times New Roman"/>
          <w:noProof/>
          <w:vanish/>
          <w:sz w:val="18"/>
          <w:szCs w:val="18"/>
        </w:rPr>
        <w:t>С НДС=Да</w:t>
      </w:r>
    </w:p>
    <w:p w:rsidR="00A44A5F" w:rsidRDefault="00A44A5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noProof/>
          <w:vanish/>
          <w:sz w:val="18"/>
          <w:szCs w:val="18"/>
        </w:rPr>
        <w:t>УТВЕРЖДАЮ В СУММЕ=Выводить</w:t>
      </w:r>
    </w:p>
    <w:sectPr w:rsidR="00A44A5F">
      <w:headerReference w:type="default" r:id="rId6"/>
      <w:pgSz w:w="16838" w:h="11906" w:orient="landscape"/>
      <w:pgMar w:top="567" w:right="850" w:bottom="567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A5F" w:rsidRDefault="00A44A5F">
      <w:pPr>
        <w:spacing w:after="0" w:line="240" w:lineRule="auto"/>
      </w:pPr>
      <w:r>
        <w:separator/>
      </w:r>
    </w:p>
  </w:endnote>
  <w:endnote w:type="continuationSeparator" w:id="1">
    <w:p w:rsidR="00A44A5F" w:rsidRDefault="00A44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A5F" w:rsidRDefault="00A44A5F">
      <w:pPr>
        <w:spacing w:after="0" w:line="240" w:lineRule="auto"/>
      </w:pPr>
      <w:r>
        <w:separator/>
      </w:r>
    </w:p>
  </w:footnote>
  <w:footnote w:type="continuationSeparator" w:id="1">
    <w:p w:rsidR="00A44A5F" w:rsidRDefault="00A44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4A5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noProof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</w:rPr>
      <w:t xml:space="preserve"> 01:00007-</w:t>
    </w:r>
    <w:r>
      <w:rPr>
        <w:rFonts w:ascii="Times New Roman" w:hAnsi="Times New Roman" w:cs="Times New Roman"/>
        <w:noProof/>
        <w:sz w:val="18"/>
        <w:szCs w:val="18"/>
      </w:rPr>
      <w:pgNum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autoHyphenation/>
  <w:hyphenationZone w:val="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1248"/>
    <w:rsid w:val="00A44A5F"/>
    <w:rsid w:val="00FC1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1820</Words>
  <Characters>10379</Characters>
  <Application>Microsoft Office Word</Application>
  <DocSecurity>0</DocSecurity>
  <Lines>86</Lines>
  <Paragraphs>24</Paragraphs>
  <ScaleCrop>false</ScaleCrop>
  <Company/>
  <LinksUpToDate>false</LinksUpToDate>
  <CharactersWithSpaces>12175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>Метод счета: Базисно-индексный_x000d_ЗМ в составе машин: Да_x000d_Разбивка ТЗМ по профессиям: Нет_x000d_ID печати: 3JV0TL992</dc:description>
  <cp:lastModifiedBy>Admin</cp:lastModifiedBy>
  <cp:revision>2</cp:revision>
  <dcterms:created xsi:type="dcterms:W3CDTF">2012-07-17T09:51:00Z</dcterms:created>
  <dcterms:modified xsi:type="dcterms:W3CDTF">2012-07-17T09:51:00Z</dcterms:modified>
</cp:coreProperties>
</file>