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rPr>
          <w:rFonts w:ascii="Arial" w:hAnsi="Arial"/>
          <w:i/>
          <w:color w:val="0000FF"/>
          <w:sz w:val="24"/>
        </w:rPr>
      </w:pPr>
      <w:r>
        <w:rPr>
          <w:rFonts w:ascii="Arial" w:hAnsi="Arial"/>
          <w:i/>
          <w:color w:val="0000FF"/>
          <w:sz w:val="24"/>
        </w:rPr>
        <w:t>Локальный ресурсный сметный расчет</w:t>
      </w: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tbl>
      <w:tblPr>
        <w:tblW w:w="10716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УТВЕРЖДАЮ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</w:tr>
    </w:tbl>
    <w:p w:rsidR="00AA3677" w:rsidRPr="007A3426" w:rsidRDefault="00AA3677" w:rsidP="00AA3677">
      <w:pPr>
        <w:pStyle w:val="a3"/>
        <w:rPr>
          <w:i/>
          <w:sz w:val="22"/>
          <w:lang w:val="en-US"/>
        </w:rPr>
      </w:pPr>
    </w:p>
    <w:p w:rsidR="00AA3677" w:rsidRPr="002E24D9" w:rsidRDefault="00AA3677" w:rsidP="00AA3677">
      <w:pPr>
        <w:rPr>
          <w:sz w:val="28"/>
          <w:szCs w:val="28"/>
          <w:lang w:val="en-US"/>
        </w:rPr>
      </w:pPr>
    </w:p>
    <w:p w:rsidR="00AA3677" w:rsidRPr="0010596F" w:rsidRDefault="00AA3677" w:rsidP="00AA3677">
      <w:pPr>
        <w:pStyle w:val="a3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>Локальный СМЕТный расчет №</w:t>
      </w:r>
      <w:r w:rsidRPr="0010596F">
        <w:rPr>
          <w:b/>
          <w:caps/>
          <w:sz w:val="28"/>
        </w:rPr>
        <w:t xml:space="preserve"> </w:t>
      </w:r>
      <w:r w:rsidR="0010596F">
        <w:rPr>
          <w:b/>
          <w:sz w:val="28"/>
        </w:rPr>
        <w:t>1к/2</w:t>
      </w:r>
      <w:r>
        <w:rPr>
          <w:rFonts w:ascii="Arial" w:hAnsi="Arial"/>
          <w:b/>
          <w:sz w:val="22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10596F">
        <w:rPr>
          <w:rFonts w:ascii="Arial" w:hAnsi="Arial"/>
        </w:rPr>
        <w:t>25.04.2014</w:t>
      </w:r>
      <w:r>
        <w:rPr>
          <w:rFonts w:ascii="Arial" w:hAnsi="Arial"/>
          <w:sz w:val="28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10596F" w:rsidRPr="0010596F">
        <w:rPr>
          <w:rFonts w:ascii="Arial" w:hAnsi="Arial"/>
          <w:i/>
          <w:sz w:val="24"/>
        </w:rPr>
        <w:t>ОАО"УАЗ" ЦСиСА АБК ПКК-2, 2 этаж. Женский гардероб.Замена дверей и окон.</w:t>
      </w:r>
      <w:r>
        <w:rPr>
          <w:rFonts w:ascii="Arial" w:hAnsi="Arial"/>
          <w:i/>
          <w:sz w:val="24"/>
        </w:rPr>
        <w:t>»</w:t>
      </w:r>
    </w:p>
    <w:p w:rsidR="00AA3677" w:rsidRDefault="00AA3677" w:rsidP="00AA3677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AA3677" w:rsidRPr="005D25C4" w:rsidRDefault="0010596F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1 367 901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10596F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1 375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10596F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147 594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C9003E" w:rsidRDefault="0010596F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3"/>
        <w:gridCol w:w="1307"/>
        <w:gridCol w:w="3401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8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Шифр, номера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Единица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стоимость, руб.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нормативов 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затрат, характеристика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 проект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коды ресурсов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оборудования</w:t>
            </w: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2"/>
        </w:rPr>
      </w:pP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4"/>
        <w:gridCol w:w="1305"/>
        <w:gridCol w:w="3402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9003E" w:rsidTr="0010596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Женский гардероб. Демонтаж и работы по ремонтному сборнику.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ГЭСН46-04-012-01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1,4259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23 968,34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34 176,46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188,54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31 509,03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(1 890,15)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31 509,03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13,243759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2 667,43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2 667,43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ГЭСНр61-20-1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Ремонт штукатурки наружных прямолинейныхоткосов по камню и бетону цементно-известковым раствором с земли и лесов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отремонтирова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53 829,22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14 646,93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11 843,71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11 843,71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до 5,79 (0,59)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1,631999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0,444067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2,633928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отделочный тяжелый, цементно-известковый 1:1:6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1,19724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2 338,05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2 799,21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0,095235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2 800,26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ГЭСН46-04-012-03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14 049,34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2 870,28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2 488,10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(270,82)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2 488,10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9,287998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1,897538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382,18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382,18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ГЭСН09-04-012-01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Установка металлических дверных блоков вготовые проемы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81-28.2001 П 3.1 Демонтаж металлических конструкций: (Кз=0,6; Кзм=0,7; Кэм=0,7; Км=0,5; Ком=0; Коб=0; Ктр=0,6)]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проема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1 224,02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713,72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713,72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47,52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Машины шлифовальные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6,79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0,55062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285,13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343,82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36 376,12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6,29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Пена монтажная для герметизации стыков в баллончике емкостью 0,85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24,59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204-0062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Детали закладные и накладные изготовленные без применения сварки, гнутья, сверления (пробивки) отверстий поставляемые отдельно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26 202,04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135,60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166,48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Погрузка и вывоз мусара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1 144,47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Погрузка и вывоз мусара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4,082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1 144,47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1 144,47</w:t>
            </w: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54 062,16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48 715,53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46 554,56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2 160,97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3 396,39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4 111,21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Женский гардероб. Установка дверей и окон.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ГЭСН10-01-034-08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Установка в жилых и общественных зданияхоконных блоков из ПВХ профилей поворотных (откидных, поворотно-откидных) с площадью проема более 2 м2 трехстворчатых, втом числе при наличии створок глухого остекления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проемов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1,4259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360 844,72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514 528,48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30 985,68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(201,47)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30 985,68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1,411641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284,32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Шуруповерты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19,815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28,254208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363,35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43,525598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346,46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7,635694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4 419,16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5 413,29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101-2388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101,2389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28 643,52</w:t>
            </w: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Герметик силиконовый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11,607143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16,550625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1 969,52</w:t>
            </w: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Блоки оконные пластиковые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3 068,00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437 466,12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468 079,16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бутиловая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360,7527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3 722,97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101-2054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бутиловая диффузионная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84,1281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1 081,05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101-2789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ПСУЛ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226,7181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2 351,07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101-4173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монтажные 10х130 (10х132, 10х150)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58,74708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317,23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Клинья пластиковые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2 578,03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10 050,35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ГЭСН15-01-050-04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Облицовка оконных и дверных откосов декоративным бумажно-слоистым пластиком илилистами из синтетических материалов на клее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облицовки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1,4259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97 280,56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138 712,35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(3,6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166,47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36 314,41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(24,42)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36 314,41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34,46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331531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Пилы дисковые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0,556101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1,069425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618,93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655,45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Листы облицовочные 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149,7195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99 981,18</w:t>
            </w: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0,012691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374,64</w:t>
            </w: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113-9045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42,777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1 378,27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101 734,09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0,28518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ГЭСН10-01-036-01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Установка уголков ПВХ на клее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п.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2 349,14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3 359,27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1 361,31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1 361,31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101-9256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Уголок 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1 758,90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1 758,90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Клей резиновый № 88-Н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239,06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239,06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ГЭСН10-01-035-02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Установка подоконных досок из ПВХ в панельных стенах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п.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45 368,82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39 879,19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2 655,22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(9,41)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2 655,22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0,065925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13,28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0,250515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144,99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158,27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101-2388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24,612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6 963,47</w:t>
            </w: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Доски подоконные ПВХ 400мм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30 102,23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37 065,70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ГЭСН12-01-010-01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Устройство мелких покрытий (отлива) из листовой оцинкованной стали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40 736,55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7 177,78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2 822,73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(7,54)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2 822,73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020129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(кроме монтажа технологического оборудования)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30,89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0,018501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10,71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41,60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Гвозди толевые круглые 3,0х40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39 615,46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27,93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Сталь листовая оцинкованная толщиной листа 0,7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0,100434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42 670,00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4 285,52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4 313,45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ГЭСН10-01-047-01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Установка блоков из ПВХ в наружных и внутренних дверных проемах в каменных стенах площадью проема до 3 м2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проемов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755 928,60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102 277,14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4 013,78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(30,41)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4 013,78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1,575004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0,213098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42,92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Шуруповерты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31,365004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4,243685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54,57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48,315004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6,53702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52,03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5,354996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0,724531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419,32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568,84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203-0661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Блоки дверные входные пластиковые с простой коробкой, однопольная с офисной фурнитурой, без стеклопакета </w:t>
            </w:r>
            <w:r>
              <w:rPr>
                <w:rFonts w:ascii="Arial" w:hAnsi="Arial"/>
                <w:b/>
                <w:sz w:val="16"/>
              </w:rPr>
              <w:lastRenderedPageBreak/>
              <w:t>по типу сэндвич, площадь от 1,5-2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6 772,17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91 627,46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91 627,46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бутиловая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54,3906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561,31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101-2054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бутиловая диффузионная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5,8179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74,76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101-2388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16,70955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4 727,63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101-2789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Лента ПСУЛ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39,6429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411,10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101-4173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монтажные 10х130 (10х132, 10х150)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8,82156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47,64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102-0303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Клинья пластиковые монтажные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244,62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6 067,06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ГЭСН09-04-013-02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Установка противопожарных дверей двупольных глухих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81-35.2004 Пр.1 т.1 пп.2: (Кз=1,2; Кзм=1,2; Кэм=1,2; Ктр=1,2)]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проема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5 515,33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57 083,68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4 822,38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4 822,38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11,33325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464,55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Шуруповерты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11,95425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153,73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Перфораторы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11,33325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90,21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179,70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888,19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203-8128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Дверь противопожарная металлическая двупольная ДПМ-02/30, размером 1500х2100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0,289855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16 534,43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49 603,29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49 603,29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36 376,12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30,12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анкерные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33 480,53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1 039,57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101-3661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Пена монтажная противопожарная полиуретановая NULLIFIRE (0,88 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700,13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1 769,82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ГЭСН09-04-012-02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дверного доводчика к металлическим дверям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1 932,70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5 798,11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458,47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458,47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39,97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Шуруповерты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7,23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3,32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Машины шлифовальные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51,98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Доводчик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P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5 280,00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5 280,00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36 376,12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Винты самонарезающие с уплотнительной прокладкой 4,8х35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ГЭСН15-06-003-03прим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Тонирование оконных блоков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оклеиваемой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15 526,69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27 948,04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17 605,16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(3,21)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17 605,16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4,53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13,02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17,55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Уайт-спирит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23 757,01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555,91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223,69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Пленка поливинилхлоридная декоративно-отделочная самоклеющаяся марки ПДСПО-12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45 068,87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8 680,26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Клей фенолполивинилацетатный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68 056,88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857,52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10 325,33</w:t>
            </w:r>
          </w:p>
        </w:tc>
      </w:tr>
      <w:tr w:rsidR="0010596F" w:rsidRPr="0010596F" w:rsidTr="0010596F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10596F" w:rsidRP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896 764,06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101 315,61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101 039,14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276,47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7 795,19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787 929,73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СМЕТЕ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950 826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150 031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147 594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2 437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11 192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6F" w:rsidRDefault="0010596F" w:rsidP="0010596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792 041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9"/>
        <w:gridCol w:w="1985"/>
        <w:gridCol w:w="1842"/>
        <w:gridCol w:w="2268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1985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1842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268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C9003E" w:rsidRDefault="00C9003E" w:rsidP="001059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C9003E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950 826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33 989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(Ремонт : штукатурные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7 935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(Металлические конструкции)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4 616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(Деревянные конструкции)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39 257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(Отделочные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48 013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(Кровли)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2 887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136 697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1 087 524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Сметная прибыль (Работы при реконструкции зданий и сооружений (усиление и замена </w:t>
            </w:r>
            <w:r>
              <w:rPr>
                <w:rFonts w:ascii="Arial" w:hAnsi="Arial"/>
                <w:sz w:val="16"/>
              </w:rPr>
              <w:lastRenderedPageBreak/>
              <w:t>существующих конструкций, разборка и возведение отдельных конструктивных элементов))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17 356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Сметная прибыль (Ремонт : штукатурные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4 737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(Металлические конструкции)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3 477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(Деревянные конструкции)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16 881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(Отделочные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19 960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(Кровли)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1 245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63 657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1 151 180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Проценты НР и СП учитывают  коэффициенты:+НР 0,85 СП 0,8 (по письму 3757 от 22.02.11)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1 151 180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Затр.на непредвиденные расходы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8 058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1 159 238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208 663</w:t>
            </w:r>
          </w:p>
        </w:tc>
      </w:tr>
      <w:tr w:rsidR="0010596F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96F" w:rsidRDefault="0010596F" w:rsidP="0010596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1 367 901</w:t>
            </w:r>
          </w:p>
        </w:tc>
      </w:tr>
      <w:tr w:rsidR="00C9003E" w:rsidTr="0010596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lang w:val="en-US"/>
        </w:rPr>
      </w:pPr>
    </w:p>
    <w:p w:rsidR="00C9003E" w:rsidRDefault="00C9003E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1809"/>
        <w:gridCol w:w="3261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AA3677" w:rsidRDefault="00AA3677"/>
    <w:sectPr w:rsidR="00AA3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A03" w:rsidRDefault="001F2A03">
      <w:r>
        <w:separator/>
      </w:r>
    </w:p>
  </w:endnote>
  <w:endnote w:type="continuationSeparator" w:id="0">
    <w:p w:rsidR="001F2A03" w:rsidRDefault="001F2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6F" w:rsidRDefault="001059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C9003E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C9003E" w:rsidRDefault="00C9003E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vanish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.2pt;height:19.2pt">
                <v:imagedata r:id="rId1" o:title=""/>
              </v:shape>
            </w:pict>
          </w:r>
        </w:p>
      </w:tc>
      <w:tc>
        <w:tcPr>
          <w:tcW w:w="9554" w:type="dxa"/>
        </w:tcPr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10596F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C9003E" w:rsidRDefault="00C9003E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6F" w:rsidRDefault="001059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A03" w:rsidRDefault="001F2A03">
      <w:r>
        <w:separator/>
      </w:r>
    </w:p>
  </w:footnote>
  <w:footnote w:type="continuationSeparator" w:id="0">
    <w:p w:rsidR="001F2A03" w:rsidRDefault="001F2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6F" w:rsidRDefault="001059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3E" w:rsidRDefault="00C9003E">
    <w:pPr>
      <w:pStyle w:val="a3"/>
      <w:jc w:val="right"/>
    </w:pPr>
    <w:r>
      <w:t xml:space="preserve">Стр. </w:t>
    </w:r>
    <w:r>
      <w:fldChar w:fldCharType="begin"/>
    </w:r>
    <w:r w:rsidR="0010596F">
      <w:instrText xml:space="preserve"> PAGE  \* MERGEFORMAT </w:instrText>
    </w:r>
    <w:r>
      <w:fldChar w:fldCharType="separate"/>
    </w:r>
    <w:r w:rsidR="0010596F">
      <w:rPr>
        <w:noProof/>
      </w:rPr>
      <w:t>7</w:t>
    </w:r>
    <w:r>
      <w:fldChar w:fldCharType="end"/>
    </w:r>
    <w:r>
      <w:t xml:space="preserve"> / </w:t>
    </w:r>
    <w:fldSimple w:instr=" NUMPAGES  \* MERGEFORMAT ">
      <w:r w:rsidR="0010596F">
        <w:rPr>
          <w:noProof/>
        </w:rPr>
        <w:t>7</w:t>
      </w:r>
    </w:fldSimple>
  </w:p>
  <w:p w:rsidR="00C9003E" w:rsidRDefault="00C9003E">
    <w:pPr>
      <w:pStyle w:val="a3"/>
    </w:pPr>
    <w:r>
      <w:t xml:space="preserve">Смета № </w:t>
    </w:r>
    <w:fldSimple w:instr=" DOCPROPERTY &quot;SmetaNumber&quot; \* MERGEFORMAT ">
      <w:r w:rsidR="0010596F" w:rsidRPr="0010596F">
        <w:rPr>
          <w:b/>
        </w:rPr>
        <w:t>1к/2</w:t>
      </w:r>
    </w:fldSimple>
    <w:r>
      <w:t xml:space="preserve"> от </w:t>
    </w:r>
    <w:fldSimple w:instr=" DOCPROPERTY &quot;SmetaDate&quot; \* MERGEFORMAT ">
      <w:r w:rsidR="0010596F" w:rsidRPr="0010596F">
        <w:rPr>
          <w:b/>
        </w:rPr>
        <w:t>25.04.2014</w:t>
      </w:r>
    </w:fldSimple>
  </w:p>
  <w:p w:rsidR="00C9003E" w:rsidRDefault="00C9003E">
    <w:pPr>
      <w:pStyle w:val="a3"/>
    </w:pPr>
  </w:p>
  <w:p w:rsidR="00C9003E" w:rsidRDefault="00C900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6F" w:rsidRDefault="001059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A03"/>
    <w:rsid w:val="0010596F"/>
    <w:rsid w:val="001F2A03"/>
    <w:rsid w:val="002D5FC3"/>
    <w:rsid w:val="00AA3677"/>
    <w:rsid w:val="00C9003E"/>
    <w:rsid w:val="00F2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10596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Template\LSResMDSW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LSResMDSWB</Template>
  <TotalTime>1</TotalTime>
  <Pages>7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Microsoft</Company>
  <LinksUpToDate>false</LinksUpToDate>
  <CharactersWithSpaces>16742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1</cp:revision>
  <cp:lastPrinted>1997-10-06T15:50:00Z</cp:lastPrinted>
  <dcterms:created xsi:type="dcterms:W3CDTF">2014-04-28T11:14:00Z</dcterms:created>
  <dcterms:modified xsi:type="dcterms:W3CDTF">2014-04-28T11:16:00Z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1к/2</vt:lpwstr>
  </property>
  <property fmtid="{D5CDD505-2E9C-101B-9397-08002B2CF9AE}" pid="3" name="SmetaDate">
    <vt:filetime>2014-04-24T20:00:00Z</vt:filetime>
  </property>
  <property fmtid="{D5CDD505-2E9C-101B-9397-08002B2CF9AE}" pid="4" name="SmetaName">
    <vt:lpwstr>ОАО"УАЗ" ЦСиСА АБК ПКК-2, 2 этаж. Женский гардероб.Замена дверей и окон</vt:lpwstr>
  </property>
  <property fmtid="{D5CDD505-2E9C-101B-9397-08002B2CF9AE}" pid="5" name="ForvisPhone">
    <vt:lpwstr>тел. (812)-376-05-06</vt:lpwstr>
  </property>
</Properties>
</file>