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1"/>
        <w:gridCol w:w="606"/>
        <w:gridCol w:w="454"/>
        <w:gridCol w:w="607"/>
        <w:gridCol w:w="1213"/>
        <w:gridCol w:w="300"/>
        <w:gridCol w:w="153"/>
        <w:gridCol w:w="2575"/>
        <w:gridCol w:w="754"/>
        <w:gridCol w:w="453"/>
        <w:gridCol w:w="153"/>
        <w:gridCol w:w="907"/>
        <w:gridCol w:w="306"/>
        <w:gridCol w:w="301"/>
        <w:gridCol w:w="454"/>
        <w:gridCol w:w="760"/>
        <w:gridCol w:w="300"/>
        <w:gridCol w:w="153"/>
        <w:gridCol w:w="148"/>
        <w:gridCol w:w="759"/>
        <w:gridCol w:w="1060"/>
        <w:gridCol w:w="301"/>
        <w:gridCol w:w="759"/>
        <w:gridCol w:w="1061"/>
      </w:tblGrid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"СОГЛАСОВАНО"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"УТВЕРЖДАЮ"</w:t>
            </w:r>
          </w:p>
        </w:tc>
      </w:tr>
      <w:tr w:rsidR="00E16801">
        <w:trPr>
          <w:trHeight w:val="294"/>
        </w:trPr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Подрядчик</w:t>
            </w:r>
          </w:p>
        </w:tc>
        <w:tc>
          <w:tcPr>
            <w:tcW w:w="60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605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726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"__"_______________20__г.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"__"_______________20__г.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3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стройки (объекта):</w:t>
            </w:r>
          </w:p>
        </w:tc>
        <w:tc>
          <w:tcPr>
            <w:tcW w:w="11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93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ЛОКАЛЬНЫЙ СМЕТНЫЙ РАСЧЕТ №</w:t>
            </w:r>
          </w:p>
        </w:tc>
        <w:tc>
          <w:tcPr>
            <w:tcW w:w="57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(ЛОКАЛЬНАЯ СМЕТА)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34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затрат:</w:t>
            </w:r>
          </w:p>
        </w:tc>
        <w:tc>
          <w:tcPr>
            <w:tcW w:w="116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Основание:</w:t>
            </w:r>
          </w:p>
        </w:tc>
        <w:tc>
          <w:tcPr>
            <w:tcW w:w="1347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110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стоимость:</w:t>
            </w:r>
          </w:p>
        </w:tc>
        <w:tc>
          <w:tcPr>
            <w:tcW w:w="4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239,313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E16801">
        <w:trPr>
          <w:trHeight w:val="277"/>
        </w:trPr>
        <w:tc>
          <w:tcPr>
            <w:tcW w:w="110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Нормативная трудоемкость:</w:t>
            </w:r>
          </w:p>
        </w:tc>
        <w:tc>
          <w:tcPr>
            <w:tcW w:w="4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122,26 чел-ч</w:t>
            </w:r>
          </w:p>
        </w:tc>
      </w:tr>
      <w:tr w:rsidR="00E16801">
        <w:trPr>
          <w:trHeight w:val="277"/>
        </w:trPr>
        <w:tc>
          <w:tcPr>
            <w:tcW w:w="110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заработная плата:</w:t>
            </w:r>
          </w:p>
        </w:tc>
        <w:tc>
          <w:tcPr>
            <w:tcW w:w="4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44,989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E16801">
        <w:trPr>
          <w:trHeight w:val="277"/>
        </w:trPr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в уровне цен на:</w:t>
            </w:r>
          </w:p>
        </w:tc>
        <w:tc>
          <w:tcPr>
            <w:tcW w:w="112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2016 г.</w:t>
            </w:r>
          </w:p>
        </w:tc>
      </w:tr>
      <w:tr w:rsidR="00E16801">
        <w:trPr>
          <w:trHeight w:val="277"/>
        </w:trPr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региона:</w:t>
            </w:r>
          </w:p>
        </w:tc>
        <w:tc>
          <w:tcPr>
            <w:tcW w:w="112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</w:tr>
      <w:tr w:rsidR="00E16801">
        <w:trPr>
          <w:trHeight w:val="277"/>
        </w:trPr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редакции СНБ:</w:t>
            </w:r>
          </w:p>
        </w:tc>
        <w:tc>
          <w:tcPr>
            <w:tcW w:w="112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ТЕР-2001 Санкт-Петербург редакция 2014 (ГЭ 2012)</w:t>
            </w:r>
          </w:p>
        </w:tc>
      </w:tr>
      <w:tr w:rsidR="00E16801">
        <w:trPr>
          <w:trHeight w:val="277"/>
        </w:trPr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сборника индексов пересчета:</w:t>
            </w:r>
          </w:p>
        </w:tc>
        <w:tc>
          <w:tcPr>
            <w:tcW w:w="112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Индексы по расценкам 02.2016 Санкт-Петербург редакция 2014 (ГЭ 2012)</w:t>
            </w:r>
          </w:p>
        </w:tc>
      </w:tr>
      <w:tr w:rsidR="00E16801">
        <w:trPr>
          <w:trHeight w:val="277"/>
        </w:trPr>
        <w:tc>
          <w:tcPr>
            <w:tcW w:w="3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сборника текущих цен:</w:t>
            </w:r>
          </w:p>
        </w:tc>
        <w:tc>
          <w:tcPr>
            <w:tcW w:w="112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ССЦ 02.2016 Санкт-Петербург редакция 2014 (ГЭ 2012)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816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1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на единицу,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труда рабочих,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не занят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</w:t>
            </w:r>
          </w:p>
        </w:tc>
      </w:tr>
      <w:tr w:rsidR="00E16801">
        <w:trPr>
          <w:trHeight w:val="255"/>
        </w:trPr>
        <w:tc>
          <w:tcPr>
            <w:tcW w:w="60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обслуживающ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машины</w:t>
            </w:r>
          </w:p>
        </w:tc>
      </w:tr>
      <w:tr w:rsidR="00E16801">
        <w:trPr>
          <w:trHeight w:val="317"/>
        </w:trPr>
        <w:tc>
          <w:tcPr>
            <w:tcW w:w="60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572"/>
        </w:trPr>
        <w:tc>
          <w:tcPr>
            <w:tcW w:w="6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зарплаты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зарплаты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един.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 &lt;Земляные работы и асфальтовое покрытие&gt;</w:t>
            </w:r>
          </w:p>
        </w:tc>
      </w:tr>
      <w:tr w:rsidR="00E16801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ТЕР27-12-010-04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Разборка площадки из бетонных плит площадью более 3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0,0525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4 663,02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4 175,64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3 661,71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444,22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1 809,67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</w:tr>
      <w:tr w:rsidR="00E16801">
        <w:trPr>
          <w:trHeight w:val="1513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V=35*0,15/100; Изп=17,361; Иэмм=8,255; НР=1,21 (1,42*0,85); СП=0,65 (0,95*0,85*0,8); ЗП=385,28*1,15*1,1; ЭММ=3036,83*1,25*1,1; ЗПм=249,48*1,25*1,1; ТЗТ=38,26*1,15*1,1; ТЗТм=15,85*1,25*1,1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м3 сборных железобетонных плит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487,38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343,04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312,66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</w:tr>
      <w:tr w:rsidR="00E16801">
        <w:trPr>
          <w:trHeight w:val="771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ТЕР01-02-057-02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 2 - 10 см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1 858,48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2 471,76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1 287,38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194,81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7,77</w:t>
            </w:r>
          </w:p>
        </w:tc>
      </w:tr>
      <w:tr w:rsidR="00E16801">
        <w:trPr>
          <w:trHeight w:val="12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V=3,99/100; Изп=17,361; НР=0,61 (0,8*0,9*0,85); СП=0,31 (0,45*0,85*0,8); ЗП=1469,16*1,15*1,1; ЭММ=0*1,25*1,1; ЗПм=0*1,25*1,1; ТЗТ=154*1,15*1,1; ТЗТм=0*1,25*1,1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м3 грунта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1 858,48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ТЕР01-02-027-02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Планировка площадей механизированным способом, группа грунтов 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177,36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177,36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71,95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56,72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6801">
        <w:trPr>
          <w:trHeight w:val="12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V=39,9/1000; Изп=17,361; Иэмм=8,015; НР=0,61 (0,8*0,9*0,85); СП=0,31 (0,45*0,85*0,8); ЗП=0*1,15*1,1; ЭММ=128,99*1,25*1,1; ЗПм=17,38*1,25*1,1; ТЗТ=0*1,15*1,1; ТЗТм=1,1*1,25*1,1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спланированной площади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ТЕР27-04-001-01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подстилающих и выравнивающих слоев оснований из песка - 20 см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0,0798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2 765,01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2 559,32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3 075,33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1 556,67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</w:tr>
      <w:tr w:rsidR="00E16801">
        <w:trPr>
          <w:trHeight w:val="1513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V=7,98/100; Изп=17,361; Иэмм=7,622; Имат=11,324; НР=1,21 (1,42*0,85); СП=0,65 (0,95*0,85*0,8); ЗП=154,06*1,15*1,1; ЭММ=1861,32*1,25*1,1; ЗПм=207,92*1,25*1,1; ТЗТ=15,72*1,15*1,1; ТЗТм=13,88*1,25*1,1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м3 материала основания (в плотном теле)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194,89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285,89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396,07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408-9040-004П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Песок для строительных работ природный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8,778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549,91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4 827,11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ТЕР27-04-001-04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подстилающих и выравнивающих слоев оснований из щебня - 15 см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0,0599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4 446,39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4 128,63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3 651,29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314,72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1 873,09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</w:tr>
      <w:tr w:rsidR="00E16801">
        <w:trPr>
          <w:trHeight w:val="1275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V=5,99/100; Изп=17,361; Иэмм=7,574; Имат=11,324; НР=1,21 (1,42*0,85); СП=0,65 (0,95*0,85*0,8); ЗП=239,24*1,15*1,1; ЭММ=3002,64*1,25*1,1; ЗПм=326,3*1,25*1,1; ТЗТ=24,19*1,15*1,1; ТЗТм=20,6*1,25*1,1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м3 материала основания (в плотном теле)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302,64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448,67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466,58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408-0008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Щебень из природного камня для строительных работ марка 1200, фракция 40-70 мм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7,5474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1 127,33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8 508,41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1014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ТЕР27-06-020-08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покрытия толщиной 4 см из горячих асфальтобетонных смесей пористых мелкозернистых, плотность каменных материалов 2,5-2,9 т/м3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3 442,74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2 267,64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2 612,59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394,68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852,94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</w:tr>
      <w:tr w:rsidR="00E16801">
        <w:trPr>
          <w:trHeight w:val="1513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V=39,9/1000; Изп=17,361; Иэмм=9,427; Имат=3,536; НР=1,21 (1,42*0,85); СП=0,65 (0,95*0,85*0,8); ЗП=450,41*1,15*1,1; ЭММ=1649,19*1,25*1,1; ЗПм=307,89*1,25*1,1; ТЗТ=38,3*1,15*1,1; ТЗТм=19,1*1,25*1,1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покрытия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569,77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423,35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293,26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410-9010-026П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Смеси асфальтобетонные горячая пористая, марка I мелкозернистая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3,73863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2 736,59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10 231,1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1014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ТЕР27-06-020-01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3 185,98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2 259,57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2 583,24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394,68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855,23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</w:tr>
      <w:tr w:rsidR="00E16801">
        <w:trPr>
          <w:trHeight w:val="1513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V=39,9/1000; Изп=17,361; Иэмм=9,486; Имат=3,818; НР=1,21 (1,42*0,85); СП=0,65 (0,95*0,85*0,8); ЗП=450,41*1,15*1,1; ЭММ=1643,32*1,25*1,1; ЗПм=307,57*1,25*1,1; ТЗТ=38,3*1,15*1,1; ТЗТм=19,08*1,25*1,1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покрытия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569,77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422,91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292,95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410-9010-015П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Смеси асфальтобетонные горячая плотная, марка I, тип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мелкозернистая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3,85434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2 931,07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11 297,34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18 127,87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3 105,68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7 004,32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17,59</w:t>
            </w: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1 778,08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6,52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18 127,87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Зарплата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3105,68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3 105,68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7004,32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7 004,32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159,75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159,75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34 863,96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45 133,71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(1, 4, 5, 6, 7)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 расходы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(1818,3+1761,52)*1,42*0,85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4 331,58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прибыль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(1818,3+1761,52)*0,95*0,85*0,8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2 326,88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6 658,46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Земляные работы, выполняемые ручным способом (2)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 расходы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(1287,38+0)*0,8*0,9*0,85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785,3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прибыль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(1287,38+0)*0,45*0,85*0,8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399,09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1 184,39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Земляные работы, выполняемые по другим видам работ (подготовительным, сопутствующим, укрепительным) (3)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 расходы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(0+16,56)*0,8*0,9*0,85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прибыль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(0+16,56)*0,45*0,85*0,8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15,23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71 119,66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 &lt;Устройство бортовых камней&gt;</w:t>
            </w:r>
          </w:p>
        </w:tc>
      </w:tr>
      <w:tr w:rsidR="00E16801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16801">
        <w:trPr>
          <w:trHeight w:val="771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ТЕР27-04-001-04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подстилающих и выравнивающих слоев оснований из щебня под бортовые камни - 15 см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0,00045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4 446,39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4 128,63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E16801">
        <w:trPr>
          <w:trHeight w:val="1275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V=0,045/100; Изп=17,361; Иэмм=7,611; Имат=11,324; НР=1,21 (1,42*0,85); СП=0,65 (0,95*0,85*0,8); ЗП=239,24*1,15*1,1; ЭММ=3002,64*1,25*1,1; ЗПм=326,3*1,25*1,1; ТЗТ=24,19*1,15*1,1; ТЗТм=20,6*1,25*1,1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м3 материала основания (в плотном теле)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302,64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448,67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408-0008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Щебень из природного камня для строительных работ марка 1200, фракция 40-70 мм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0,0567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1 127,33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63,92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ТЕР27-02-010-02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бортовых камней бетонных при других видах покрытий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3 895,2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111,28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18 606,08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4 491,92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199,23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25,02</w:t>
            </w:r>
          </w:p>
        </w:tc>
      </w:tr>
      <w:tr w:rsidR="00E16801">
        <w:trPr>
          <w:trHeight w:val="12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V=26/100; Изп=17,361; Иэмм=6,886; Имат=7,497; НР=1,21 (1,42*0,85); СП=0,65 (0,95*0,85*0,8); ЗП=786,67*1,15*1,1; ЭММ=80,93*1,25*1,1; ЗПм=10,74*1,25*1,1; ТЗТ=76,08*1,15*1,1; ТЗТм=0,68*1,25*1,1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 бортового камня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995,14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403-8021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Камни бортовые БР 100.30.15 /бетон В30 (М400), объем 0,043 м3/ (ГОСТ 6665-91)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306,41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7 966,66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18 633,58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4 494,28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213,37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Зарплата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4494,28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4 494,28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213,37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213,37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5436,02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5 436,02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8 030,58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18 174,25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(1, 2)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 расходы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(4494,28+70,18)*1,42*0,85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5 523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прибыль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(4494,28+70,18)*0,95*0,85*0,8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2 966,9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8 489,9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26 664,15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№3 &lt;Устройство забора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профлиста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</w:tr>
      <w:tr w:rsidR="00E16801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ТЕР09-08-001-01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металлических столбов высотой до 4 м с погружением в бетонное основание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5 235,58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4 514,8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5 789,95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2 862,84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</w:tr>
      <w:tr w:rsidR="00E16801">
        <w:trPr>
          <w:trHeight w:val="12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V=10/100; Изп=17,361; Иэмм=6,341; Имат=4,459; НР=0,69 (0,9*0,9*0,85); СП=0,58 (0,85*0,85*0,8); ЗП=371,37*1,15*1,1; ЭММ=3283,49*1,25*1,1; ЗПм=317,9*1,25*1,1; ТЗТ=35,64*1,15*1,1; ТЗТм=21,67*1,25*1,1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столбов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469,79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437,12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758,88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2,98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цен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Труба квадратная 60х60х3 мм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333,34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4 000,08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цен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Труба квадратная 60х40х3 мм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277,78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5 000,04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цен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Труба квадратная 20х40х2 мм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158,91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953,46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113-0021-002П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Грунтовка ГФ- 021 серая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0,00088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65 055,4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57,25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113-0220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Эмаль ХВ-16 темно-серая (покрытие два раза)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0,00334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109 469,46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365,63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401-0006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 тяжелый, класс В15 (М200)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3 380,31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2 143,12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300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ТЕР09-05-001-01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Облицовка стальным профилированным листом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0,408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505,51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46,29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7 401,48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3 162,55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167,33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16,82</w:t>
            </w:r>
          </w:p>
        </w:tc>
      </w:tr>
      <w:tr w:rsidR="00E16801">
        <w:trPr>
          <w:trHeight w:val="127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 МДС 81-35.2004.п.4.7; МДС 81-35.2004.пр.1.т.3.11.3</w:t>
            </w: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V=40,8/100; Изп=17,361; Иэмм=8,86; Имат=6,079; НР=0,69 (0,9*0,9*0,85); СП=0,58 (0,85*0,85*0,8); ЗП=352,95*1,15*1,1; ЭММ=33,66*1,25*1,1; ЗПм=1,9*1,25*1,1; ТЗТ=32,59*1,15*1,1; ТЗТм=0,12*1,25*1,1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446,48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цен</w:t>
            </w:r>
          </w:p>
        </w:tc>
        <w:tc>
          <w:tcPr>
            <w:tcW w:w="424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Профилированный лист оцинкованный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окрашенный серый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650,11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12 352,09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13 191,43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3 978,15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3 030,17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777,44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13 191,43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Зарплата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3978,15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3 978,15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3030,17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3 030,17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143,52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143,52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24 871,67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32 023,51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 металлические конструкции (1, 2)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 расходы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(3978,15+777,44)*0,9*0,9*0,85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3 281,36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прибыль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(3978,15+777,44)*0,85*0,85*0,8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2 758,24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6 039,6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51 254,54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№4 &lt;Погрузка и перевозка&gt;</w:t>
            </w:r>
          </w:p>
        </w:tc>
      </w:tr>
      <w:tr w:rsidR="00E16801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[ТССЦпг01-01-01-041]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Погрузочные работы: Погрузо-разгрузочные работы при перевозках:  мусора строительного 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20,784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10 572,82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10 572,82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V=14,4+6,384</w:t>
            </w: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508,7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527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8B224F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[ТССЦпг03-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E16801">
              <w:rPr>
                <w:rFonts w:ascii="Times New Roman" w:hAnsi="Times New Roman" w:cs="Times New Roman"/>
                <w:sz w:val="20"/>
                <w:szCs w:val="20"/>
              </w:rPr>
              <w:t>-01-035]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перевозки: от 34.1 до 35 км. Класс груза 1. Перевозка грузов 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20,784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216,73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216,73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4 504,52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4 504,52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8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тариф полигона</w:t>
            </w: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строительного мусора на полигоне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20,784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3 948,96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94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15 077,34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10 572,82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4 504,52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6801">
        <w:trPr>
          <w:trHeight w:val="277"/>
        </w:trPr>
        <w:tc>
          <w:tcPr>
            <w:tcW w:w="983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15 077,34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Зарплата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10572,82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10 572,82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Машины и механизмы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4504,52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4 504,52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 по неучтенным материалам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3 948,96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19 026,3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(1, 2, 3)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 расходы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(10572,82+0)*1,42*0,85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12 793,11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 прибыль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(10572,82+0)*0,95*0,85*0,8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6 872,33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19 665,44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53 769,08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значение множителей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202 807,43</w:t>
            </w:r>
          </w:p>
        </w:tc>
      </w:tr>
      <w:tr w:rsidR="00E16801">
        <w:trPr>
          <w:trHeight w:val="277"/>
        </w:trPr>
        <w:tc>
          <w:tcPr>
            <w:tcW w:w="7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3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202807,43*0,18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36 505,34</w:t>
            </w:r>
          </w:p>
        </w:tc>
      </w:tr>
      <w:tr w:rsidR="00E16801">
        <w:trPr>
          <w:trHeight w:val="277"/>
        </w:trPr>
        <w:tc>
          <w:tcPr>
            <w:tcW w:w="1119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239 312,77</w:t>
            </w: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801">
        <w:trPr>
          <w:trHeight w:val="277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СОСТАВИЛ</w:t>
            </w:r>
          </w:p>
        </w:tc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ПРОВЕРИЛ</w:t>
            </w:r>
          </w:p>
        </w:tc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801">
        <w:trPr>
          <w:trHeight w:val="277"/>
        </w:trPr>
        <w:tc>
          <w:tcPr>
            <w:tcW w:w="151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6801" w:rsidRDefault="00E1680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16801" w:rsidRDefault="00E1680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16801" w:rsidSect="002E3C71">
      <w:pgSz w:w="16839" w:h="11907" w:orient="landscape" w:code="9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16801"/>
    <w:rsid w:val="002E3C71"/>
    <w:rsid w:val="008B224F"/>
    <w:rsid w:val="00C06E13"/>
    <w:rsid w:val="00E1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7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1605</Words>
  <Characters>9149</Characters>
  <Application>Microsoft Office Word</Application>
  <DocSecurity>0</DocSecurity>
  <Lines>76</Lines>
  <Paragraphs>21</Paragraphs>
  <ScaleCrop>false</ScaleCrop>
  <Company>RePack by SPecialiST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2016-03-29T10:24:00Z</dcterms:created>
  <dcterms:modified xsi:type="dcterms:W3CDTF">2016-03-29T10:25:00Z</dcterms:modified>
</cp:coreProperties>
</file>