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03D" w:rsidRPr="00B17BA3" w:rsidRDefault="0099003D" w:rsidP="00B17BA3">
      <w:pPr>
        <w:shd w:val="clear" w:color="auto" w:fill="FFFFFF"/>
        <w:jc w:val="center"/>
        <w:rPr>
          <w:rFonts w:ascii="Arial" w:hAnsi="Arial" w:cs="Arial"/>
          <w:color w:val="000000"/>
          <w:sz w:val="28"/>
          <w:szCs w:val="28"/>
        </w:rPr>
      </w:pPr>
      <w:r w:rsidRPr="00B17BA3">
        <w:rPr>
          <w:rFonts w:ascii="Arial" w:hAnsi="Arial" w:cs="Arial"/>
          <w:color w:val="000000"/>
          <w:sz w:val="28"/>
          <w:szCs w:val="28"/>
        </w:rPr>
        <w:t>Г.И. Арсеньева, И.Ю. Носенко</w:t>
      </w:r>
      <w:r w:rsidR="00B17BA3">
        <w:rPr>
          <w:rFonts w:ascii="Arial" w:hAnsi="Arial" w:cs="Arial"/>
          <w:color w:val="000000"/>
          <w:sz w:val="28"/>
          <w:szCs w:val="28"/>
        </w:rPr>
        <w:t xml:space="preserve">, </w:t>
      </w:r>
      <w:r w:rsidRPr="00B17BA3">
        <w:rPr>
          <w:rFonts w:ascii="Arial" w:hAnsi="Arial" w:cs="Arial"/>
          <w:color w:val="000000"/>
          <w:sz w:val="28"/>
          <w:szCs w:val="28"/>
        </w:rPr>
        <w:t>Л.З. Рубинштейн, А.Г. Тириакиди</w:t>
      </w:r>
    </w:p>
    <w:p w:rsidR="0099003D" w:rsidRPr="00B17BA3" w:rsidRDefault="0099003D" w:rsidP="00B17BA3">
      <w:pPr>
        <w:shd w:val="clear" w:color="auto" w:fill="FFFFFF"/>
        <w:jc w:val="center"/>
        <w:rPr>
          <w:rFonts w:ascii="Arial" w:hAnsi="Arial" w:cs="Arial"/>
          <w:color w:val="000000"/>
          <w:sz w:val="28"/>
          <w:szCs w:val="28"/>
        </w:rPr>
      </w:pPr>
      <w:r w:rsidRPr="00B17BA3">
        <w:rPr>
          <w:rFonts w:ascii="Arial" w:hAnsi="Arial" w:cs="Arial"/>
          <w:color w:val="000000"/>
          <w:sz w:val="28"/>
          <w:szCs w:val="28"/>
        </w:rPr>
        <w:t>Е.И. Шилова, Ю.В. Жабенко</w:t>
      </w:r>
      <w:r w:rsidR="00B17BA3">
        <w:rPr>
          <w:rFonts w:ascii="Arial" w:hAnsi="Arial" w:cs="Arial"/>
          <w:color w:val="000000"/>
          <w:sz w:val="28"/>
          <w:szCs w:val="28"/>
        </w:rPr>
        <w:t xml:space="preserve">, </w:t>
      </w:r>
      <w:r w:rsidRPr="00B17BA3">
        <w:rPr>
          <w:rFonts w:ascii="Arial" w:hAnsi="Arial" w:cs="Arial"/>
          <w:color w:val="000000"/>
          <w:sz w:val="28"/>
          <w:szCs w:val="28"/>
        </w:rPr>
        <w:t>Т.А. Ярмак</w:t>
      </w:r>
    </w:p>
    <w:p w:rsidR="0099003D" w:rsidRPr="00A60188" w:rsidRDefault="00B17BA3" w:rsidP="00B17BA3">
      <w:pPr>
        <w:shd w:val="clear" w:color="auto" w:fill="FFFFFF"/>
        <w:spacing w:before="600" w:after="240"/>
        <w:jc w:val="center"/>
        <w:rPr>
          <w:rFonts w:ascii="Arial" w:hAnsi="Arial" w:cs="Arial"/>
          <w:b/>
          <w:color w:val="000000"/>
          <w:sz w:val="36"/>
          <w:szCs w:val="36"/>
        </w:rPr>
      </w:pPr>
      <w:r w:rsidRPr="00A60188">
        <w:rPr>
          <w:rFonts w:ascii="Arial" w:hAnsi="Arial" w:cs="Arial"/>
          <w:b/>
          <w:color w:val="000000"/>
          <w:sz w:val="36"/>
          <w:szCs w:val="36"/>
        </w:rPr>
        <w:t>ПОС И ЕГО ВЛИЯНИЕ НА СМЕТНУЮ СТОИМОСТЬ</w:t>
      </w:r>
    </w:p>
    <w:p w:rsidR="0099003D" w:rsidRPr="00B17BA3" w:rsidRDefault="0099003D" w:rsidP="00B17BA3">
      <w:pPr>
        <w:shd w:val="clear" w:color="auto" w:fill="FFFFFF"/>
        <w:jc w:val="center"/>
        <w:rPr>
          <w:rFonts w:ascii="Arial" w:hAnsi="Arial" w:cs="Arial"/>
          <w:color w:val="000000"/>
          <w:sz w:val="28"/>
          <w:szCs w:val="28"/>
        </w:rPr>
      </w:pPr>
      <w:r w:rsidRPr="00B17BA3">
        <w:rPr>
          <w:rFonts w:ascii="Arial" w:hAnsi="Arial" w:cs="Arial"/>
          <w:color w:val="000000"/>
          <w:sz w:val="28"/>
          <w:szCs w:val="28"/>
        </w:rPr>
        <w:t>Под общей редакцией к.э.н. И.Ю. Носенко</w:t>
      </w:r>
    </w:p>
    <w:p w:rsidR="0099003D" w:rsidRPr="00B17BA3" w:rsidRDefault="00152646" w:rsidP="00A60188">
      <w:pPr>
        <w:shd w:val="clear" w:color="auto" w:fill="FFFFFF"/>
        <w:spacing w:after="240"/>
        <w:rPr>
          <w:color w:val="000000"/>
          <w:sz w:val="24"/>
          <w:szCs w:val="24"/>
        </w:rPr>
      </w:pPr>
      <w:r>
        <w:rPr>
          <w:color w:val="000000"/>
          <w:sz w:val="30"/>
          <w:szCs w:val="30"/>
        </w:rPr>
        <w:br w:type="page"/>
      </w:r>
      <w:r w:rsidR="0099003D" w:rsidRPr="00B17BA3">
        <w:rPr>
          <w:color w:val="000000"/>
          <w:sz w:val="24"/>
          <w:szCs w:val="24"/>
        </w:rPr>
        <w:lastRenderedPageBreak/>
        <w:t>ВВЕДЕНИЕ</w:t>
      </w:r>
    </w:p>
    <w:p w:rsidR="0099003D" w:rsidRPr="00B17BA3" w:rsidRDefault="00B17BA3" w:rsidP="00B17BA3">
      <w:pPr>
        <w:shd w:val="clear" w:color="auto" w:fill="FFFFFF"/>
        <w:spacing w:before="240"/>
        <w:jc w:val="both"/>
        <w:rPr>
          <w:color w:val="000000"/>
          <w:sz w:val="24"/>
          <w:szCs w:val="24"/>
        </w:rPr>
      </w:pPr>
      <w:r w:rsidRPr="00B17BA3">
        <w:rPr>
          <w:color w:val="000000"/>
          <w:sz w:val="24"/>
          <w:szCs w:val="24"/>
        </w:rPr>
        <w:t>ГЛАВА 1</w:t>
      </w:r>
      <w:r>
        <w:rPr>
          <w:color w:val="000000"/>
          <w:sz w:val="24"/>
          <w:szCs w:val="24"/>
        </w:rPr>
        <w:t>.</w:t>
      </w:r>
      <w:r w:rsidR="00152646" w:rsidRPr="00B17BA3">
        <w:rPr>
          <w:color w:val="000000"/>
          <w:sz w:val="24"/>
          <w:szCs w:val="24"/>
        </w:rPr>
        <w:t xml:space="preserve"> </w:t>
      </w:r>
      <w:r w:rsidRPr="00B17BA3">
        <w:rPr>
          <w:color w:val="000000"/>
          <w:sz w:val="24"/>
          <w:szCs w:val="24"/>
        </w:rPr>
        <w:t>ЗАЧЕМ НАМ НУЖЕН ПОС</w:t>
      </w:r>
    </w:p>
    <w:p w:rsidR="0099003D" w:rsidRPr="00B17BA3" w:rsidRDefault="0099003D" w:rsidP="00B17BA3">
      <w:pPr>
        <w:shd w:val="clear" w:color="auto" w:fill="FFFFFF"/>
        <w:spacing w:before="240"/>
        <w:jc w:val="both"/>
        <w:rPr>
          <w:color w:val="000000"/>
          <w:sz w:val="24"/>
          <w:szCs w:val="24"/>
        </w:rPr>
      </w:pPr>
      <w:r w:rsidRPr="00B17BA3">
        <w:rPr>
          <w:color w:val="000000"/>
          <w:sz w:val="24"/>
          <w:szCs w:val="24"/>
        </w:rPr>
        <w:t>ГЛАВА 2. ОСНОВЫ СМЕТНОГО НОРМИРОВАНИЯ.</w:t>
      </w:r>
    </w:p>
    <w:p w:rsidR="00152646" w:rsidRPr="00B17BA3" w:rsidRDefault="0099003D" w:rsidP="00B17BA3">
      <w:pPr>
        <w:shd w:val="clear" w:color="auto" w:fill="FFFFFF"/>
        <w:spacing w:before="240"/>
        <w:jc w:val="both"/>
        <w:rPr>
          <w:color w:val="000000"/>
          <w:sz w:val="24"/>
          <w:szCs w:val="24"/>
        </w:rPr>
      </w:pPr>
      <w:r w:rsidRPr="00B17BA3">
        <w:rPr>
          <w:color w:val="000000"/>
          <w:sz w:val="24"/>
          <w:szCs w:val="24"/>
        </w:rPr>
        <w:t>ГЛАВА</w:t>
      </w:r>
      <w:r w:rsidR="00B17BA3">
        <w:rPr>
          <w:color w:val="000000"/>
          <w:sz w:val="24"/>
          <w:szCs w:val="24"/>
        </w:rPr>
        <w:t xml:space="preserve"> 3</w:t>
      </w:r>
      <w:r w:rsidRPr="00B17BA3">
        <w:rPr>
          <w:color w:val="000000"/>
          <w:sz w:val="24"/>
          <w:szCs w:val="24"/>
        </w:rPr>
        <w:t>. ЗАВИСИМОСТЬ СМЕТНЫХ НОРМ</w:t>
      </w:r>
      <w:r w:rsidR="00B17BA3">
        <w:rPr>
          <w:color w:val="000000"/>
          <w:sz w:val="24"/>
          <w:szCs w:val="24"/>
        </w:rPr>
        <w:t xml:space="preserve"> </w:t>
      </w:r>
      <w:r w:rsidRPr="00B17BA3">
        <w:rPr>
          <w:color w:val="000000"/>
          <w:sz w:val="24"/>
          <w:szCs w:val="24"/>
        </w:rPr>
        <w:t>И</w:t>
      </w:r>
      <w:r w:rsidR="00B17BA3">
        <w:rPr>
          <w:color w:val="000000"/>
          <w:sz w:val="24"/>
          <w:szCs w:val="24"/>
        </w:rPr>
        <w:t xml:space="preserve"> </w:t>
      </w:r>
      <w:r w:rsidRPr="00B17BA3">
        <w:rPr>
          <w:color w:val="000000"/>
          <w:sz w:val="24"/>
          <w:szCs w:val="24"/>
        </w:rPr>
        <w:t>РАСЦЕНОК</w:t>
      </w:r>
      <w:r w:rsidR="00B17BA3">
        <w:rPr>
          <w:color w:val="000000"/>
          <w:sz w:val="24"/>
          <w:szCs w:val="24"/>
        </w:rPr>
        <w:t xml:space="preserve"> </w:t>
      </w:r>
      <w:r w:rsidRPr="00B17BA3">
        <w:rPr>
          <w:color w:val="000000"/>
          <w:sz w:val="24"/>
          <w:szCs w:val="24"/>
        </w:rPr>
        <w:t>ОТ</w:t>
      </w:r>
      <w:r w:rsidR="00152646" w:rsidRPr="00B17BA3">
        <w:rPr>
          <w:color w:val="000000"/>
          <w:sz w:val="24"/>
          <w:szCs w:val="24"/>
        </w:rPr>
        <w:t xml:space="preserve"> </w:t>
      </w:r>
      <w:r w:rsidRPr="00B17BA3">
        <w:rPr>
          <w:color w:val="000000"/>
          <w:sz w:val="24"/>
          <w:szCs w:val="24"/>
        </w:rPr>
        <w:t>ТЕХНОЛО</w:t>
      </w:r>
      <w:r w:rsidR="00B17BA3">
        <w:rPr>
          <w:color w:val="000000"/>
          <w:sz w:val="24"/>
          <w:szCs w:val="24"/>
        </w:rPr>
        <w:t>ГИ</w:t>
      </w:r>
      <w:r w:rsidRPr="00B17BA3">
        <w:rPr>
          <w:color w:val="000000"/>
          <w:sz w:val="24"/>
          <w:szCs w:val="24"/>
        </w:rPr>
        <w:t>И</w:t>
      </w:r>
      <w:r w:rsidR="00B17BA3">
        <w:rPr>
          <w:color w:val="000000"/>
          <w:sz w:val="24"/>
          <w:szCs w:val="24"/>
        </w:rPr>
        <w:t xml:space="preserve"> </w:t>
      </w:r>
      <w:r w:rsidRPr="00B17BA3">
        <w:rPr>
          <w:color w:val="000000"/>
          <w:sz w:val="24"/>
          <w:szCs w:val="24"/>
        </w:rPr>
        <w:t>ОРГАНИЗАЦИИ СТРОИТЕЛЬСТВА</w:t>
      </w:r>
    </w:p>
    <w:p w:rsidR="00152646" w:rsidRPr="00B17BA3" w:rsidRDefault="0099003D" w:rsidP="00B17BA3">
      <w:pPr>
        <w:shd w:val="clear" w:color="auto" w:fill="FFFFFF"/>
        <w:spacing w:before="240"/>
        <w:jc w:val="both"/>
        <w:rPr>
          <w:color w:val="000000"/>
          <w:sz w:val="24"/>
          <w:szCs w:val="24"/>
        </w:rPr>
      </w:pPr>
      <w:r w:rsidRPr="00B17BA3">
        <w:rPr>
          <w:color w:val="000000"/>
          <w:sz w:val="24"/>
          <w:szCs w:val="24"/>
        </w:rPr>
        <w:t>ГЛАВА</w:t>
      </w:r>
      <w:r w:rsidR="00B17BA3">
        <w:rPr>
          <w:color w:val="000000"/>
          <w:sz w:val="24"/>
          <w:szCs w:val="24"/>
        </w:rPr>
        <w:t xml:space="preserve"> </w:t>
      </w:r>
      <w:r w:rsidRPr="00B17BA3">
        <w:rPr>
          <w:color w:val="000000"/>
          <w:sz w:val="24"/>
          <w:szCs w:val="24"/>
        </w:rPr>
        <w:t>4.</w:t>
      </w:r>
      <w:r w:rsidR="00B17BA3">
        <w:rPr>
          <w:color w:val="000000"/>
          <w:sz w:val="24"/>
          <w:szCs w:val="24"/>
        </w:rPr>
        <w:t xml:space="preserve"> </w:t>
      </w:r>
      <w:r w:rsidRPr="00B17BA3">
        <w:rPr>
          <w:color w:val="000000"/>
          <w:sz w:val="24"/>
          <w:szCs w:val="24"/>
        </w:rPr>
        <w:t>ВОПРОСЫ ПОС,</w:t>
      </w:r>
      <w:r w:rsidR="00B17BA3">
        <w:rPr>
          <w:color w:val="000000"/>
          <w:sz w:val="24"/>
          <w:szCs w:val="24"/>
        </w:rPr>
        <w:t xml:space="preserve"> </w:t>
      </w:r>
      <w:r w:rsidRPr="00B17BA3">
        <w:rPr>
          <w:color w:val="000000"/>
          <w:sz w:val="24"/>
          <w:szCs w:val="24"/>
        </w:rPr>
        <w:t>ВЛИЯЮЩИЕ НАДОСТОВЕРНОЕ ОПРЕДЕЛЕНИЕ ЗАТРАТ</w:t>
      </w:r>
      <w:r w:rsidR="00B17BA3">
        <w:rPr>
          <w:color w:val="000000"/>
          <w:sz w:val="24"/>
          <w:szCs w:val="24"/>
        </w:rPr>
        <w:t xml:space="preserve"> </w:t>
      </w:r>
      <w:r w:rsidRPr="00B17BA3">
        <w:rPr>
          <w:color w:val="000000"/>
          <w:sz w:val="24"/>
          <w:szCs w:val="24"/>
        </w:rPr>
        <w:t>В ЛОКАЛЬНЫХСМЕТАХ</w:t>
      </w:r>
    </w:p>
    <w:p w:rsidR="00152646" w:rsidRPr="00B17BA3" w:rsidRDefault="0099003D" w:rsidP="00A60188">
      <w:pPr>
        <w:shd w:val="clear" w:color="auto" w:fill="FFFFFF"/>
        <w:jc w:val="both"/>
        <w:rPr>
          <w:color w:val="000000"/>
          <w:sz w:val="24"/>
          <w:szCs w:val="24"/>
        </w:rPr>
      </w:pPr>
      <w:r w:rsidRPr="00B17BA3">
        <w:rPr>
          <w:color w:val="000000"/>
          <w:sz w:val="24"/>
          <w:szCs w:val="24"/>
        </w:rPr>
        <w:t xml:space="preserve">Земляные работы </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Сваи и шпунт</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Основания и фундаменты</w:t>
      </w:r>
    </w:p>
    <w:p w:rsidR="0099003D" w:rsidRPr="00B17BA3" w:rsidRDefault="0099003D" w:rsidP="00B17BA3">
      <w:pPr>
        <w:shd w:val="clear" w:color="auto" w:fill="FFFFFF"/>
        <w:ind w:left="567"/>
        <w:jc w:val="both"/>
        <w:rPr>
          <w:color w:val="000000"/>
          <w:sz w:val="24"/>
          <w:szCs w:val="24"/>
        </w:rPr>
      </w:pPr>
      <w:r w:rsidRPr="00B17BA3">
        <w:rPr>
          <w:color w:val="000000"/>
          <w:sz w:val="24"/>
          <w:szCs w:val="24"/>
        </w:rPr>
        <w:t>Возведение коробок зданий. Возведение коробок панельных и каркасно-панельных зданий. Монтаж конструкций</w:t>
      </w:r>
    </w:p>
    <w:p w:rsidR="00B17BA3" w:rsidRDefault="0099003D" w:rsidP="00B17BA3">
      <w:pPr>
        <w:shd w:val="clear" w:color="auto" w:fill="FFFFFF"/>
        <w:ind w:left="567"/>
        <w:jc w:val="both"/>
        <w:rPr>
          <w:color w:val="000000"/>
          <w:sz w:val="24"/>
          <w:szCs w:val="24"/>
        </w:rPr>
      </w:pPr>
      <w:r w:rsidRPr="00B17BA3">
        <w:rPr>
          <w:color w:val="000000"/>
          <w:sz w:val="24"/>
          <w:szCs w:val="24"/>
        </w:rPr>
        <w:t>Возведение коробок зданий со стенами из</w:t>
      </w:r>
      <w:r w:rsidR="00D27B74">
        <w:rPr>
          <w:color w:val="000000"/>
          <w:sz w:val="24"/>
          <w:szCs w:val="24"/>
        </w:rPr>
        <w:t xml:space="preserve"> </w:t>
      </w:r>
      <w:r w:rsidRPr="00B17BA3">
        <w:rPr>
          <w:color w:val="000000"/>
          <w:sz w:val="24"/>
          <w:szCs w:val="24"/>
        </w:rPr>
        <w:t>железобетона, во</w:t>
      </w:r>
      <w:r w:rsidR="00B17BA3">
        <w:rPr>
          <w:color w:val="000000"/>
          <w:sz w:val="24"/>
          <w:szCs w:val="24"/>
        </w:rPr>
        <w:t>зводимыми в скользящей опалубке</w:t>
      </w:r>
    </w:p>
    <w:p w:rsidR="00B17BA3" w:rsidRDefault="0099003D" w:rsidP="00B17BA3">
      <w:pPr>
        <w:shd w:val="clear" w:color="auto" w:fill="FFFFFF"/>
        <w:ind w:left="567"/>
        <w:jc w:val="both"/>
        <w:rPr>
          <w:color w:val="000000"/>
          <w:sz w:val="24"/>
          <w:szCs w:val="24"/>
        </w:rPr>
      </w:pPr>
      <w:r w:rsidRPr="00B17BA3">
        <w:rPr>
          <w:color w:val="000000"/>
          <w:sz w:val="24"/>
          <w:szCs w:val="24"/>
        </w:rPr>
        <w:t>Возведение коробок зданий со стенами из монолитного железобетона, возводимыми в блочной переставной опалубке типа "</w:t>
      </w:r>
      <w:r w:rsidRPr="00B17BA3">
        <w:rPr>
          <w:color w:val="000000"/>
          <w:sz w:val="24"/>
          <w:szCs w:val="24"/>
          <w:lang w:val="en-US"/>
        </w:rPr>
        <w:t>Aluma</w:t>
      </w:r>
      <w:r w:rsidRPr="00B17BA3">
        <w:rPr>
          <w:color w:val="000000"/>
          <w:sz w:val="24"/>
          <w:szCs w:val="24"/>
        </w:rPr>
        <w:t xml:space="preserve"> </w:t>
      </w:r>
      <w:r w:rsidRPr="00B17BA3">
        <w:rPr>
          <w:color w:val="000000"/>
          <w:sz w:val="24"/>
          <w:szCs w:val="24"/>
          <w:lang w:val="en-US"/>
        </w:rPr>
        <w:t>System</w:t>
      </w:r>
      <w:r w:rsidRPr="00B17BA3">
        <w:rPr>
          <w:color w:val="000000"/>
          <w:sz w:val="24"/>
          <w:szCs w:val="24"/>
        </w:rPr>
        <w:t xml:space="preserve">". </w:t>
      </w:r>
    </w:p>
    <w:p w:rsidR="00B17BA3" w:rsidRDefault="0099003D" w:rsidP="00B17BA3">
      <w:pPr>
        <w:shd w:val="clear" w:color="auto" w:fill="FFFFFF"/>
        <w:ind w:left="567"/>
        <w:jc w:val="both"/>
        <w:rPr>
          <w:color w:val="000000"/>
          <w:sz w:val="24"/>
          <w:szCs w:val="24"/>
        </w:rPr>
      </w:pPr>
      <w:r w:rsidRPr="00B17BA3">
        <w:rPr>
          <w:color w:val="000000"/>
          <w:sz w:val="24"/>
          <w:szCs w:val="24"/>
        </w:rPr>
        <w:t>Возведение многоэтажных зданий со стенами из кирпича</w:t>
      </w:r>
    </w:p>
    <w:p w:rsidR="00B17BA3" w:rsidRDefault="0099003D" w:rsidP="00B17BA3">
      <w:pPr>
        <w:shd w:val="clear" w:color="auto" w:fill="FFFFFF"/>
        <w:ind w:left="567"/>
        <w:jc w:val="both"/>
        <w:rPr>
          <w:color w:val="000000"/>
          <w:sz w:val="24"/>
          <w:szCs w:val="24"/>
        </w:rPr>
      </w:pPr>
      <w:r w:rsidRPr="00B17BA3">
        <w:rPr>
          <w:color w:val="000000"/>
          <w:sz w:val="24"/>
          <w:szCs w:val="24"/>
        </w:rPr>
        <w:t>Возведение многоэтажных зданий с наружными многослойными стенами</w:t>
      </w:r>
    </w:p>
    <w:p w:rsidR="00B17BA3" w:rsidRDefault="0099003D" w:rsidP="00B17BA3">
      <w:pPr>
        <w:shd w:val="clear" w:color="auto" w:fill="FFFFFF"/>
        <w:spacing w:before="120"/>
        <w:jc w:val="both"/>
        <w:rPr>
          <w:color w:val="000000"/>
          <w:sz w:val="24"/>
          <w:szCs w:val="24"/>
        </w:rPr>
      </w:pPr>
      <w:r w:rsidRPr="00B17BA3">
        <w:rPr>
          <w:color w:val="000000"/>
          <w:sz w:val="24"/>
          <w:szCs w:val="24"/>
        </w:rPr>
        <w:t>Работы внутри зданий (работы "под крышей")</w:t>
      </w:r>
    </w:p>
    <w:p w:rsidR="00B17BA3" w:rsidRDefault="0099003D" w:rsidP="00B17BA3">
      <w:pPr>
        <w:shd w:val="clear" w:color="auto" w:fill="FFFFFF"/>
        <w:spacing w:before="120"/>
        <w:jc w:val="both"/>
        <w:rPr>
          <w:color w:val="000000"/>
          <w:sz w:val="24"/>
          <w:szCs w:val="24"/>
        </w:rPr>
      </w:pPr>
      <w:r w:rsidRPr="00B17BA3">
        <w:rPr>
          <w:color w:val="000000"/>
          <w:sz w:val="24"/>
          <w:szCs w:val="24"/>
        </w:rPr>
        <w:t>Наружные работы</w:t>
      </w:r>
    </w:p>
    <w:p w:rsidR="00B17BA3" w:rsidRDefault="0099003D" w:rsidP="00B17BA3">
      <w:pPr>
        <w:shd w:val="clear" w:color="auto" w:fill="FFFFFF"/>
        <w:spacing w:before="120"/>
        <w:jc w:val="both"/>
        <w:rPr>
          <w:color w:val="000000"/>
          <w:sz w:val="24"/>
          <w:szCs w:val="24"/>
        </w:rPr>
      </w:pPr>
      <w:r w:rsidRPr="00B17BA3">
        <w:rPr>
          <w:color w:val="000000"/>
          <w:sz w:val="24"/>
          <w:szCs w:val="24"/>
        </w:rPr>
        <w:t>Работы по монтажу и обвязке технологического оборудования</w:t>
      </w:r>
    </w:p>
    <w:p w:rsidR="00B17BA3" w:rsidRDefault="0099003D" w:rsidP="00B17BA3">
      <w:pPr>
        <w:shd w:val="clear" w:color="auto" w:fill="FFFFFF"/>
        <w:spacing w:before="120"/>
        <w:jc w:val="both"/>
        <w:rPr>
          <w:color w:val="000000"/>
          <w:sz w:val="24"/>
          <w:szCs w:val="24"/>
        </w:rPr>
      </w:pPr>
      <w:r w:rsidRPr="00B17BA3">
        <w:rPr>
          <w:color w:val="000000"/>
          <w:sz w:val="24"/>
          <w:szCs w:val="24"/>
        </w:rPr>
        <w:t>Работы по реконструкции и капитальному ремонту зданий и сооружений</w:t>
      </w:r>
    </w:p>
    <w:p w:rsidR="0099003D" w:rsidRPr="00B17BA3" w:rsidRDefault="0099003D" w:rsidP="00B17BA3">
      <w:pPr>
        <w:shd w:val="clear" w:color="auto" w:fill="FFFFFF"/>
        <w:spacing w:before="240"/>
        <w:jc w:val="both"/>
        <w:rPr>
          <w:color w:val="000000"/>
          <w:sz w:val="24"/>
          <w:szCs w:val="24"/>
        </w:rPr>
      </w:pPr>
      <w:r w:rsidRPr="00B17BA3">
        <w:rPr>
          <w:color w:val="000000"/>
          <w:sz w:val="24"/>
          <w:szCs w:val="24"/>
        </w:rPr>
        <w:t>ГЛАВА 5. ВОПРОСЫ ПОС, ВЛИЯЮЩИЕ НАДОСТОВЕРНОЕ ОПРЕДЕЛЕНИЕ РАЗМЕРОВ ЗАТРАТ ГЛАВЫ</w:t>
      </w:r>
      <w:r w:rsidR="00B17BA3">
        <w:rPr>
          <w:color w:val="000000"/>
          <w:sz w:val="24"/>
          <w:szCs w:val="24"/>
        </w:rPr>
        <w:t xml:space="preserve"> </w:t>
      </w:r>
      <w:r w:rsidR="00B17BA3">
        <w:rPr>
          <w:color w:val="000000"/>
          <w:sz w:val="24"/>
          <w:szCs w:val="24"/>
          <w:lang w:val="en-US"/>
        </w:rPr>
        <w:t>I</w:t>
      </w:r>
      <w:r w:rsidRPr="00B17BA3">
        <w:rPr>
          <w:color w:val="000000"/>
          <w:sz w:val="24"/>
          <w:szCs w:val="24"/>
        </w:rPr>
        <w:t xml:space="preserve"> СВОДНЫХ СМЕТ</w:t>
      </w:r>
    </w:p>
    <w:p w:rsidR="0099003D" w:rsidRPr="00B17BA3" w:rsidRDefault="0099003D" w:rsidP="00B17BA3">
      <w:pPr>
        <w:shd w:val="clear" w:color="auto" w:fill="FFFFFF"/>
        <w:spacing w:before="240"/>
        <w:jc w:val="both"/>
        <w:rPr>
          <w:color w:val="000000"/>
          <w:sz w:val="24"/>
          <w:szCs w:val="24"/>
        </w:rPr>
      </w:pPr>
      <w:r w:rsidRPr="00B17BA3">
        <w:rPr>
          <w:color w:val="000000"/>
          <w:sz w:val="24"/>
          <w:szCs w:val="24"/>
        </w:rPr>
        <w:t xml:space="preserve">ГЛАВА 6. ВОПРОСЫ ПОС, ВЛИЯЮЩИЕ НА ДОСТОВЕРНОЕ ОПРЕДЕЛЕНИЕ РАЗМЕРОВ ЗАТРАТ ГЛАВЫ </w:t>
      </w:r>
      <w:r w:rsidR="00B17BA3">
        <w:rPr>
          <w:color w:val="000000"/>
          <w:sz w:val="24"/>
          <w:szCs w:val="24"/>
          <w:lang w:val="en-US"/>
        </w:rPr>
        <w:t>VIII</w:t>
      </w:r>
      <w:r w:rsidR="00B17BA3" w:rsidRPr="00B17BA3">
        <w:rPr>
          <w:color w:val="000000"/>
          <w:sz w:val="24"/>
          <w:szCs w:val="24"/>
        </w:rPr>
        <w:t xml:space="preserve"> </w:t>
      </w:r>
      <w:r w:rsidRPr="00B17BA3">
        <w:rPr>
          <w:color w:val="000000"/>
          <w:sz w:val="24"/>
          <w:szCs w:val="24"/>
        </w:rPr>
        <w:t>СВОДНЫХСМЕТ</w:t>
      </w:r>
    </w:p>
    <w:p w:rsidR="0099003D" w:rsidRPr="00B17BA3" w:rsidRDefault="0099003D" w:rsidP="00B17BA3">
      <w:pPr>
        <w:shd w:val="clear" w:color="auto" w:fill="FFFFFF"/>
        <w:spacing w:before="240"/>
        <w:jc w:val="both"/>
        <w:rPr>
          <w:color w:val="000000"/>
          <w:sz w:val="24"/>
          <w:szCs w:val="24"/>
        </w:rPr>
      </w:pPr>
      <w:r w:rsidRPr="00B17BA3">
        <w:rPr>
          <w:color w:val="000000"/>
          <w:sz w:val="24"/>
          <w:szCs w:val="24"/>
        </w:rPr>
        <w:t>ГЛАВА 7. ВОПРОСЫ ПОС, ВЛИЯЮЩИЕ НА ДОСТОВЕРНОЕ</w:t>
      </w:r>
      <w:r w:rsidR="00B17BA3" w:rsidRPr="00B17BA3">
        <w:rPr>
          <w:color w:val="000000"/>
          <w:sz w:val="24"/>
          <w:szCs w:val="24"/>
        </w:rPr>
        <w:t xml:space="preserve"> </w:t>
      </w:r>
      <w:r w:rsidRPr="00B17BA3">
        <w:rPr>
          <w:color w:val="000000"/>
          <w:sz w:val="24"/>
          <w:szCs w:val="24"/>
        </w:rPr>
        <w:t xml:space="preserve">ОПРЕДЕЛЕНИЕ РАЗМЕРОВ ЗАТРАТ, ВКЛЮЧАЕМЫХ В ГЛАВУ </w:t>
      </w:r>
      <w:r w:rsidR="00B17BA3">
        <w:rPr>
          <w:color w:val="000000"/>
          <w:sz w:val="24"/>
          <w:szCs w:val="24"/>
          <w:lang w:val="en-US"/>
        </w:rPr>
        <w:t>IX</w:t>
      </w:r>
      <w:r w:rsidRPr="00B17BA3">
        <w:rPr>
          <w:color w:val="000000"/>
          <w:sz w:val="24"/>
          <w:szCs w:val="24"/>
        </w:rPr>
        <w:t xml:space="preserve"> СВОДНЫХ СМЕТ, А ТАКЖЕ ПРАВОМЕРНОСТЬ ОБОСНОВАНИЯ ВКЛЮЧЕНИЯ ТЕХ ИЛИ ИНЫХ ЗАТРАТ В ГЛАВУ IX СВОДНЫХ СМЕТ</w:t>
      </w:r>
    </w:p>
    <w:p w:rsidR="0099003D" w:rsidRPr="00B17BA3" w:rsidRDefault="0099003D" w:rsidP="00A60188">
      <w:pPr>
        <w:shd w:val="clear" w:color="auto" w:fill="FFFFFF"/>
        <w:jc w:val="both"/>
        <w:rPr>
          <w:color w:val="000000"/>
          <w:sz w:val="24"/>
          <w:szCs w:val="24"/>
        </w:rPr>
      </w:pPr>
      <w:r w:rsidRPr="00B17BA3">
        <w:rPr>
          <w:color w:val="000000"/>
          <w:sz w:val="24"/>
          <w:szCs w:val="24"/>
        </w:rPr>
        <w:t>Затраты по первоначальной очистке от снега площади застройки объектов строительства (с учетом организации рабочей зоны), начинаемых в зимний период</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по очистке от снега находящихся в ведении строительства подъездных безрельсовых дорог от магистралей к строительным площадкам</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на временное отопление вне пределов установленного отопительного периода для устранения повышенной влажности конструкций или обрабатываемых поверхностей при производстве отделочных и других специальных работ, когда это требуется техническими условиями</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на разницу в стоимости тепловой энергии</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связанные с мероприятиями по борьбе с вредным влиянием морозного пучения грунтов на фундаменты зданий и сооружений</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lastRenderedPageBreak/>
        <w:t>Затраты на рыхление мерзлых грунтов баровыми, дискофрезерными и роторными машинами, а также с применением энергии взрыва при глубине промерзания более 35 см на объектах мелиоративного и водохозяйственного строительства</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на содержание действующих постоянных автомобильных дороги восстановление их после окончания строительства</w:t>
      </w:r>
    </w:p>
    <w:p w:rsidR="0099003D" w:rsidRPr="002D1545" w:rsidRDefault="0099003D" w:rsidP="00B17BA3">
      <w:pPr>
        <w:shd w:val="clear" w:color="auto" w:fill="FFFFFF"/>
        <w:spacing w:before="120"/>
        <w:jc w:val="both"/>
        <w:rPr>
          <w:color w:val="000000"/>
          <w:sz w:val="24"/>
          <w:szCs w:val="24"/>
        </w:rPr>
      </w:pPr>
      <w:r w:rsidRPr="00B17BA3">
        <w:rPr>
          <w:color w:val="000000"/>
          <w:sz w:val="24"/>
          <w:szCs w:val="24"/>
        </w:rPr>
        <w:t>Затраты, связанные с премированием за ввод в действие построенных объектов (п.9.8 Приложения 9 Методических указаний по определению стоимости строительной продукции на территории Российской Федерации (МДС 81-1.99)</w:t>
      </w:r>
      <w:r w:rsidR="002D1545" w:rsidRPr="002D1545">
        <w:rPr>
          <w:color w:val="000000"/>
          <w:sz w:val="24"/>
          <w:szCs w:val="24"/>
        </w:rPr>
        <w:t>)</w:t>
      </w:r>
    </w:p>
    <w:p w:rsidR="002D1545" w:rsidRPr="00882E9F" w:rsidRDefault="0099003D" w:rsidP="00B17BA3">
      <w:pPr>
        <w:shd w:val="clear" w:color="auto" w:fill="FFFFFF"/>
        <w:spacing w:before="120"/>
        <w:jc w:val="both"/>
        <w:rPr>
          <w:color w:val="000000"/>
          <w:sz w:val="24"/>
          <w:szCs w:val="24"/>
        </w:rPr>
      </w:pPr>
      <w:r w:rsidRPr="00B17BA3">
        <w:rPr>
          <w:color w:val="000000"/>
          <w:sz w:val="24"/>
          <w:szCs w:val="24"/>
        </w:rPr>
        <w:t>Затраты, связанные с обеспечением строительства рабочей силой</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на проведение специальных мероприятий по обеспечению нормальных условий труда (борьба с радиоактивностью, силикозом, малярией, энцефалитным клещом, гнусом и др.)</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по содержанию и эксплуатации фондов природоохранного назначения: очистных сооружений, золоуловителей, очистки сточных вод и др</w:t>
      </w:r>
      <w:r w:rsidR="002D1545" w:rsidRPr="002D1545">
        <w:rPr>
          <w:color w:val="000000"/>
          <w:sz w:val="24"/>
          <w:szCs w:val="24"/>
        </w:rPr>
        <w:t>.</w:t>
      </w:r>
    </w:p>
    <w:p w:rsidR="0099003D" w:rsidRPr="002D1545" w:rsidRDefault="0099003D" w:rsidP="00B17BA3">
      <w:pPr>
        <w:shd w:val="clear" w:color="auto" w:fill="FFFFFF"/>
        <w:spacing w:before="120"/>
        <w:jc w:val="both"/>
        <w:rPr>
          <w:color w:val="000000"/>
          <w:sz w:val="24"/>
          <w:szCs w:val="24"/>
        </w:rPr>
      </w:pPr>
      <w:r w:rsidRPr="00B17BA3">
        <w:rPr>
          <w:color w:val="000000"/>
          <w:sz w:val="24"/>
          <w:szCs w:val="24"/>
        </w:rPr>
        <w:t>Затраты по аренде флота при строительстве мостов, искусственных, морских сооружений и др</w:t>
      </w:r>
      <w:r w:rsidR="002D1545" w:rsidRPr="002D1545">
        <w:rPr>
          <w:color w:val="000000"/>
          <w:sz w:val="24"/>
          <w:szCs w:val="24"/>
        </w:rPr>
        <w:t>.</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по аренде специальной авиационной техники для производства строительно-монтажных работ</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по выполнению ху</w:t>
      </w:r>
      <w:r w:rsidR="002D1545">
        <w:rPr>
          <w:color w:val="000000"/>
          <w:sz w:val="24"/>
          <w:szCs w:val="24"/>
        </w:rPr>
        <w:t>дожественных произведений на объ</w:t>
      </w:r>
      <w:r w:rsidRPr="00B17BA3">
        <w:rPr>
          <w:color w:val="000000"/>
          <w:sz w:val="24"/>
          <w:szCs w:val="24"/>
        </w:rPr>
        <w:t>ектах строительства силами творческих организаций</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на пропуск ливневых и паводковых вод</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на оплату сборов на перевозку негабаритных грузов па дорогам и мостам</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связанные с разницей в стоимости транспортирования привозных материалов</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связанные с применением поправок к каталогам единичных расценок на строительные конструкции и работы, учитывающих условия обеспечения строек местными материалами</w:t>
      </w:r>
    </w:p>
    <w:p w:rsidR="002D1545" w:rsidRDefault="0099003D" w:rsidP="00B17BA3">
      <w:pPr>
        <w:shd w:val="clear" w:color="auto" w:fill="FFFFFF"/>
        <w:spacing w:before="120"/>
        <w:jc w:val="both"/>
        <w:rPr>
          <w:color w:val="000000"/>
          <w:sz w:val="24"/>
          <w:szCs w:val="24"/>
        </w:rPr>
      </w:pPr>
      <w:r w:rsidRPr="00B17BA3">
        <w:rPr>
          <w:color w:val="000000"/>
          <w:sz w:val="24"/>
          <w:szCs w:val="24"/>
        </w:rPr>
        <w:t>Затраты, связанные с применением настройке лесоматериалов из лиственницы</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вызванные порожним пробегом автотранспорта к месту первой погрузки</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Средства на строительство производственных баз подрядных организаций</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w:t>
      </w:r>
      <w:r w:rsidR="002D1545">
        <w:rPr>
          <w:color w:val="000000"/>
          <w:sz w:val="24"/>
          <w:szCs w:val="24"/>
        </w:rPr>
        <w:t xml:space="preserve"> учитывающие разницу в стоимости электрической энергии</w:t>
      </w:r>
    </w:p>
    <w:p w:rsidR="002D1545" w:rsidRDefault="0099003D" w:rsidP="00B17BA3">
      <w:pPr>
        <w:shd w:val="clear" w:color="auto" w:fill="FFFFFF"/>
        <w:spacing w:before="120"/>
        <w:jc w:val="both"/>
        <w:rPr>
          <w:color w:val="000000"/>
          <w:sz w:val="24"/>
          <w:szCs w:val="24"/>
        </w:rPr>
      </w:pPr>
      <w:r w:rsidRPr="00B17BA3">
        <w:rPr>
          <w:color w:val="000000"/>
          <w:sz w:val="24"/>
          <w:szCs w:val="24"/>
        </w:rPr>
        <w:t>Затраты, связанные с изменением маршрутов грузового автотранспорта в весенний период</w:t>
      </w:r>
    </w:p>
    <w:p w:rsidR="002D1545" w:rsidRDefault="0099003D" w:rsidP="00B17BA3">
      <w:pPr>
        <w:shd w:val="clear" w:color="auto" w:fill="FFFFFF"/>
        <w:spacing w:before="120"/>
        <w:jc w:val="both"/>
        <w:rPr>
          <w:color w:val="000000"/>
          <w:sz w:val="24"/>
          <w:szCs w:val="24"/>
        </w:rPr>
      </w:pPr>
      <w:r w:rsidRPr="00B17BA3">
        <w:rPr>
          <w:color w:val="000000"/>
          <w:sz w:val="24"/>
          <w:szCs w:val="24"/>
        </w:rPr>
        <w:t>Затраты, связанные с изменением маршрутов грузового транспорта при введении ограничения по грузоподъемности грузового автотранспорта при проезде по мостам, либо "при закрытии мостов на ремонт</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связанные с простоями автотранспорта при переезде через железнодорожные магистрали</w:t>
      </w:r>
    </w:p>
    <w:p w:rsidR="0099003D" w:rsidRPr="00B17BA3" w:rsidRDefault="0099003D" w:rsidP="00B17BA3">
      <w:pPr>
        <w:shd w:val="clear" w:color="auto" w:fill="FFFFFF"/>
        <w:spacing w:before="120"/>
        <w:jc w:val="both"/>
        <w:rPr>
          <w:color w:val="000000"/>
          <w:sz w:val="24"/>
          <w:szCs w:val="24"/>
        </w:rPr>
      </w:pPr>
      <w:r w:rsidRPr="00B17BA3">
        <w:rPr>
          <w:color w:val="000000"/>
          <w:sz w:val="24"/>
          <w:szCs w:val="24"/>
        </w:rPr>
        <w:t>Затраты по ПОС</w:t>
      </w:r>
    </w:p>
    <w:p w:rsidR="0099003D" w:rsidRPr="00B17BA3" w:rsidRDefault="0099003D" w:rsidP="002D1545">
      <w:pPr>
        <w:shd w:val="clear" w:color="auto" w:fill="FFFFFF"/>
        <w:spacing w:before="240"/>
        <w:jc w:val="both"/>
        <w:rPr>
          <w:color w:val="000000"/>
          <w:sz w:val="24"/>
          <w:szCs w:val="24"/>
        </w:rPr>
      </w:pPr>
      <w:r w:rsidRPr="00B17BA3">
        <w:rPr>
          <w:color w:val="000000"/>
          <w:sz w:val="24"/>
          <w:szCs w:val="24"/>
        </w:rPr>
        <w:t>ГЛАВА 8. ОСОБЕ</w:t>
      </w:r>
      <w:r w:rsidR="002D1545">
        <w:rPr>
          <w:color w:val="000000"/>
          <w:sz w:val="24"/>
          <w:szCs w:val="24"/>
        </w:rPr>
        <w:t>ННОСТИ</w:t>
      </w:r>
      <w:r w:rsidRPr="00B17BA3">
        <w:rPr>
          <w:color w:val="000000"/>
          <w:sz w:val="24"/>
          <w:szCs w:val="24"/>
        </w:rPr>
        <w:t xml:space="preserve"> УСЛОВИЙ</w:t>
      </w:r>
      <w:r w:rsidR="002D1545">
        <w:rPr>
          <w:color w:val="000000"/>
          <w:sz w:val="24"/>
          <w:szCs w:val="24"/>
        </w:rPr>
        <w:t xml:space="preserve"> </w:t>
      </w:r>
      <w:r w:rsidRPr="00B17BA3">
        <w:rPr>
          <w:color w:val="000000"/>
          <w:sz w:val="24"/>
          <w:szCs w:val="24"/>
        </w:rPr>
        <w:t>СТРОИТЕЛЬСТВА НА</w:t>
      </w:r>
      <w:r w:rsidR="002D1545">
        <w:rPr>
          <w:color w:val="000000"/>
          <w:sz w:val="24"/>
          <w:szCs w:val="24"/>
        </w:rPr>
        <w:t xml:space="preserve"> </w:t>
      </w:r>
      <w:r w:rsidRPr="00B17BA3">
        <w:rPr>
          <w:color w:val="000000"/>
          <w:sz w:val="24"/>
          <w:szCs w:val="24"/>
        </w:rPr>
        <w:t>КРАЙНЕМ</w:t>
      </w:r>
      <w:r w:rsidR="002D1545">
        <w:rPr>
          <w:color w:val="000000"/>
          <w:sz w:val="24"/>
          <w:szCs w:val="24"/>
        </w:rPr>
        <w:t xml:space="preserve"> </w:t>
      </w:r>
      <w:r w:rsidRPr="00B17BA3">
        <w:rPr>
          <w:color w:val="000000"/>
          <w:sz w:val="24"/>
          <w:szCs w:val="24"/>
        </w:rPr>
        <w:t>СЕВЕРЕ</w:t>
      </w:r>
      <w:r w:rsidR="002D1545">
        <w:rPr>
          <w:color w:val="000000"/>
          <w:sz w:val="24"/>
          <w:szCs w:val="24"/>
        </w:rPr>
        <w:t xml:space="preserve"> </w:t>
      </w:r>
      <w:r w:rsidRPr="00B17BA3">
        <w:rPr>
          <w:color w:val="000000"/>
          <w:sz w:val="24"/>
          <w:szCs w:val="24"/>
        </w:rPr>
        <w:t>И</w:t>
      </w:r>
      <w:r w:rsidR="002D1545">
        <w:rPr>
          <w:color w:val="000000"/>
          <w:sz w:val="24"/>
          <w:szCs w:val="24"/>
        </w:rPr>
        <w:t xml:space="preserve"> </w:t>
      </w:r>
      <w:r w:rsidRPr="00B17BA3">
        <w:rPr>
          <w:color w:val="000000"/>
          <w:sz w:val="24"/>
          <w:szCs w:val="24"/>
        </w:rPr>
        <w:t>ОТРАЖЕНИЕ</w:t>
      </w:r>
      <w:r w:rsidR="002D1545">
        <w:rPr>
          <w:color w:val="000000"/>
          <w:sz w:val="24"/>
          <w:szCs w:val="24"/>
        </w:rPr>
        <w:t xml:space="preserve"> </w:t>
      </w:r>
      <w:r w:rsidRPr="00B17BA3">
        <w:rPr>
          <w:color w:val="000000"/>
          <w:sz w:val="24"/>
          <w:szCs w:val="24"/>
        </w:rPr>
        <w:t>Э</w:t>
      </w:r>
      <w:r w:rsidR="002D1545">
        <w:rPr>
          <w:color w:val="000000"/>
          <w:sz w:val="24"/>
          <w:szCs w:val="24"/>
        </w:rPr>
        <w:t xml:space="preserve">ТИХ </w:t>
      </w:r>
      <w:r w:rsidRPr="00B17BA3">
        <w:rPr>
          <w:color w:val="000000"/>
          <w:sz w:val="24"/>
          <w:szCs w:val="24"/>
        </w:rPr>
        <w:t>О</w:t>
      </w:r>
      <w:r w:rsidR="002D1545">
        <w:rPr>
          <w:color w:val="000000"/>
          <w:sz w:val="24"/>
          <w:szCs w:val="24"/>
        </w:rPr>
        <w:t>СОБЕННО</w:t>
      </w:r>
      <w:r w:rsidRPr="00B17BA3">
        <w:rPr>
          <w:color w:val="000000"/>
          <w:sz w:val="24"/>
          <w:szCs w:val="24"/>
        </w:rPr>
        <w:t>СТЕЙ</w:t>
      </w:r>
      <w:r w:rsidR="002D1545">
        <w:rPr>
          <w:color w:val="000000"/>
          <w:sz w:val="24"/>
          <w:szCs w:val="24"/>
        </w:rPr>
        <w:t xml:space="preserve"> </w:t>
      </w:r>
      <w:r w:rsidR="00A60188">
        <w:rPr>
          <w:color w:val="000000"/>
          <w:sz w:val="24"/>
          <w:szCs w:val="24"/>
        </w:rPr>
        <w:t>В ПР</w:t>
      </w:r>
      <w:r w:rsidRPr="00B17BA3">
        <w:rPr>
          <w:color w:val="000000"/>
          <w:sz w:val="24"/>
          <w:szCs w:val="24"/>
        </w:rPr>
        <w:t>ОЕКТЕ ОРГАНИЗАЦИИ СТРОИТЕЛЬСТВА</w:t>
      </w:r>
    </w:p>
    <w:p w:rsidR="00A60188" w:rsidRDefault="0099003D" w:rsidP="002D1545">
      <w:pPr>
        <w:shd w:val="clear" w:color="auto" w:fill="FFFFFF"/>
        <w:spacing w:before="240"/>
        <w:jc w:val="both"/>
        <w:rPr>
          <w:color w:val="000000"/>
          <w:sz w:val="24"/>
          <w:szCs w:val="24"/>
        </w:rPr>
      </w:pPr>
      <w:r w:rsidRPr="00B17BA3">
        <w:rPr>
          <w:color w:val="000000"/>
          <w:sz w:val="24"/>
          <w:szCs w:val="24"/>
        </w:rPr>
        <w:t>ГЛАВА 9. ПОСЛЕДНЯЯ</w:t>
      </w:r>
    </w:p>
    <w:p w:rsidR="0099003D" w:rsidRPr="00B17BA3" w:rsidRDefault="0099003D" w:rsidP="002D1545">
      <w:pPr>
        <w:shd w:val="clear" w:color="auto" w:fill="FFFFFF"/>
        <w:spacing w:before="240"/>
        <w:jc w:val="both"/>
        <w:rPr>
          <w:color w:val="000000"/>
          <w:sz w:val="24"/>
          <w:szCs w:val="24"/>
        </w:rPr>
      </w:pPr>
      <w:r w:rsidRPr="00B17BA3">
        <w:rPr>
          <w:color w:val="000000"/>
          <w:sz w:val="24"/>
          <w:szCs w:val="24"/>
        </w:rPr>
        <w:t>БИБЛИОГРАФИЯ</w:t>
      </w:r>
    </w:p>
    <w:p w:rsidR="0099003D" w:rsidRPr="00A60188" w:rsidRDefault="0099003D" w:rsidP="00A60188">
      <w:pPr>
        <w:shd w:val="clear" w:color="auto" w:fill="FFFFFF"/>
        <w:spacing w:after="240"/>
        <w:jc w:val="both"/>
        <w:rPr>
          <w:b/>
          <w:color w:val="000000"/>
          <w:sz w:val="24"/>
          <w:szCs w:val="24"/>
        </w:rPr>
      </w:pPr>
      <w:r w:rsidRPr="00A60188">
        <w:rPr>
          <w:b/>
          <w:color w:val="000000"/>
          <w:sz w:val="24"/>
          <w:szCs w:val="24"/>
        </w:rPr>
        <w:lastRenderedPageBreak/>
        <w:t>ВВЕДЕНИЕ</w:t>
      </w:r>
    </w:p>
    <w:p w:rsidR="0099003D" w:rsidRPr="00B17BA3" w:rsidRDefault="0099003D" w:rsidP="00A60188">
      <w:pPr>
        <w:shd w:val="clear" w:color="auto" w:fill="FFFFFF"/>
        <w:ind w:firstLine="720"/>
        <w:jc w:val="both"/>
        <w:rPr>
          <w:color w:val="000000"/>
          <w:sz w:val="24"/>
          <w:szCs w:val="24"/>
        </w:rPr>
      </w:pPr>
      <w:r w:rsidRPr="00B17BA3">
        <w:rPr>
          <w:i/>
          <w:iCs/>
          <w:color w:val="000000"/>
          <w:sz w:val="24"/>
          <w:szCs w:val="24"/>
        </w:rPr>
        <w:t>Это третья книга из планируемой серии под общей рубрикой "В помощь сметчику ". Первая книга "Сметы на строительные работы " вышла в октябре 1999 года, вторая — "Сводная смета</w:t>
      </w:r>
      <w:r w:rsidR="00A60188">
        <w:rPr>
          <w:i/>
          <w:iCs/>
          <w:color w:val="000000"/>
          <w:sz w:val="24"/>
          <w:szCs w:val="24"/>
        </w:rPr>
        <w:t xml:space="preserve"> - З</w:t>
      </w:r>
      <w:r w:rsidRPr="00B17BA3">
        <w:rPr>
          <w:i/>
          <w:iCs/>
          <w:color w:val="000000"/>
          <w:sz w:val="24"/>
          <w:szCs w:val="24"/>
        </w:rPr>
        <w:t xml:space="preserve">атраты глав </w:t>
      </w:r>
      <w:r w:rsidRPr="00B17BA3">
        <w:rPr>
          <w:i/>
          <w:iCs/>
          <w:color w:val="000000"/>
          <w:sz w:val="24"/>
          <w:szCs w:val="24"/>
          <w:lang w:val="en-US"/>
        </w:rPr>
        <w:t>I</w:t>
      </w:r>
      <w:r w:rsidRPr="00B17BA3">
        <w:rPr>
          <w:i/>
          <w:iCs/>
          <w:color w:val="000000"/>
          <w:sz w:val="24"/>
          <w:szCs w:val="24"/>
        </w:rPr>
        <w:t xml:space="preserve">, </w:t>
      </w:r>
      <w:r w:rsidRPr="00B17BA3">
        <w:rPr>
          <w:i/>
          <w:iCs/>
          <w:color w:val="000000"/>
          <w:sz w:val="24"/>
          <w:szCs w:val="24"/>
          <w:lang w:val="en-US"/>
        </w:rPr>
        <w:t>VIII</w:t>
      </w:r>
      <w:r w:rsidRPr="00B17BA3">
        <w:rPr>
          <w:i/>
          <w:iCs/>
          <w:color w:val="000000"/>
          <w:sz w:val="24"/>
          <w:szCs w:val="24"/>
        </w:rPr>
        <w:t>-</w:t>
      </w:r>
      <w:r w:rsidRPr="00B17BA3">
        <w:rPr>
          <w:i/>
          <w:iCs/>
          <w:color w:val="000000"/>
          <w:sz w:val="24"/>
          <w:szCs w:val="24"/>
          <w:lang w:val="en-US"/>
        </w:rPr>
        <w:t>XII</w:t>
      </w:r>
      <w:r w:rsidRPr="00B17BA3">
        <w:rPr>
          <w:i/>
          <w:iCs/>
          <w:color w:val="000000"/>
          <w:sz w:val="24"/>
          <w:szCs w:val="24"/>
        </w:rPr>
        <w:t>" вышла в марте 2000 года</w:t>
      </w:r>
      <w:r w:rsidR="00A60188">
        <w:rPr>
          <w:i/>
          <w:iCs/>
          <w:color w:val="000000"/>
          <w:sz w:val="24"/>
          <w:szCs w:val="24"/>
        </w:rPr>
        <w:t>.</w:t>
      </w:r>
      <w:r w:rsidRPr="00B17BA3">
        <w:rPr>
          <w:i/>
          <w:iCs/>
          <w:color w:val="000000"/>
          <w:sz w:val="24"/>
          <w:szCs w:val="24"/>
        </w:rPr>
        <w:t xml:space="preserve"> В дальнейшем предполагается выпуск следующих книг:</w:t>
      </w:r>
    </w:p>
    <w:p w:rsidR="0099003D" w:rsidRPr="00B17BA3" w:rsidRDefault="0099003D" w:rsidP="00A60188">
      <w:pPr>
        <w:numPr>
          <w:ilvl w:val="0"/>
          <w:numId w:val="1"/>
        </w:numPr>
        <w:shd w:val="clear" w:color="auto" w:fill="FFFFFF"/>
        <w:jc w:val="both"/>
        <w:rPr>
          <w:color w:val="000000"/>
          <w:sz w:val="24"/>
          <w:szCs w:val="24"/>
        </w:rPr>
      </w:pPr>
      <w:r w:rsidRPr="00B17BA3">
        <w:rPr>
          <w:color w:val="000000"/>
          <w:sz w:val="24"/>
          <w:szCs w:val="24"/>
        </w:rPr>
        <w:t>"Составление смет по укрупненным показателям"- октябрь 2000 г;</w:t>
      </w:r>
    </w:p>
    <w:p w:rsidR="0099003D" w:rsidRPr="00B17BA3" w:rsidRDefault="0099003D" w:rsidP="00A60188">
      <w:pPr>
        <w:numPr>
          <w:ilvl w:val="0"/>
          <w:numId w:val="1"/>
        </w:numPr>
        <w:shd w:val="clear" w:color="auto" w:fill="FFFFFF"/>
        <w:jc w:val="both"/>
        <w:rPr>
          <w:color w:val="000000"/>
          <w:sz w:val="24"/>
          <w:szCs w:val="24"/>
        </w:rPr>
      </w:pPr>
      <w:r w:rsidRPr="00B17BA3">
        <w:rPr>
          <w:color w:val="000000"/>
          <w:sz w:val="24"/>
          <w:szCs w:val="24"/>
        </w:rPr>
        <w:t>"Контракты и цены в строительстве"-март 2001 г.;</w:t>
      </w:r>
    </w:p>
    <w:p w:rsidR="00A60188" w:rsidRDefault="0099003D" w:rsidP="00A60188">
      <w:pPr>
        <w:numPr>
          <w:ilvl w:val="0"/>
          <w:numId w:val="1"/>
        </w:numPr>
        <w:shd w:val="clear" w:color="auto" w:fill="FFFFFF"/>
        <w:jc w:val="both"/>
        <w:rPr>
          <w:color w:val="000000"/>
          <w:sz w:val="24"/>
          <w:szCs w:val="24"/>
        </w:rPr>
      </w:pPr>
      <w:r w:rsidRPr="00B17BA3">
        <w:rPr>
          <w:color w:val="000000"/>
          <w:sz w:val="24"/>
          <w:szCs w:val="24"/>
        </w:rPr>
        <w:t>"Сметное дело в строительстве. Воп</w:t>
      </w:r>
      <w:r w:rsidR="00A60188">
        <w:rPr>
          <w:color w:val="000000"/>
          <w:sz w:val="24"/>
          <w:szCs w:val="24"/>
        </w:rPr>
        <w:t>росы и ответы"- октябрь 2001 г.</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В нашей стране книг на тему ПОС во взаимосвязи со сметными вопросами никогда не выходило, хотя влияние проектов организации строительства (ПОС) на достоверное определение сметной стоимости очень велико. Не случайно этой теме посвящается отдельная третья книга.</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С переходом на рыночные отношения может создаться мнение, что теперь уже и ПОС не нужен, а следовательно и тема ПОС становится неактуальной. Ведь в странах с развитой рыночной экономикой ПОС в составе проектной документации не разрабатывается и не выпускается, дело подрядчика определить методы и способы производства работ, а как уж эти методы и способы производства работ буду</w:t>
      </w:r>
      <w:r w:rsidR="00A60188">
        <w:rPr>
          <w:color w:val="000000"/>
          <w:sz w:val="24"/>
          <w:szCs w:val="24"/>
        </w:rPr>
        <w:t xml:space="preserve">т </w:t>
      </w:r>
      <w:r w:rsidRPr="00B17BA3">
        <w:rPr>
          <w:color w:val="000000"/>
          <w:sz w:val="24"/>
          <w:szCs w:val="24"/>
        </w:rPr>
        <w:t>влиять на стоимость работ, выполняемых подрядчиком, заказчика не интересует - подрядчик подал свои предложения по стоимости и срокам, заказчик их принял, таким образом подрядчик выиграл тендер, и дальше каждой из сторон остается выполнить свои обязательства.</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Возможно, со временем так оно и будет. Но не сейчас. Во-первых, выбор подрядчика на тендерной основе у нас в стране и сейчас проводится далеко не всегда, в подавляющем большинстве случаев пока еще имеет место прежний, традиционный подход к согласованию проектно-сметной документации и такой порядок будет еще довольно долго существовать. А при этом прежнем порядке ПОС необходим. Да и разрешение на производство работ без проекта организации строительства пока что не выдают.</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Во-вторых, и при выборе подрядчика на тендерной основе, подрядчик должен знать как все особенности производства работ по каждому конкретному объекту, так и влияние этих особенностей на величину сметной стоимости строительства, чтобы он, подрядчик, мог назвать правильную цену в своем тендерном предложении</w:t>
      </w:r>
      <w:r w:rsidR="00A60188">
        <w:rPr>
          <w:color w:val="000000"/>
          <w:sz w:val="24"/>
          <w:szCs w:val="24"/>
        </w:rPr>
        <w:t>.</w:t>
      </w:r>
      <w:r w:rsidRPr="00B17BA3">
        <w:rPr>
          <w:color w:val="000000"/>
          <w:sz w:val="24"/>
          <w:szCs w:val="24"/>
        </w:rPr>
        <w:t xml:space="preserve"> Иначе его цена окажется либо завышенной, либо заниженной. В первом случае подрядчик не выиграет тендер, а во втором — понесет убытки</w:t>
      </w:r>
    </w:p>
    <w:p w:rsidR="00A60188" w:rsidRDefault="0099003D" w:rsidP="00A60188">
      <w:pPr>
        <w:shd w:val="clear" w:color="auto" w:fill="FFFFFF"/>
        <w:ind w:firstLine="720"/>
        <w:jc w:val="both"/>
        <w:rPr>
          <w:color w:val="000000"/>
          <w:sz w:val="24"/>
          <w:szCs w:val="24"/>
        </w:rPr>
      </w:pPr>
      <w:r w:rsidRPr="00B17BA3">
        <w:rPr>
          <w:color w:val="000000"/>
          <w:sz w:val="24"/>
          <w:szCs w:val="24"/>
        </w:rPr>
        <w:t>В-третьих, заказчику тоже важно знать все особенности строительства своего объекта и то, как эти особенности влияют на достоверное определение сметной стоимости</w:t>
      </w:r>
      <w:r w:rsidR="00A60188">
        <w:rPr>
          <w:color w:val="000000"/>
          <w:sz w:val="24"/>
          <w:szCs w:val="24"/>
        </w:rPr>
        <w:t>.</w:t>
      </w:r>
      <w:r w:rsidRPr="00B17BA3">
        <w:rPr>
          <w:color w:val="000000"/>
          <w:sz w:val="24"/>
          <w:szCs w:val="24"/>
        </w:rPr>
        <w:t xml:space="preserve"> Ведь ему, заказчику, тоже надо заранее</w:t>
      </w:r>
      <w:r w:rsidR="00A60188">
        <w:rPr>
          <w:color w:val="000000"/>
          <w:sz w:val="24"/>
          <w:szCs w:val="24"/>
        </w:rPr>
        <w:t xml:space="preserve"> </w:t>
      </w:r>
      <w:r w:rsidRPr="00B17BA3">
        <w:rPr>
          <w:color w:val="000000"/>
          <w:sz w:val="24"/>
          <w:szCs w:val="24"/>
        </w:rPr>
        <w:t>знать, во сколько ему обойдется строительство объекта, проведении тендера он, заказчик, смог правильно определить, кто подрядчиков предлагает реальную цену, кто завышенную, а кто — сильно</w:t>
      </w:r>
      <w:r w:rsidR="00A60188">
        <w:rPr>
          <w:color w:val="000000"/>
          <w:sz w:val="24"/>
          <w:szCs w:val="24"/>
        </w:rPr>
        <w:t xml:space="preserve"> занижает цену своего предложения, что тоже может привести к негативным </w:t>
      </w:r>
      <w:r w:rsidRPr="00B17BA3">
        <w:rPr>
          <w:color w:val="000000"/>
          <w:sz w:val="24"/>
          <w:szCs w:val="24"/>
        </w:rPr>
        <w:t>последствиям, поскольку объект может оказаться так и недостроенным</w:t>
      </w:r>
      <w:r w:rsidR="00A60188">
        <w:rPr>
          <w:color w:val="000000"/>
          <w:sz w:val="24"/>
          <w:szCs w:val="24"/>
        </w:rPr>
        <w:t>.</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 xml:space="preserve">На том же семинаре </w:t>
      </w:r>
      <w:r w:rsidR="00A60188">
        <w:rPr>
          <w:color w:val="000000"/>
          <w:sz w:val="24"/>
          <w:szCs w:val="24"/>
        </w:rPr>
        <w:t>«</w:t>
      </w:r>
      <w:r w:rsidRPr="00B17BA3">
        <w:rPr>
          <w:color w:val="000000"/>
          <w:sz w:val="24"/>
          <w:szCs w:val="24"/>
        </w:rPr>
        <w:t>Контракты и цены в строительстве</w:t>
      </w:r>
      <w:r w:rsidR="00A60188">
        <w:rPr>
          <w:color w:val="000000"/>
          <w:sz w:val="24"/>
          <w:szCs w:val="24"/>
        </w:rPr>
        <w:t xml:space="preserve">», проводимом в Москве в 1990 году, о котором упоминалось во введении к </w:t>
      </w:r>
      <w:r w:rsidRPr="00B17BA3">
        <w:rPr>
          <w:color w:val="000000"/>
          <w:sz w:val="24"/>
          <w:szCs w:val="24"/>
        </w:rPr>
        <w:t xml:space="preserve">книге "Сметы на строительные работы", представители из Англии так и говорили, что если кто-либо из подрядчиков при проведении тендера предложит цену в два раза ниже реальной, то этот подрядчик никогда не получит контракт, поскольку он наверняка не уложится в предложенную цену, может разориться, а с ним может разориться и сам заказчик, который вложит деньги, но не получит от них отдачи. Следовательно, заказчик, в не меньшей, чем подрядчик, степени, должен быть заинтересован в реальном определении стоимости строительства, а для этого он должен знать все факторы, влияющие на определение сметной стоимости, в том числе в факторы, связанные с методами и способами производства работ, организацией строительной площадки, обеспечением стройки рабочей силой, материальными и другими ресурсами - всеми факторами, освещаемыми в проекте организации строительства. Именно эти соображения и побудили авторов взяться за </w:t>
      </w:r>
      <w:r w:rsidRPr="00B17BA3">
        <w:rPr>
          <w:color w:val="000000"/>
          <w:sz w:val="24"/>
          <w:szCs w:val="24"/>
        </w:rPr>
        <w:lastRenderedPageBreak/>
        <w:t>данную тему.</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Здесь может возникнуть вопрос - а к чему подрядчику требовать включения в смету дополнительных затрат по ПОС, если ему и так не найти работы в условиях нынешнего кризиса. Требовать ему или не требовать— это дело его, подрядчика, тут за него никто решение не примет. Но он, подрядчик, как уже говорилось выше, должен понимать, что его ждет, должен знать все свои предстоящие затраты, и на основе этого знания, этого понимания, принимать решения.</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 xml:space="preserve">Многие вопросы, излагаемые в этой книге, перекликаются с вопросами, уже изложенными в книге "Сметы на строительные работы" либо в книге </w:t>
      </w:r>
      <w:r w:rsidR="00A60188">
        <w:rPr>
          <w:color w:val="000000"/>
          <w:sz w:val="24"/>
          <w:szCs w:val="24"/>
        </w:rPr>
        <w:t>«</w:t>
      </w:r>
      <w:r w:rsidRPr="00B17BA3">
        <w:rPr>
          <w:color w:val="000000"/>
          <w:sz w:val="24"/>
          <w:szCs w:val="24"/>
        </w:rPr>
        <w:t xml:space="preserve">Сводная смета </w:t>
      </w:r>
      <w:r w:rsidR="00A60188">
        <w:rPr>
          <w:color w:val="000000"/>
          <w:sz w:val="24"/>
          <w:szCs w:val="24"/>
        </w:rPr>
        <w:t>- затраты глав</w:t>
      </w:r>
      <w:r w:rsidR="00A60188" w:rsidRPr="00A60188">
        <w:rPr>
          <w:color w:val="000000"/>
          <w:sz w:val="24"/>
          <w:szCs w:val="24"/>
        </w:rPr>
        <w:t xml:space="preserve"> </w:t>
      </w:r>
      <w:r w:rsidR="00A60188">
        <w:rPr>
          <w:color w:val="000000"/>
          <w:sz w:val="24"/>
          <w:szCs w:val="24"/>
          <w:lang w:val="en-US"/>
        </w:rPr>
        <w:t>I</w:t>
      </w:r>
      <w:r w:rsidRPr="00B17BA3">
        <w:rPr>
          <w:color w:val="000000"/>
          <w:sz w:val="24"/>
          <w:szCs w:val="24"/>
        </w:rPr>
        <w:t>,</w:t>
      </w:r>
      <w:r w:rsidR="00A60188" w:rsidRPr="00A60188">
        <w:rPr>
          <w:color w:val="000000"/>
          <w:sz w:val="24"/>
          <w:szCs w:val="24"/>
        </w:rPr>
        <w:t xml:space="preserve"> </w:t>
      </w:r>
      <w:r w:rsidR="00A60188">
        <w:rPr>
          <w:color w:val="000000"/>
          <w:sz w:val="24"/>
          <w:szCs w:val="24"/>
          <w:lang w:val="en-US"/>
        </w:rPr>
        <w:t>VIII</w:t>
      </w:r>
      <w:r w:rsidR="00A60188" w:rsidRPr="00A60188">
        <w:rPr>
          <w:color w:val="000000"/>
          <w:sz w:val="24"/>
          <w:szCs w:val="24"/>
        </w:rPr>
        <w:t xml:space="preserve"> – </w:t>
      </w:r>
      <w:r w:rsidR="00A60188">
        <w:rPr>
          <w:color w:val="000000"/>
          <w:sz w:val="24"/>
          <w:szCs w:val="24"/>
          <w:lang w:val="en-US"/>
        </w:rPr>
        <w:t>XII</w:t>
      </w:r>
      <w:r w:rsidR="00A60188">
        <w:rPr>
          <w:color w:val="000000"/>
          <w:sz w:val="24"/>
          <w:szCs w:val="24"/>
        </w:rPr>
        <w:t>»</w:t>
      </w:r>
      <w:r w:rsidRPr="00B17BA3">
        <w:rPr>
          <w:color w:val="000000"/>
          <w:sz w:val="24"/>
          <w:szCs w:val="24"/>
        </w:rPr>
        <w:t>. Так и задумано. Эти вопросы перекликаются друг с другом, дополняют друг друга, поскольку вопросы ПОС перекликаются со сметными вопросами. Включение некоторых затрат в сметы возможно только при обосновании их</w:t>
      </w:r>
      <w:r w:rsidR="00A60188">
        <w:rPr>
          <w:color w:val="000000"/>
          <w:sz w:val="24"/>
          <w:szCs w:val="24"/>
        </w:rPr>
        <w:t xml:space="preserve"> </w:t>
      </w:r>
      <w:r w:rsidRPr="00B17BA3">
        <w:rPr>
          <w:color w:val="000000"/>
          <w:sz w:val="24"/>
          <w:szCs w:val="24"/>
        </w:rPr>
        <w:t>в</w:t>
      </w:r>
      <w:r w:rsidR="00A60188">
        <w:rPr>
          <w:color w:val="000000"/>
          <w:sz w:val="24"/>
          <w:szCs w:val="24"/>
        </w:rPr>
        <w:t xml:space="preserve"> </w:t>
      </w:r>
      <w:r w:rsidRPr="00B17BA3">
        <w:rPr>
          <w:color w:val="000000"/>
          <w:sz w:val="24"/>
          <w:szCs w:val="24"/>
        </w:rPr>
        <w:t>ПОС.</w:t>
      </w:r>
    </w:p>
    <w:p w:rsidR="0099003D" w:rsidRPr="00A60188" w:rsidRDefault="00A60188" w:rsidP="008A7C0C">
      <w:pPr>
        <w:shd w:val="clear" w:color="auto" w:fill="FFFFFF"/>
        <w:spacing w:after="240"/>
        <w:ind w:firstLine="720"/>
        <w:jc w:val="both"/>
        <w:rPr>
          <w:b/>
          <w:color w:val="000000"/>
          <w:sz w:val="24"/>
          <w:szCs w:val="24"/>
        </w:rPr>
      </w:pPr>
      <w:r>
        <w:rPr>
          <w:color w:val="000000"/>
          <w:sz w:val="24"/>
          <w:szCs w:val="24"/>
        </w:rPr>
        <w:br w:type="page"/>
      </w:r>
      <w:r w:rsidR="0099003D" w:rsidRPr="00A60188">
        <w:rPr>
          <w:b/>
          <w:color w:val="000000"/>
          <w:sz w:val="24"/>
          <w:szCs w:val="24"/>
        </w:rPr>
        <w:lastRenderedPageBreak/>
        <w:t>ГЛАВА 1. ЗАЧЕМ НАМ НУЖЕН ПОС?</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Что же такое ПОС, проект организации строительства?</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И для чего он нужен?</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В свое время, лет 40-50 тому назад, когда основная масса квалифицированных инженерных кадров была сосредоточена в проектных организациях, а стройкой управляли, в основном, десятники, действительно существовала надобность “подсказать” строителям, как рациональнее осуществлять строительные процессы. И эта необходимость “подсказки” легла в основу проекта организации строительства, ставшего частью проектной документации. На основе проекта организации строительства уже непосредственно на стройке разрабатывались проекты производства работ (ППР), но уже силами непосредственных инженерно-технических руководителей строительства. Получалось, что проект организации строительства существенно облегчал жизнь инженерно-техническим работникам, возглавлявшим стройку, помогал им решать множество сложных задач, постоянно возникавших перед ними в процессе строительства.</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С годами это прошло. Инженерно-технический контингент, возглавлявший стройки, качественно вырос, приобретя знания и набравшись опыта, ему уже далеко не всегда требовались “подсказки”, он и сам мог подсказать, отметив те или иные недоработки в чертежах, в том числе и в проекте организации строительства. С другой стороны, уровень квалификации инженерно-технических работников проектных организаций заметно снизился. Ушли маститые, можно сказать, выдающиеся специалисты, великолепно Знавшие как вопросы строительства, так и проблемы проектирования. На смену им пришли, в основном, выпускники институтов. И хотя эти выпускники были неплохо подкованы теоретически, практику строительства они не освоили, и поэтому многие вопросы практической действительности были им незнакомы. Одни из них сумели освоиться, разобравшись во всех хитросплетениях строительства, для большинства же стройка так и осталась тайной за семью печатями. В результате произошло сначала выравнивание уровня работников строительных и проектных организаций, а затем и некоторое отставание работников проектных организаций от строителей. Соответственно, работники проектных организаций уже далеко не всегда могли подсказать строителям, в вопросах организации строительства, как лучше организовать тот или иной строительный процесс, с другой стороны, и строителям это требовалось уже далеко не всегда. Это не могло не отразиться на проектах организации строительства, они стали более схематичными, так сказать, “теоретическими”, их роль основного документа,</w:t>
      </w:r>
      <w:r w:rsidR="00D27B74">
        <w:rPr>
          <w:color w:val="000000"/>
          <w:sz w:val="24"/>
          <w:szCs w:val="24"/>
        </w:rPr>
        <w:t xml:space="preserve"> </w:t>
      </w:r>
      <w:r w:rsidRPr="00B17BA3">
        <w:rPr>
          <w:color w:val="000000"/>
          <w:sz w:val="24"/>
          <w:szCs w:val="24"/>
        </w:rPr>
        <w:t>предназначенного для определения методов и способов организации строительных работ стала падать.</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Этому в какой-то мере способствовало и то, что в соответствии с требованием целого ряда директивных документов запрещалось начинать строительство новых объектов и строек (и как следствие открывать финансирование по ним) без проекта организации строительства. Таким образом, необходимость иметь ПОС для многих превратилась в формальность “вот, мол, требуют, финансирование не открывают”, эта формальность повлекла за собой формальное отношение к разработке проектов организации строительства. С другой стороны, все больше внимания стала уделять проектам организации строительства как та, так и другая сторона при определении сметной стоимости и ее согласовании, поскольку стороны понимали, что от многих решений ПОСа зависели стоимостные показатели стройки.</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В семидесятые годы, с выходом в свет СН 202-76 эта ситуация усугубилась, поскольку, если до СН 202-76 подрядчик обязан был согласовать сводную смету, то с выходом этого документа за подрядчиком осталась обязанность согласования ПОС, а сводную смету он не согласовывал, а лишь выдавал заказчику по ней заключение, с которым заказчик мог посчитаться, а мог и не считаться. Одновременно ответственность за Достоверное определение сметной стоимости была возложена на заказчика и проектировщика, а подрядчик от этой ответственности был освобожден. Но такой порядок во многих случаях приводил</w:t>
      </w:r>
      <w:r w:rsidR="00D27B74">
        <w:rPr>
          <w:color w:val="000000"/>
          <w:sz w:val="24"/>
          <w:szCs w:val="24"/>
        </w:rPr>
        <w:t xml:space="preserve"> </w:t>
      </w:r>
      <w:r w:rsidRPr="00B17BA3">
        <w:rPr>
          <w:color w:val="000000"/>
          <w:sz w:val="24"/>
          <w:szCs w:val="24"/>
        </w:rPr>
        <w:t>к</w:t>
      </w:r>
      <w:r w:rsidR="00D27B74">
        <w:rPr>
          <w:color w:val="000000"/>
          <w:sz w:val="24"/>
          <w:szCs w:val="24"/>
        </w:rPr>
        <w:t xml:space="preserve"> </w:t>
      </w:r>
      <w:r w:rsidRPr="00B17BA3">
        <w:rPr>
          <w:color w:val="000000"/>
          <w:sz w:val="24"/>
          <w:szCs w:val="24"/>
        </w:rPr>
        <w:t>заведомому</w:t>
      </w:r>
      <w:r w:rsidR="00D27B74">
        <w:rPr>
          <w:color w:val="000000"/>
          <w:sz w:val="24"/>
          <w:szCs w:val="24"/>
        </w:rPr>
        <w:t xml:space="preserve"> </w:t>
      </w:r>
      <w:r w:rsidRPr="00B17BA3">
        <w:rPr>
          <w:color w:val="000000"/>
          <w:sz w:val="24"/>
          <w:szCs w:val="24"/>
        </w:rPr>
        <w:t>занижению</w:t>
      </w:r>
      <w:r w:rsidR="00D27B74">
        <w:rPr>
          <w:color w:val="000000"/>
          <w:sz w:val="24"/>
          <w:szCs w:val="24"/>
        </w:rPr>
        <w:t xml:space="preserve"> </w:t>
      </w:r>
      <w:r w:rsidRPr="00B17BA3">
        <w:rPr>
          <w:color w:val="000000"/>
          <w:sz w:val="24"/>
          <w:szCs w:val="24"/>
        </w:rPr>
        <w:t>сметной</w:t>
      </w:r>
      <w:r w:rsidR="00D27B74">
        <w:rPr>
          <w:color w:val="000000"/>
          <w:sz w:val="24"/>
          <w:szCs w:val="24"/>
        </w:rPr>
        <w:t xml:space="preserve"> </w:t>
      </w:r>
      <w:r w:rsidRPr="00B17BA3">
        <w:rPr>
          <w:color w:val="000000"/>
          <w:sz w:val="24"/>
          <w:szCs w:val="24"/>
        </w:rPr>
        <w:t>стоимости,</w:t>
      </w:r>
      <w:r w:rsidR="00D27B74">
        <w:rPr>
          <w:color w:val="000000"/>
          <w:sz w:val="24"/>
          <w:szCs w:val="24"/>
        </w:rPr>
        <w:t xml:space="preserve"> </w:t>
      </w:r>
      <w:r w:rsidRPr="00B17BA3">
        <w:rPr>
          <w:color w:val="000000"/>
          <w:sz w:val="24"/>
          <w:szCs w:val="24"/>
        </w:rPr>
        <w:t xml:space="preserve">ее недостоверности, поскольку заказчики и </w:t>
      </w:r>
      <w:r w:rsidRPr="00B17BA3">
        <w:rPr>
          <w:color w:val="000000"/>
          <w:sz w:val="24"/>
          <w:szCs w:val="24"/>
        </w:rPr>
        <w:lastRenderedPageBreak/>
        <w:t>работники проектных организаций, стараясь любой ценой “пробить” свой объект, стали искусственно занижать стоимостные показатели строительства. Впоследствии же им ничего не оставалось, как всяческими правдами и неправдами пытаться уложиться в утвержденную ранее сметную стоимость, пусть даже и заниженную, в том числе и путем уклонения от решения вопросов, поставленных подрядчиком в процессе строительства. Естественно, возникавшие споры не приближали сроки окончания строительства, да и не улучшали взаимоотношения между генподрядными и субподрядными организациями, с одной стороны, и заказчиками и проектными организациями, с другой стороны, которые временами доводились до антагонизма. Поэтому многие подрядчики, перестроившись, а скорее, подстроившись под указанный им порядок согласования и утверждения проектно-сметной документации, стали все сметные вопросы задавать на стадии согласования проектов организации строительства, переведя их тем самым из области сметных вопросов в область вопросов по ПОСу. Если прежде, к примеру, подрядчик писал в замечаниях, что в сметной документации отсутствуют затраты на разницу в стоимости</w:t>
      </w:r>
      <w:r w:rsidR="00D27B74">
        <w:rPr>
          <w:color w:val="000000"/>
          <w:sz w:val="24"/>
          <w:szCs w:val="24"/>
        </w:rPr>
        <w:t xml:space="preserve"> </w:t>
      </w:r>
      <w:r w:rsidRPr="00B17BA3">
        <w:rPr>
          <w:color w:val="000000"/>
          <w:sz w:val="24"/>
          <w:szCs w:val="24"/>
        </w:rPr>
        <w:t>электроэнергии (имея в виду, что электроэнергия на данную стройку будет обеспечиваться от передвижных электростанций), то теперь он стал писать в замечаниях к ПОСУ, что "в проекте организации строительства приведены расчеты потребного количества электроэнергии на период строительства, но не указаны источники покрытия этой потребности", имея в виду, что при отражении этого вопроса в ПОСе автоматически будут решены и аналогичные сметные вопросы, практика показала, что такая постановка вопросов оказалась более правильной, но таким образом еще более возросла роль проектов организации строительства в вопросах достоверного определения сметной стоимости. Произошло как бы смещение в функциональном назначении ПОСов, сегодня это не столько документ, необходимый строителям для того, чтобы правильно организовать строительный процесс, сколько документ, необходимый самим работникам проектных организаций для обоснования включения в сметную документацию тех или иных затрат. Тут следует напомнить, что даже в таком важном документе, как Методические Указания по определению сметной стоимости предприятий, зданий и сооружений и составлению сводных сметных расчетов и смет, утвержденном Госстроем России, многие вопросы, касающиеся порядка определения сметной стоимости, так или иначе увязываются с условиями освещения этих вопросов в проекте организации строительства. К этому оказались неготовыми как раз большинство из тех работников проектных организаций, которые скатились на формальное отношение к разработке ПОСов. Чего стоят, например, соображения, приводимые в ПОС на строительство детского сада на 280 мест, о том, что “в случае, если продолжительность строительства превышает 12 месяцев, разрешается предусматривать технологический перерыв”, в то время как на другой странице ПОСа указано, что продолжительность строительства определена в 9 месяцев. Зачем нужны тогда все эти записи о технологических перерывах, если они не относятся к данному конкретному объекту? Так и рождаются проекты организации строительства, выполненные формально, существующие непонятно зачем и неизвестно для чего функционирующие. Думается, настало время, чтобы в СниП 3.01.01.85* “Организация строительства” (или каком, другом, выпущенным ему на смену) было указано: “В проекте организации строительства должны быть отражены все вопросы, влияющие на достоверное определение сметной стоимости”, и это требование СНиП должно быть обязательным.</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Но это требование кардинально меняет отношение к ПОС</w:t>
      </w:r>
      <w:r w:rsidR="00D27B74">
        <w:rPr>
          <w:color w:val="000000"/>
          <w:sz w:val="24"/>
          <w:szCs w:val="24"/>
        </w:rPr>
        <w:t>у</w:t>
      </w:r>
      <w:r w:rsidRPr="00B17BA3">
        <w:rPr>
          <w:color w:val="000000"/>
          <w:sz w:val="24"/>
          <w:szCs w:val="24"/>
        </w:rPr>
        <w:t>, в том</w:t>
      </w:r>
      <w:r w:rsidR="00A60188">
        <w:rPr>
          <w:color w:val="000000"/>
          <w:sz w:val="24"/>
          <w:szCs w:val="24"/>
        </w:rPr>
        <w:t xml:space="preserve"> </w:t>
      </w:r>
      <w:r w:rsidRPr="00B17BA3">
        <w:rPr>
          <w:color w:val="000000"/>
          <w:sz w:val="24"/>
          <w:szCs w:val="24"/>
        </w:rPr>
        <w:t>чи</w:t>
      </w:r>
      <w:r w:rsidR="00A60188">
        <w:rPr>
          <w:color w:val="000000"/>
          <w:sz w:val="24"/>
          <w:szCs w:val="24"/>
        </w:rPr>
        <w:t>с</w:t>
      </w:r>
      <w:r w:rsidRPr="00B17BA3">
        <w:rPr>
          <w:color w:val="000000"/>
          <w:sz w:val="24"/>
          <w:szCs w:val="24"/>
        </w:rPr>
        <w:t>ле и к его составу и объему. Как правило, проекты организации</w:t>
      </w:r>
      <w:r w:rsidR="00A60188">
        <w:rPr>
          <w:color w:val="000000"/>
          <w:sz w:val="24"/>
          <w:szCs w:val="24"/>
        </w:rPr>
        <w:t xml:space="preserve"> </w:t>
      </w:r>
      <w:r w:rsidRPr="00B17BA3">
        <w:rPr>
          <w:color w:val="000000"/>
          <w:sz w:val="24"/>
          <w:szCs w:val="24"/>
        </w:rPr>
        <w:t>строительства должны будут разрабатываться в значительно большем</w:t>
      </w:r>
      <w:r w:rsidR="00A60188">
        <w:rPr>
          <w:color w:val="000000"/>
          <w:sz w:val="24"/>
          <w:szCs w:val="24"/>
        </w:rPr>
        <w:t xml:space="preserve"> </w:t>
      </w:r>
      <w:r w:rsidRPr="00B17BA3">
        <w:rPr>
          <w:color w:val="000000"/>
          <w:sz w:val="24"/>
          <w:szCs w:val="24"/>
        </w:rPr>
        <w:t>объеме, и это следует определить заранее, поскольку от этого условия, от</w:t>
      </w:r>
      <w:r w:rsidR="00A60188">
        <w:rPr>
          <w:color w:val="000000"/>
          <w:sz w:val="24"/>
          <w:szCs w:val="24"/>
        </w:rPr>
        <w:t xml:space="preserve"> </w:t>
      </w:r>
      <w:r w:rsidRPr="00B17BA3">
        <w:rPr>
          <w:color w:val="000000"/>
          <w:sz w:val="24"/>
          <w:szCs w:val="24"/>
        </w:rPr>
        <w:t>состава проекта организации строительства и его объема зависит, так</w:t>
      </w:r>
      <w:r w:rsidR="00A60188">
        <w:rPr>
          <w:color w:val="000000"/>
          <w:sz w:val="24"/>
          <w:szCs w:val="24"/>
        </w:rPr>
        <w:t xml:space="preserve"> </w:t>
      </w:r>
      <w:r w:rsidRPr="00B17BA3">
        <w:rPr>
          <w:color w:val="000000"/>
          <w:sz w:val="24"/>
          <w:szCs w:val="24"/>
        </w:rPr>
        <w:t xml:space="preserve">сказать, “удельный вес” ПОС в общем объеме выпускаемой проектно-сметной документации, а от этого зависит и стоимость работы по разработке проектов организации строительства, и заработок специалистов, занимающихся разработкой ПОС. Пока же на все претензии строителей, требующих полнее осветить тот или иной вопрос или раздел проекта организации строительства, работники проектных организаций отвечают стереотипно: “данный вопрос </w:t>
      </w:r>
      <w:r w:rsidRPr="00B17BA3">
        <w:rPr>
          <w:color w:val="000000"/>
          <w:sz w:val="24"/>
          <w:szCs w:val="24"/>
        </w:rPr>
        <w:lastRenderedPageBreak/>
        <w:t>следует решать на стадии ППР” (или при разработке ППР). Но ведь ППР — проекты производства работ разрабатываются непосредственно в процессе строительства, за месяц до начала работ, в это время сметная стоимость уже определена и утверждена и даже, если проектом производства работ подтверждаются требования подрядчиков по тем или иным вопросам и будут выявлены дополнительные затраты, это уже ничего, кроме увеличения сметной стоимости, не вызовет, так как эта самая сметная стоимость давно уже определена и утверждена. Поэтому аспекты, связанные с особенностями строительства, должны быть отражены в ПОСе с тем, чтобы все необходимые затраты были своевременно освещены в сметной документации. Иное дело — как отражать эти вопросы в проекте организации строительства: надо ли доводить их детализацию до уровня ППР? Вероятно, этого делать не следует. Достаточно будет, к примеру, на стадии согласования ПОС указать, что работы по установке и утеплению, скажем, воздуховодов, будут проводиться с лесов, а при разработке ППР уже конкретно указать места установки лесов, их крепления и т.д. Тогда при разработке и согласовании проекта организации строительства можно будет практически в каждом случае обойтись несколькими строчками по каждому вопросу. Но и в этом случае затраты на разработку ПОС должны быть существенно увеличены, поскольку дело не столько в увеличении объема текстовой и графической части, сколько в необходимости осмысливания каждого из вопросов до их описания.</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(Несколько дополнительных строк в ПОСе дописать недолго, долго придется их осмысливать, чтобы принять единственно верное решение, а ведь еще нужно и точно сформулировать каждый вопрос).</w:t>
      </w:r>
    </w:p>
    <w:p w:rsidR="0099003D" w:rsidRPr="00B17BA3" w:rsidRDefault="0099003D" w:rsidP="00A60188">
      <w:pPr>
        <w:shd w:val="clear" w:color="auto" w:fill="FFFFFF"/>
        <w:ind w:firstLine="720"/>
        <w:jc w:val="both"/>
        <w:rPr>
          <w:color w:val="000000"/>
          <w:sz w:val="24"/>
          <w:szCs w:val="24"/>
        </w:rPr>
      </w:pPr>
      <w:r w:rsidRPr="00B17BA3">
        <w:rPr>
          <w:color w:val="000000"/>
          <w:sz w:val="24"/>
          <w:szCs w:val="24"/>
        </w:rPr>
        <w:t>Но прямое увеличение средств, выделяемых на проектные работы, как показала практика последних лет, не дает качественного изменения проектно-сметной документации, следовательно и в данном случае возможно получение проектов организации строительства, разработанных, как и прежде, формально и в случаях с большим выделением средств на их разработку. Поэтому желательно, хотя бы на первом этапе, разработать систему критериев, определяющих полноту и качество разработки проектов организации строительства, и по этой системе критериев производить оплату. Хотя и в этом предлагаемом варианте нет гарантий повышения качества разработки проектов организации строительства и, следовательно,</w:t>
      </w:r>
      <w:r w:rsidR="00D27B74">
        <w:rPr>
          <w:color w:val="000000"/>
          <w:sz w:val="24"/>
          <w:szCs w:val="24"/>
        </w:rPr>
        <w:t xml:space="preserve"> </w:t>
      </w:r>
      <w:r w:rsidRPr="00B17BA3">
        <w:rPr>
          <w:color w:val="000000"/>
          <w:sz w:val="24"/>
          <w:szCs w:val="24"/>
        </w:rPr>
        <w:t>сохраняются опасения, что разрабатываемые проекты организации строительства и в данном предлагаемом варианте лучше не станут, поскольку жизнь показала множество вариантов, позволяющих работникам проектных организаций успешно приспособиться к любой системе оплаты труда и продолжать выпуск проектно-сметной документации с прежним ее качеством — то есть сохраняются опасения, что при разработке критериев оценки качества проектов организации строительства работники проектных организаций сумеют приспособиться и к этим критериям, продолжая выпускать некачественные проекты организации строительства вследствие формального своего отношения к этой работе, — даже признавая такие опасения существенными, все равно необходимо опробовать новые методы стимулирования работников проектных организаций в качественном улучшении выпуска своей продукции. И начинать это лучше всего с ПОСов, проектов организации строительства, поскольку, как уже говорилось, слишком много зависит от качества разработки этих документов, и слишком много потерь при формальном подходе к их разработке.</w:t>
      </w:r>
    </w:p>
    <w:p w:rsidR="0099003D" w:rsidRPr="00B17BA3" w:rsidRDefault="0099003D" w:rsidP="00B17BA3">
      <w:pPr>
        <w:shd w:val="clear" w:color="auto" w:fill="FFFFFF"/>
        <w:rPr>
          <w:color w:val="000000"/>
          <w:sz w:val="24"/>
          <w:szCs w:val="24"/>
        </w:rPr>
      </w:pPr>
    </w:p>
    <w:p w:rsidR="0099003D" w:rsidRPr="00B17BA3" w:rsidRDefault="0099003D" w:rsidP="00B17BA3">
      <w:pPr>
        <w:shd w:val="clear" w:color="auto" w:fill="FFFFFF"/>
        <w:rPr>
          <w:color w:val="000000"/>
          <w:sz w:val="24"/>
          <w:szCs w:val="24"/>
        </w:rPr>
      </w:pPr>
    </w:p>
    <w:p w:rsidR="0099003D" w:rsidRPr="00D27B74" w:rsidRDefault="00A60188" w:rsidP="008A7C0C">
      <w:pPr>
        <w:shd w:val="clear" w:color="auto" w:fill="FFFFFF"/>
        <w:spacing w:after="240"/>
        <w:ind w:firstLine="720"/>
        <w:jc w:val="both"/>
        <w:rPr>
          <w:b/>
          <w:color w:val="000000"/>
          <w:sz w:val="24"/>
          <w:szCs w:val="24"/>
        </w:rPr>
      </w:pPr>
      <w:r>
        <w:rPr>
          <w:color w:val="000000"/>
          <w:sz w:val="24"/>
          <w:szCs w:val="24"/>
        </w:rPr>
        <w:br w:type="page"/>
      </w:r>
      <w:r w:rsidR="0099003D" w:rsidRPr="00D27B74">
        <w:rPr>
          <w:b/>
          <w:color w:val="000000"/>
          <w:sz w:val="24"/>
          <w:szCs w:val="24"/>
        </w:rPr>
        <w:lastRenderedPageBreak/>
        <w:t>ГЛАВА 2. ОСНОВЫ СМЕТНОГО НОРМИРОВАНИЯ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Как уже говорилось в книге "Сметы на строительные работы" и в книге </w:t>
      </w:r>
      <w:r w:rsidR="00810978">
        <w:rPr>
          <w:color w:val="000000"/>
          <w:sz w:val="24"/>
          <w:szCs w:val="24"/>
        </w:rPr>
        <w:t>«</w:t>
      </w:r>
      <w:r w:rsidRPr="00B17BA3">
        <w:rPr>
          <w:color w:val="000000"/>
          <w:sz w:val="24"/>
          <w:szCs w:val="24"/>
        </w:rPr>
        <w:t>Сводная смета</w:t>
      </w:r>
      <w:r w:rsidR="00D27B74">
        <w:rPr>
          <w:color w:val="000000"/>
          <w:sz w:val="24"/>
          <w:szCs w:val="24"/>
        </w:rPr>
        <w:t xml:space="preserve"> - </w:t>
      </w:r>
      <w:r w:rsidRPr="00B17BA3">
        <w:rPr>
          <w:color w:val="000000"/>
          <w:sz w:val="24"/>
          <w:szCs w:val="24"/>
        </w:rPr>
        <w:t xml:space="preserve">затраты глав </w:t>
      </w:r>
      <w:r w:rsidRPr="00B17BA3">
        <w:rPr>
          <w:color w:val="000000"/>
          <w:sz w:val="24"/>
          <w:szCs w:val="24"/>
          <w:lang w:val="en-US"/>
        </w:rPr>
        <w:t>I</w:t>
      </w:r>
      <w:r w:rsidRPr="00B17BA3">
        <w:rPr>
          <w:color w:val="000000"/>
          <w:sz w:val="24"/>
          <w:szCs w:val="24"/>
        </w:rPr>
        <w:t xml:space="preserve">, </w:t>
      </w:r>
      <w:r w:rsidRPr="00B17BA3">
        <w:rPr>
          <w:color w:val="000000"/>
          <w:sz w:val="24"/>
          <w:szCs w:val="24"/>
          <w:lang w:val="en-US"/>
        </w:rPr>
        <w:t>VIII</w:t>
      </w:r>
      <w:r w:rsidRPr="00B17BA3">
        <w:rPr>
          <w:color w:val="000000"/>
          <w:sz w:val="24"/>
          <w:szCs w:val="24"/>
        </w:rPr>
        <w:t>-</w:t>
      </w:r>
      <w:r w:rsidRPr="00B17BA3">
        <w:rPr>
          <w:color w:val="000000"/>
          <w:sz w:val="24"/>
          <w:szCs w:val="24"/>
          <w:lang w:val="en-US"/>
        </w:rPr>
        <w:t>X</w:t>
      </w:r>
      <w:r w:rsidR="00D27B74">
        <w:rPr>
          <w:color w:val="000000"/>
          <w:sz w:val="24"/>
          <w:szCs w:val="24"/>
          <w:lang w:val="en-US"/>
        </w:rPr>
        <w:t>II</w:t>
      </w:r>
      <w:r w:rsidR="00810978">
        <w:rPr>
          <w:color w:val="000000"/>
          <w:sz w:val="24"/>
          <w:szCs w:val="24"/>
        </w:rPr>
        <w:t>»</w:t>
      </w:r>
      <w:r w:rsidRPr="00B17BA3">
        <w:rPr>
          <w:color w:val="000000"/>
          <w:sz w:val="24"/>
          <w:szCs w:val="24"/>
        </w:rPr>
        <w:t xml:space="preserve">, основой сметного нормирования и ценообразования является принцип усреднения. Взять, к примеру, нормы таблицы 6-12-7 Сборника № 6 ЕРЕР-84 </w:t>
      </w:r>
      <w:r w:rsidR="00810978">
        <w:rPr>
          <w:color w:val="000000"/>
          <w:sz w:val="24"/>
          <w:szCs w:val="24"/>
        </w:rPr>
        <w:t>«Б</w:t>
      </w:r>
      <w:r w:rsidRPr="00B17BA3">
        <w:rPr>
          <w:color w:val="000000"/>
          <w:sz w:val="24"/>
          <w:szCs w:val="24"/>
        </w:rPr>
        <w:t>етонные и железобетонные конструкции монолитные</w:t>
      </w:r>
      <w:r w:rsidR="00810978">
        <w:rPr>
          <w:color w:val="000000"/>
          <w:sz w:val="24"/>
          <w:szCs w:val="24"/>
        </w:rPr>
        <w:t>»</w:t>
      </w:r>
      <w:r w:rsidRPr="00B17BA3">
        <w:rPr>
          <w:color w:val="000000"/>
          <w:sz w:val="24"/>
          <w:szCs w:val="24"/>
        </w:rPr>
        <w:t xml:space="preserve"> на бетонирование монолитных колонн высотой до 6 м и периметром до 2 м. Этой позиции соответствуют и колонны сечением 300 х 300 мм, и колонны сечением 400 х 400 мм, и колонны сечением 500 х 500 мм. Все они будут периметром до 2 м. Однако, если подсчитывать расход опалубки без учета оборачиваемости, то у колонн сечением 300 х 300 мм он составит приблизительно 13,3 м2 на 1 м3 железобетона, а у колонн сечением 500 х 500 мм он составит уже 8 м2 на 1 м3 железобетона. Но сметными нормами градация по периметру колонн до 2 м не предусмотрена, нормы приняты усреднено. Где-то подрядчик будет бетонировать колонны сечением 500 х 500 мм и будет иметь экономию по расходу опалубки, где-то он, в течение того же года, будет бетонировать колонны сечением 300 х 300 мм и будет иметь перерасход, в целом все и снивелируется. Так официально считается, да и в реальной жизни, пожалуй,</w:t>
      </w:r>
      <w:r w:rsidR="00D27B74">
        <w:rPr>
          <w:color w:val="000000"/>
          <w:sz w:val="24"/>
          <w:szCs w:val="24"/>
        </w:rPr>
        <w:t xml:space="preserve"> </w:t>
      </w:r>
      <w:r w:rsidRPr="00B17BA3">
        <w:rPr>
          <w:color w:val="000000"/>
          <w:sz w:val="24"/>
          <w:szCs w:val="24"/>
        </w:rPr>
        <w:t>так оно и есть.</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Перейдем к вопросам сметного ценообразования. Основой сметного ценообразования в строительстве также является принцип усреднения. Только на этот раз усредняются не нормы, а затраты. Начнем с вопросов определения сметных цен на строительные материалы. Для примера рассмотрим порядок определения стоимости местных строительных материалов, к которым относятся сборные бетонные, железобетонные, керамзитобетонные конструкции, бетон, керамзитобетон, раствор, асфальт, песок, гравий, щебень, песчано-гравийная смесь, глина. Как известно, отпускная стоимость материалов определялась централизованно и публиковалась в прейскурантах оптовых цен на материалы, изделия и конструкции (на все, не только на строительные материалы и изделия). И здесь, при формировании оптовой прейскурантной цены уже применялся принцип усреднения, поскольку оптовые цены утверждались не по конкретным поставщикам, а по зонам, при этом в отдельные зоны входили сразу несколько областей и цены были едины для каждой зоны, следовательно, при формировании оптовых цен применялся принцип усреднения. В настоящее время сборники оптовых цен на продукцию производственных предприятий, в том числе на строительные материалы, изделия и конструкции никто не утверждает и никто не выпускает, т.к. цены диктует рынок. Отпускные ц</w:t>
      </w:r>
      <w:r w:rsidR="00810978">
        <w:rPr>
          <w:color w:val="000000"/>
          <w:sz w:val="24"/>
          <w:szCs w:val="24"/>
        </w:rPr>
        <w:t>ены</w:t>
      </w:r>
      <w:r w:rsidRPr="00B17BA3">
        <w:rPr>
          <w:color w:val="000000"/>
          <w:sz w:val="24"/>
          <w:szCs w:val="24"/>
        </w:rPr>
        <w:t xml:space="preserve"> на строительные материалы, изделия и конструкции публикуются во многих рекламно-справочных изданиях и информацию о ценах на те или иные строительные материалы найти можно.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на многие идентичные материалы с одинаковыми потребительскими качествами (например, бетон М-100) у</w:t>
      </w:r>
      <w:r w:rsidR="00D929EF">
        <w:rPr>
          <w:color w:val="000000"/>
          <w:sz w:val="24"/>
          <w:szCs w:val="24"/>
        </w:rPr>
        <w:t xml:space="preserve"> разных поставщиков цена разная. </w:t>
      </w:r>
      <w:r w:rsidRPr="00B17BA3">
        <w:rPr>
          <w:color w:val="000000"/>
          <w:sz w:val="24"/>
          <w:szCs w:val="24"/>
        </w:rPr>
        <w:t>Различие достигает 10%, а иногда и превышает эти 10%. Но составлять сметные цены на основе данных какого-то одного завода-изготовителя — дело опасное</w:t>
      </w:r>
      <w:r w:rsidR="00D929EF">
        <w:rPr>
          <w:color w:val="000000"/>
          <w:sz w:val="24"/>
          <w:szCs w:val="24"/>
        </w:rPr>
        <w:t>.</w:t>
      </w:r>
      <w:r w:rsidRPr="00B17BA3">
        <w:rPr>
          <w:color w:val="000000"/>
          <w:sz w:val="24"/>
          <w:szCs w:val="24"/>
        </w:rPr>
        <w:t xml:space="preserve"> Где гарантия, что в ближайшее время </w:t>
      </w:r>
      <w:r w:rsidR="00D929EF">
        <w:rPr>
          <w:color w:val="000000"/>
          <w:sz w:val="24"/>
          <w:szCs w:val="24"/>
        </w:rPr>
        <w:t>э</w:t>
      </w:r>
      <w:r w:rsidRPr="00B17BA3">
        <w:rPr>
          <w:color w:val="000000"/>
          <w:sz w:val="24"/>
          <w:szCs w:val="24"/>
        </w:rPr>
        <w:t>тот</w:t>
      </w:r>
      <w:r w:rsidR="00D929EF">
        <w:rPr>
          <w:color w:val="000000"/>
          <w:sz w:val="24"/>
          <w:szCs w:val="24"/>
        </w:rPr>
        <w:t xml:space="preserve"> </w:t>
      </w:r>
      <w:r w:rsidRPr="00B17BA3">
        <w:rPr>
          <w:color w:val="000000"/>
          <w:sz w:val="24"/>
          <w:szCs w:val="24"/>
        </w:rPr>
        <w:t>завод не повысит цены на свою продукцию и, следовательно, сметная цена не окажется заниженной. А поставщик ведь может не только повысить цену, он может вообще прекратить выпускать свою продукцию, это его право. Что тогда делать со сметной ценой? Считать заново и опять по какому-то конкретному поставщику? История может повториться. Поэтому, хотим мы этого или не хотим, а при определении отпускной цены на строительные материалы, изделия и конструкции</w:t>
      </w:r>
      <w:r w:rsidR="00D929EF">
        <w:rPr>
          <w:color w:val="000000"/>
          <w:sz w:val="24"/>
          <w:szCs w:val="24"/>
        </w:rPr>
        <w:t>,</w:t>
      </w:r>
      <w:r w:rsidRPr="00B17BA3">
        <w:rPr>
          <w:color w:val="000000"/>
          <w:sz w:val="24"/>
          <w:szCs w:val="24"/>
        </w:rPr>
        <w:t xml:space="preserve"> принципа усреднения, как и прежде при разработке оптовых цен, не избежать, за исключением, быть может, тех случаев, когда те или иные материалы и конструкции выпускает только одна организация — монополист (в Санкт-Петербурге, к примеру, бетон М-500 и</w:t>
      </w:r>
      <w:r w:rsidR="00D27B74">
        <w:rPr>
          <w:color w:val="000000"/>
          <w:sz w:val="24"/>
          <w:szCs w:val="24"/>
        </w:rPr>
        <w:t xml:space="preserve"> </w:t>
      </w:r>
      <w:r w:rsidRPr="00B17BA3">
        <w:rPr>
          <w:color w:val="000000"/>
          <w:sz w:val="24"/>
          <w:szCs w:val="24"/>
        </w:rPr>
        <w:t>выше выпускает только одна фирма)</w:t>
      </w:r>
      <w:r w:rsidR="00D929EF">
        <w:rPr>
          <w:color w:val="000000"/>
          <w:sz w:val="24"/>
          <w:szCs w:val="24"/>
        </w:rPr>
        <w:t>.</w:t>
      </w:r>
      <w:r w:rsidRPr="00B17BA3">
        <w:rPr>
          <w:color w:val="000000"/>
          <w:sz w:val="24"/>
          <w:szCs w:val="24"/>
        </w:rPr>
        <w:t xml:space="preserve"> Следовательно, применение принципа усреднения при определении отпускной цены на строительные материалы, изделия и конструкции неизбежно.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Еще в большей степени принцип усреднения имеет место при </w:t>
      </w:r>
      <w:r w:rsidR="00D929EF">
        <w:rPr>
          <w:color w:val="000000"/>
          <w:sz w:val="24"/>
          <w:szCs w:val="24"/>
        </w:rPr>
        <w:t>о</w:t>
      </w:r>
      <w:r w:rsidRPr="00B17BA3">
        <w:rPr>
          <w:color w:val="000000"/>
          <w:sz w:val="24"/>
          <w:szCs w:val="24"/>
        </w:rPr>
        <w:t xml:space="preserve">пределении транспортных затрат - следующей составляющей сметной </w:t>
      </w:r>
      <w:r w:rsidR="00D929EF">
        <w:rPr>
          <w:color w:val="000000"/>
          <w:sz w:val="24"/>
          <w:szCs w:val="24"/>
        </w:rPr>
        <w:t>цены. При</w:t>
      </w:r>
      <w:r w:rsidRPr="00B17BA3">
        <w:rPr>
          <w:color w:val="000000"/>
          <w:sz w:val="24"/>
          <w:szCs w:val="24"/>
        </w:rPr>
        <w:t xml:space="preserve"> определении транспортных затрат все стройки формируются в </w:t>
      </w:r>
      <w:r w:rsidR="00D929EF">
        <w:rPr>
          <w:color w:val="000000"/>
          <w:sz w:val="24"/>
          <w:szCs w:val="24"/>
        </w:rPr>
        <w:t xml:space="preserve">«кусты» - </w:t>
      </w:r>
      <w:r w:rsidRPr="00B17BA3">
        <w:rPr>
          <w:color w:val="000000"/>
          <w:sz w:val="24"/>
          <w:szCs w:val="24"/>
        </w:rPr>
        <w:t xml:space="preserve">начинает применяться принцип </w:t>
      </w:r>
      <w:r w:rsidRPr="00B17BA3">
        <w:rPr>
          <w:color w:val="000000"/>
          <w:sz w:val="24"/>
          <w:szCs w:val="24"/>
        </w:rPr>
        <w:lastRenderedPageBreak/>
        <w:t>усреднения</w:t>
      </w:r>
      <w:r w:rsidR="00D929EF">
        <w:rPr>
          <w:color w:val="000000"/>
          <w:sz w:val="24"/>
          <w:szCs w:val="24"/>
        </w:rPr>
        <w:t>.</w:t>
      </w:r>
      <w:r w:rsidRPr="00B17BA3">
        <w:rPr>
          <w:color w:val="000000"/>
          <w:sz w:val="24"/>
          <w:szCs w:val="24"/>
        </w:rPr>
        <w:t xml:space="preserve"> Затем усредне</w:t>
      </w:r>
      <w:r w:rsidR="00D929EF">
        <w:rPr>
          <w:color w:val="000000"/>
          <w:sz w:val="24"/>
          <w:szCs w:val="24"/>
        </w:rPr>
        <w:t>н</w:t>
      </w:r>
      <w:r w:rsidRPr="00B17BA3">
        <w:rPr>
          <w:color w:val="000000"/>
          <w:sz w:val="24"/>
          <w:szCs w:val="24"/>
        </w:rPr>
        <w:t xml:space="preserve">но </w:t>
      </w:r>
      <w:r w:rsidR="00D929EF">
        <w:rPr>
          <w:color w:val="000000"/>
          <w:sz w:val="24"/>
          <w:szCs w:val="24"/>
        </w:rPr>
        <w:t xml:space="preserve">принимаются </w:t>
      </w:r>
      <w:r w:rsidRPr="00B17BA3">
        <w:rPr>
          <w:color w:val="000000"/>
          <w:sz w:val="24"/>
          <w:szCs w:val="24"/>
        </w:rPr>
        <w:t>доли поставок — частично автомобильным транспортом, ч</w:t>
      </w:r>
      <w:r w:rsidR="00D929EF">
        <w:rPr>
          <w:color w:val="000000"/>
          <w:sz w:val="24"/>
          <w:szCs w:val="24"/>
        </w:rPr>
        <w:t xml:space="preserve">астично - </w:t>
      </w:r>
      <w:r w:rsidRPr="00B17BA3">
        <w:rPr>
          <w:color w:val="000000"/>
          <w:sz w:val="24"/>
          <w:szCs w:val="24"/>
        </w:rPr>
        <w:t>железнодорожным, а кое-где частично и водным транспортом</w:t>
      </w:r>
      <w:r w:rsidR="00D929EF">
        <w:rPr>
          <w:color w:val="000000"/>
          <w:sz w:val="24"/>
          <w:szCs w:val="24"/>
        </w:rPr>
        <w:t>.</w:t>
      </w:r>
      <w:r w:rsidRPr="00B17BA3">
        <w:rPr>
          <w:color w:val="000000"/>
          <w:sz w:val="24"/>
          <w:szCs w:val="24"/>
        </w:rPr>
        <w:t xml:space="preserve"> Но поскольку в реальной действительности доли поставок материалов и конструкций постоянно меняются, следовательно, и здесь продолжает действовать принцип усреднения.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Теперь затраты по разгрузке (затраты по погрузке материалов, изделий и конструкций входят в отпускную цену)</w:t>
      </w:r>
      <w:r w:rsidR="00D929EF">
        <w:rPr>
          <w:color w:val="000000"/>
          <w:sz w:val="24"/>
          <w:szCs w:val="24"/>
        </w:rPr>
        <w:t>.</w:t>
      </w:r>
      <w:r w:rsidRPr="00B17BA3">
        <w:rPr>
          <w:color w:val="000000"/>
          <w:sz w:val="24"/>
          <w:szCs w:val="24"/>
        </w:rPr>
        <w:t xml:space="preserve"> Они все усреднены. Они, в принципе, не могут быть не усредненными, поскольку на период формирования сметных цен мы просто не знаем, какой конкретный механизм будет задействован на разгрузке на стройплощадке.</w:t>
      </w:r>
      <w:r w:rsidR="00D929EF">
        <w:rPr>
          <w:color w:val="000000"/>
          <w:sz w:val="24"/>
          <w:szCs w:val="24"/>
        </w:rPr>
        <w:t xml:space="preserve"> </w:t>
      </w:r>
      <w:r w:rsidRPr="00B17BA3">
        <w:rPr>
          <w:color w:val="000000"/>
          <w:sz w:val="24"/>
          <w:szCs w:val="24"/>
        </w:rPr>
        <w:t>Мы можем только допустить, что балку, к примеру, весом 8 тонн не будет разгружать шеститонный кран. И не более того. То есть здесь имеет место не столько принцип усреднения, сколько известные допущения</w:t>
      </w:r>
      <w:r w:rsidR="00D929EF">
        <w:rPr>
          <w:color w:val="000000"/>
          <w:sz w:val="24"/>
          <w:szCs w:val="24"/>
        </w:rPr>
        <w:t>.</w:t>
      </w:r>
      <w:r w:rsidRPr="00B17BA3">
        <w:rPr>
          <w:color w:val="000000"/>
          <w:sz w:val="24"/>
          <w:szCs w:val="24"/>
        </w:rPr>
        <w:t xml:space="preserve"> Но при этом никак не данные себестоимости</w:t>
      </w:r>
      <w:r w:rsidR="00D929EF">
        <w:rPr>
          <w:color w:val="000000"/>
          <w:sz w:val="24"/>
          <w:szCs w:val="24"/>
        </w:rPr>
        <w:t>.</w:t>
      </w:r>
      <w:r w:rsidRPr="00B17BA3">
        <w:rPr>
          <w:color w:val="000000"/>
          <w:sz w:val="24"/>
          <w:szCs w:val="24"/>
        </w:rPr>
        <w:t xml:space="preserve"> И, наконец, стоимостные показатели на материалы, изделия и конструкции, полученные таким путем, опять группируются в зоны, таким </w:t>
      </w:r>
      <w:r w:rsidR="00D929EF" w:rsidRPr="00B17BA3">
        <w:rPr>
          <w:color w:val="000000"/>
          <w:sz w:val="24"/>
          <w:szCs w:val="24"/>
        </w:rPr>
        <w:t>образом,</w:t>
      </w:r>
      <w:r w:rsidRPr="00B17BA3">
        <w:rPr>
          <w:color w:val="000000"/>
          <w:sz w:val="24"/>
          <w:szCs w:val="24"/>
        </w:rPr>
        <w:t xml:space="preserve"> создаются зональные сметные цены на местные материалы и изделия</w:t>
      </w:r>
      <w:r w:rsidR="00D929EF">
        <w:rPr>
          <w:color w:val="000000"/>
          <w:sz w:val="24"/>
          <w:szCs w:val="24"/>
        </w:rPr>
        <w:t>.</w:t>
      </w:r>
      <w:r w:rsidRPr="00B17BA3">
        <w:rPr>
          <w:color w:val="000000"/>
          <w:sz w:val="24"/>
          <w:szCs w:val="24"/>
        </w:rPr>
        <w:t xml:space="preserve"> И здесь методику усреднения можно совершенствовать. Можно увеличивать количество зон, делая, таким образом, меньше разницу в ценах внутри зоны Можно, в конце концов,</w:t>
      </w:r>
      <w:r w:rsidR="00D27B74">
        <w:rPr>
          <w:color w:val="000000"/>
          <w:sz w:val="24"/>
          <w:szCs w:val="24"/>
        </w:rPr>
        <w:t xml:space="preserve"> </w:t>
      </w:r>
      <w:r w:rsidRPr="00B17BA3">
        <w:rPr>
          <w:color w:val="000000"/>
          <w:sz w:val="24"/>
          <w:szCs w:val="24"/>
        </w:rPr>
        <w:t xml:space="preserve">перейти от зональных сметных цен к построечным </w:t>
      </w:r>
      <w:r w:rsidR="00D929EF">
        <w:rPr>
          <w:color w:val="000000"/>
          <w:sz w:val="24"/>
          <w:szCs w:val="24"/>
        </w:rPr>
        <w:t xml:space="preserve">сметным ценам, по </w:t>
      </w:r>
      <w:r w:rsidRPr="00B17BA3">
        <w:rPr>
          <w:color w:val="000000"/>
          <w:sz w:val="24"/>
          <w:szCs w:val="24"/>
        </w:rPr>
        <w:t xml:space="preserve">многим крупным стройкам так и делают. Так, например, при </w:t>
      </w:r>
      <w:r w:rsidR="00D929EF">
        <w:rPr>
          <w:color w:val="000000"/>
          <w:sz w:val="24"/>
          <w:szCs w:val="24"/>
        </w:rPr>
        <w:t xml:space="preserve">строительстве новых </w:t>
      </w:r>
      <w:r w:rsidRPr="00B17BA3">
        <w:rPr>
          <w:color w:val="000000"/>
          <w:sz w:val="24"/>
          <w:szCs w:val="24"/>
        </w:rPr>
        <w:t xml:space="preserve">портов в Ленинградской области, думается, правильнее было разработать именно построечные цены для каждой стройки, так было бы точнее. Только не надо считать, что разработка построечных сметных цен вместо зональных, напрочь исключает в таком случае применение принципа усреднения при ценообразовании. Да, расстояния будут уже не усредненные, а конкретные, это так. Но способы доставки неизвестны, следовательно, они будут </w:t>
      </w:r>
      <w:r w:rsidR="00D27B74">
        <w:rPr>
          <w:color w:val="000000"/>
          <w:sz w:val="24"/>
          <w:szCs w:val="24"/>
        </w:rPr>
        <w:t>п</w:t>
      </w:r>
      <w:r w:rsidRPr="00B17BA3">
        <w:rPr>
          <w:color w:val="000000"/>
          <w:sz w:val="24"/>
          <w:szCs w:val="24"/>
        </w:rPr>
        <w:t>риниматься усреднено. На строительство практически</w:t>
      </w:r>
      <w:r w:rsidR="00D929EF">
        <w:rPr>
          <w:color w:val="000000"/>
          <w:sz w:val="24"/>
          <w:szCs w:val="24"/>
        </w:rPr>
        <w:t xml:space="preserve"> </w:t>
      </w:r>
      <w:r w:rsidRPr="00B17BA3">
        <w:rPr>
          <w:color w:val="000000"/>
          <w:sz w:val="24"/>
          <w:szCs w:val="24"/>
        </w:rPr>
        <w:t>каждого порта можно осуществить поставку автотранспортом, можно водным путем, можно по железной дороге. И здесь при определении транспортных затрат без принципа усреднения не обойтись. А если вспомнить, что отпускные цены на материалы и конструкции при разработке сметной цены тоже подвергаются усреднению, то выясняется, что и при разработке построечных цен без принципа усреднения не обойтись.</w:t>
      </w:r>
    </w:p>
    <w:p w:rsidR="0099003D" w:rsidRPr="00B17BA3" w:rsidRDefault="00D929EF" w:rsidP="008A7C0C">
      <w:pPr>
        <w:shd w:val="clear" w:color="auto" w:fill="FFFFFF"/>
        <w:ind w:firstLine="720"/>
        <w:jc w:val="both"/>
        <w:rPr>
          <w:color w:val="000000"/>
          <w:sz w:val="24"/>
          <w:szCs w:val="24"/>
        </w:rPr>
      </w:pPr>
      <w:r w:rsidRPr="00B17BA3">
        <w:rPr>
          <w:color w:val="000000"/>
          <w:sz w:val="24"/>
          <w:szCs w:val="24"/>
        </w:rPr>
        <w:t>Но,</w:t>
      </w:r>
      <w:r w:rsidR="0099003D" w:rsidRPr="00B17BA3">
        <w:rPr>
          <w:color w:val="000000"/>
          <w:sz w:val="24"/>
          <w:szCs w:val="24"/>
        </w:rPr>
        <w:t xml:space="preserve"> как известно, элементные сметные нормы зависят от технологии строительного производства, от выбранных методов и способов производства работ. Но методы и способы производства работ бывают разными. Так, к примеру, по монолитным бетонным и железобетонным работам можно найти следующие виды производства работ: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1)</w:t>
      </w:r>
      <w:r w:rsidR="00D27B74">
        <w:rPr>
          <w:color w:val="000000"/>
          <w:sz w:val="24"/>
          <w:szCs w:val="24"/>
        </w:rPr>
        <w:t xml:space="preserve"> </w:t>
      </w:r>
      <w:r w:rsidRPr="00B17BA3">
        <w:rPr>
          <w:color w:val="000000"/>
          <w:sz w:val="24"/>
          <w:szCs w:val="24"/>
        </w:rPr>
        <w:t>Бетонирование конструкций в мелкощитовой опалубке с подачей бетона краном (башенным, гусеничным)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2)</w:t>
      </w:r>
      <w:r w:rsidR="00D27B74">
        <w:rPr>
          <w:color w:val="000000"/>
          <w:sz w:val="24"/>
          <w:szCs w:val="24"/>
        </w:rPr>
        <w:t xml:space="preserve"> </w:t>
      </w:r>
      <w:r w:rsidRPr="00B17BA3">
        <w:rPr>
          <w:color w:val="000000"/>
          <w:sz w:val="24"/>
          <w:szCs w:val="24"/>
        </w:rPr>
        <w:t>Бетонирование конструкций в крупнощитовой опалубке с подачей бетона краном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3)</w:t>
      </w:r>
      <w:r w:rsidR="00D27B74">
        <w:rPr>
          <w:color w:val="000000"/>
          <w:sz w:val="24"/>
          <w:szCs w:val="24"/>
        </w:rPr>
        <w:t xml:space="preserve"> </w:t>
      </w:r>
      <w:r w:rsidRPr="00B17BA3">
        <w:rPr>
          <w:color w:val="000000"/>
          <w:sz w:val="24"/>
          <w:szCs w:val="24"/>
        </w:rPr>
        <w:t>Бетонирование конструкций стен в скользящей опалубке с подачей бетона краном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4)</w:t>
      </w:r>
      <w:r w:rsidR="00D27B74">
        <w:rPr>
          <w:color w:val="000000"/>
          <w:sz w:val="24"/>
          <w:szCs w:val="24"/>
        </w:rPr>
        <w:t xml:space="preserve"> </w:t>
      </w:r>
      <w:r w:rsidRPr="00B17BA3">
        <w:rPr>
          <w:color w:val="000000"/>
          <w:sz w:val="24"/>
          <w:szCs w:val="24"/>
        </w:rPr>
        <w:t>Бетонирование конструкций в горизонтально-скользящей опалубке с</w:t>
      </w:r>
      <w:r w:rsidR="00D27B74">
        <w:rPr>
          <w:color w:val="000000"/>
          <w:sz w:val="24"/>
          <w:szCs w:val="24"/>
        </w:rPr>
        <w:t xml:space="preserve"> </w:t>
      </w:r>
      <w:r w:rsidRPr="00B17BA3">
        <w:rPr>
          <w:color w:val="000000"/>
          <w:sz w:val="24"/>
          <w:szCs w:val="24"/>
        </w:rPr>
        <w:t>подачей бетона краном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5)</w:t>
      </w:r>
      <w:r w:rsidR="00D27B74">
        <w:rPr>
          <w:color w:val="000000"/>
          <w:sz w:val="24"/>
          <w:szCs w:val="24"/>
        </w:rPr>
        <w:t xml:space="preserve"> </w:t>
      </w:r>
      <w:r w:rsidRPr="00B17BA3">
        <w:rPr>
          <w:color w:val="000000"/>
          <w:sz w:val="24"/>
          <w:szCs w:val="24"/>
        </w:rPr>
        <w:t>Бетонирование конструкций с подачей бетона бетононасосом (в том числе и внутри здания)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6)</w:t>
      </w:r>
      <w:r w:rsidR="00D27B74">
        <w:rPr>
          <w:color w:val="000000"/>
          <w:sz w:val="24"/>
          <w:szCs w:val="24"/>
        </w:rPr>
        <w:t xml:space="preserve"> </w:t>
      </w:r>
      <w:r w:rsidRPr="00B17BA3">
        <w:rPr>
          <w:color w:val="000000"/>
          <w:sz w:val="24"/>
          <w:szCs w:val="24"/>
        </w:rPr>
        <w:t>Бетонирование конструкций внутри здания "под крышей" с подачей бетона автокраном либо краном</w:t>
      </w:r>
      <w:r w:rsidR="00D27B74">
        <w:rPr>
          <w:color w:val="000000"/>
          <w:sz w:val="24"/>
          <w:szCs w:val="24"/>
        </w:rPr>
        <w:t xml:space="preserve"> </w:t>
      </w:r>
      <w:r w:rsidRPr="00B17BA3">
        <w:rPr>
          <w:color w:val="000000"/>
          <w:sz w:val="24"/>
          <w:szCs w:val="24"/>
        </w:rPr>
        <w:t>на гусеничном</w:t>
      </w:r>
      <w:r w:rsidR="00D929EF">
        <w:rPr>
          <w:color w:val="000000"/>
          <w:sz w:val="24"/>
          <w:szCs w:val="24"/>
        </w:rPr>
        <w:t xml:space="preserve"> </w:t>
      </w:r>
      <w:r w:rsidRPr="00B17BA3">
        <w:rPr>
          <w:color w:val="000000"/>
          <w:sz w:val="24"/>
          <w:szCs w:val="24"/>
        </w:rPr>
        <w:t xml:space="preserve">ходу, когда вследствие условий производства работ монтажный механизм (автокран, кран на гусеничном ходу) делает значительно меньше подъемов по сравнению </w:t>
      </w:r>
      <w:r w:rsidRPr="00B17BA3">
        <w:rPr>
          <w:color w:val="000000"/>
          <w:sz w:val="24"/>
          <w:szCs w:val="24"/>
          <w:lang w:val="en-US"/>
        </w:rPr>
        <w:t>c</w:t>
      </w:r>
      <w:r w:rsidRPr="00B17BA3">
        <w:rPr>
          <w:color w:val="000000"/>
          <w:sz w:val="24"/>
          <w:szCs w:val="24"/>
        </w:rPr>
        <w:t xml:space="preserve"> обычными условиями производства работ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7)</w:t>
      </w:r>
      <w:r w:rsidR="00D27B74">
        <w:rPr>
          <w:color w:val="000000"/>
          <w:sz w:val="24"/>
          <w:szCs w:val="24"/>
        </w:rPr>
        <w:t xml:space="preserve"> </w:t>
      </w:r>
      <w:r w:rsidRPr="00B17BA3">
        <w:rPr>
          <w:color w:val="000000"/>
          <w:sz w:val="24"/>
          <w:szCs w:val="24"/>
        </w:rPr>
        <w:t>Устройство полов из монолитного бетона либо устройство бетонной подготовки под полы в одноэтажных промышленных зданиях, когда бетон поставляется автосамосвалами непосредственно</w:t>
      </w:r>
      <w:r w:rsidR="00D929EF">
        <w:rPr>
          <w:color w:val="000000"/>
          <w:sz w:val="24"/>
          <w:szCs w:val="24"/>
        </w:rPr>
        <w:t xml:space="preserve"> </w:t>
      </w:r>
      <w:r w:rsidRPr="00B17BA3">
        <w:rPr>
          <w:color w:val="000000"/>
          <w:sz w:val="24"/>
          <w:szCs w:val="24"/>
        </w:rPr>
        <w:t>к месту укладки, выгружается, и разравнивается и уплотняется виброрейками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8)</w:t>
      </w:r>
      <w:r w:rsidR="00D27B74">
        <w:rPr>
          <w:color w:val="000000"/>
          <w:sz w:val="24"/>
          <w:szCs w:val="24"/>
        </w:rPr>
        <w:t xml:space="preserve"> </w:t>
      </w:r>
      <w:r w:rsidRPr="00B17BA3">
        <w:rPr>
          <w:color w:val="000000"/>
          <w:sz w:val="24"/>
          <w:szCs w:val="24"/>
        </w:rPr>
        <w:t>Устройство полов из монолитного железобетона методом вакуумирования, а также с применением других специальных</w:t>
      </w:r>
      <w:r w:rsidR="00D929EF">
        <w:rPr>
          <w:color w:val="000000"/>
          <w:sz w:val="24"/>
          <w:szCs w:val="24"/>
        </w:rPr>
        <w:t xml:space="preserve"> </w:t>
      </w:r>
      <w:r w:rsidRPr="00B17BA3">
        <w:rPr>
          <w:color w:val="000000"/>
          <w:sz w:val="24"/>
          <w:szCs w:val="24"/>
        </w:rPr>
        <w:t>технологий, когда для выполнения этих работ требуется специальная техника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9)</w:t>
      </w:r>
      <w:r w:rsidR="00D27B74">
        <w:rPr>
          <w:color w:val="000000"/>
          <w:sz w:val="24"/>
          <w:szCs w:val="24"/>
        </w:rPr>
        <w:t xml:space="preserve"> </w:t>
      </w:r>
      <w:r w:rsidRPr="00B17BA3">
        <w:rPr>
          <w:color w:val="000000"/>
          <w:sz w:val="24"/>
          <w:szCs w:val="24"/>
        </w:rPr>
        <w:t>Бетонирование конструкций внутри одноэтажных производственных зданий с применением мостовых кранов, смонтированных ранее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lastRenderedPageBreak/>
        <w:t>10) Бетонирование конструкций внутри зданий и сооружений с подачей бетона вручную (подноска, подъем на этажи) либо с применением средств малой механизации (тали, лебедки)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11) Бетонирование конструкций специализированного назначения, а</w:t>
      </w:r>
      <w:r w:rsidR="00D27B74">
        <w:rPr>
          <w:color w:val="000000"/>
          <w:sz w:val="24"/>
          <w:szCs w:val="24"/>
        </w:rPr>
        <w:t xml:space="preserve"> </w:t>
      </w:r>
      <w:r w:rsidRPr="00B17BA3">
        <w:rPr>
          <w:color w:val="000000"/>
          <w:sz w:val="24"/>
          <w:szCs w:val="24"/>
        </w:rPr>
        <w:t>именно: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Бетонирование конструкций плотин гидроэлектростанций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Бетонирование конструкций подземных тоннелей (метрополитены,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коллекторы, тоннели железных дорог)</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Бетонирование конструкций мостов</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Бетонирование конструкций морских сооружений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На работы по возведению монолитных железобетонных сооружений специализированного назначения разработаны свои элементные нормы и единичные расценки, учитывающие специфику этих работ</w:t>
      </w:r>
      <w:r w:rsidR="00D929EF">
        <w:rPr>
          <w:color w:val="000000"/>
          <w:sz w:val="24"/>
          <w:szCs w:val="24"/>
        </w:rPr>
        <w:t xml:space="preserve"> - </w:t>
      </w:r>
      <w:r w:rsidRPr="00B17BA3">
        <w:rPr>
          <w:color w:val="000000"/>
          <w:sz w:val="24"/>
          <w:szCs w:val="24"/>
        </w:rPr>
        <w:t>отдельно на мосты, на тоннели и метрополитены, на гидротехнические конструкции из монолитного железобетона и т</w:t>
      </w:r>
      <w:r w:rsidR="00D929EF">
        <w:rPr>
          <w:color w:val="000000"/>
          <w:sz w:val="24"/>
          <w:szCs w:val="24"/>
        </w:rPr>
        <w:t>.</w:t>
      </w:r>
      <w:r w:rsidRPr="00B17BA3">
        <w:rPr>
          <w:color w:val="000000"/>
          <w:sz w:val="24"/>
          <w:szCs w:val="24"/>
        </w:rPr>
        <w:t>д</w:t>
      </w:r>
      <w:r w:rsidR="00D929EF">
        <w:rPr>
          <w:color w:val="000000"/>
          <w:sz w:val="24"/>
          <w:szCs w:val="24"/>
        </w:rPr>
        <w:t xml:space="preserve">. </w:t>
      </w:r>
      <w:r w:rsidRPr="00B17BA3">
        <w:rPr>
          <w:color w:val="000000"/>
          <w:sz w:val="24"/>
          <w:szCs w:val="24"/>
        </w:rPr>
        <w:t>Эти работы очень специфичные, занимается ими ограниченное число специалистов, поэтому в данной книге вопросы технологии производства и ее влияние на нормирование и определение сметной стоимости этих работ, освещаться не будут.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Из числа часто встречающихся методов и способов производства работ учтены конкретно (т.е. разработаны отдельно элементные сметные нормы и единичные расценки) следующие методы:</w:t>
      </w:r>
    </w:p>
    <w:p w:rsidR="0099003D" w:rsidRPr="00B17BA3" w:rsidRDefault="0099003D" w:rsidP="008A7C0C">
      <w:pPr>
        <w:numPr>
          <w:ilvl w:val="0"/>
          <w:numId w:val="2"/>
        </w:numPr>
        <w:shd w:val="clear" w:color="auto" w:fill="FFFFFF"/>
        <w:ind w:left="0" w:firstLine="720"/>
        <w:jc w:val="both"/>
        <w:rPr>
          <w:color w:val="000000"/>
          <w:sz w:val="24"/>
          <w:szCs w:val="24"/>
        </w:rPr>
      </w:pPr>
      <w:r w:rsidRPr="00B17BA3">
        <w:rPr>
          <w:color w:val="000000"/>
          <w:sz w:val="24"/>
          <w:szCs w:val="24"/>
        </w:rPr>
        <w:t>Бетонирование конструкций в мелкощитовой опалубке с подачей бетона краном (башенным, гусеничным)</w:t>
      </w:r>
    </w:p>
    <w:p w:rsidR="0099003D" w:rsidRPr="00B17BA3" w:rsidRDefault="0099003D" w:rsidP="008A7C0C">
      <w:pPr>
        <w:numPr>
          <w:ilvl w:val="0"/>
          <w:numId w:val="2"/>
        </w:numPr>
        <w:shd w:val="clear" w:color="auto" w:fill="FFFFFF"/>
        <w:ind w:left="0" w:firstLine="720"/>
        <w:jc w:val="both"/>
        <w:rPr>
          <w:color w:val="000000"/>
          <w:sz w:val="24"/>
          <w:szCs w:val="24"/>
        </w:rPr>
      </w:pPr>
      <w:r w:rsidRPr="00B17BA3">
        <w:rPr>
          <w:color w:val="000000"/>
          <w:sz w:val="24"/>
          <w:szCs w:val="24"/>
        </w:rPr>
        <w:t>Бетонирование конструкций в крупнощитовой опалубке с подачей бетона краном</w:t>
      </w:r>
    </w:p>
    <w:p w:rsidR="0099003D" w:rsidRPr="00B17BA3" w:rsidRDefault="0099003D" w:rsidP="008A7C0C">
      <w:pPr>
        <w:numPr>
          <w:ilvl w:val="0"/>
          <w:numId w:val="2"/>
        </w:numPr>
        <w:shd w:val="clear" w:color="auto" w:fill="FFFFFF"/>
        <w:ind w:left="0" w:firstLine="720"/>
        <w:jc w:val="both"/>
        <w:rPr>
          <w:color w:val="000000"/>
          <w:sz w:val="24"/>
          <w:szCs w:val="24"/>
        </w:rPr>
      </w:pPr>
      <w:r w:rsidRPr="00B17BA3">
        <w:rPr>
          <w:color w:val="000000"/>
          <w:sz w:val="24"/>
          <w:szCs w:val="24"/>
        </w:rPr>
        <w:t>Бетонирование конструкций стен в скользящей опалубке с подачей бетона краном</w:t>
      </w:r>
    </w:p>
    <w:p w:rsidR="0099003D" w:rsidRPr="00B17BA3" w:rsidRDefault="0099003D" w:rsidP="008A7C0C">
      <w:pPr>
        <w:numPr>
          <w:ilvl w:val="0"/>
          <w:numId w:val="2"/>
        </w:numPr>
        <w:shd w:val="clear" w:color="auto" w:fill="FFFFFF"/>
        <w:ind w:left="0" w:firstLine="720"/>
        <w:jc w:val="both"/>
        <w:rPr>
          <w:color w:val="000000"/>
          <w:sz w:val="24"/>
          <w:szCs w:val="24"/>
        </w:rPr>
      </w:pPr>
      <w:r w:rsidRPr="00B17BA3">
        <w:rPr>
          <w:color w:val="000000"/>
          <w:sz w:val="24"/>
          <w:szCs w:val="24"/>
        </w:rPr>
        <w:t>Бетонирование конструкций в горизонтально-скользящей опалубке с подачей бетона краном</w:t>
      </w:r>
    </w:p>
    <w:p w:rsidR="0074675E" w:rsidRDefault="0099003D" w:rsidP="008A7C0C">
      <w:pPr>
        <w:shd w:val="clear" w:color="auto" w:fill="FFFFFF"/>
        <w:ind w:firstLine="720"/>
        <w:jc w:val="both"/>
        <w:rPr>
          <w:color w:val="000000"/>
          <w:sz w:val="24"/>
          <w:szCs w:val="24"/>
        </w:rPr>
      </w:pPr>
      <w:r w:rsidRPr="00B17BA3">
        <w:rPr>
          <w:color w:val="000000"/>
          <w:sz w:val="24"/>
          <w:szCs w:val="24"/>
        </w:rPr>
        <w:t>Считается, что учтены усредненно методы производства работ при бетонировании конструкций внутри одноэтажных производственных зданий с применением мостовых кранов, смонтированных ранее, а также бетонирование конструкций внутри здания "под крышей" с подачей бетона автокраном либо краном на гусеничном ходу, когда вследствие условий производства работ монтажный механизм (автокран, кран на гусеничном ходу) делает значительно меньше подъемов по сравнению с обычными условиями производства работ и бетонирование конструкций внутри зданий и сооружений с подачей бетона вручную (подноска, подъем на</w:t>
      </w:r>
      <w:r w:rsidR="00D27B74">
        <w:rPr>
          <w:color w:val="000000"/>
          <w:sz w:val="24"/>
          <w:szCs w:val="24"/>
        </w:rPr>
        <w:t xml:space="preserve"> </w:t>
      </w:r>
      <w:r w:rsidRPr="00B17BA3">
        <w:rPr>
          <w:color w:val="000000"/>
          <w:sz w:val="24"/>
          <w:szCs w:val="24"/>
        </w:rPr>
        <w:t>этажи), либо с применением средств малой механизации (тали, л</w:t>
      </w:r>
      <w:r w:rsidR="0074675E">
        <w:rPr>
          <w:color w:val="000000"/>
          <w:sz w:val="24"/>
          <w:szCs w:val="24"/>
        </w:rPr>
        <w:t>ебедки).</w:t>
      </w:r>
      <w:r w:rsidRPr="00B17BA3">
        <w:rPr>
          <w:color w:val="000000"/>
          <w:sz w:val="24"/>
          <w:szCs w:val="24"/>
        </w:rPr>
        <w:t xml:space="preserve"> Подробнее это будет рассмотрено несколько ниже — в следующей главе. </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А такие методы как бетонирование конструкций с подачей бетона бетононасосом (в том числе и внутри здания) и устройство полов</w:t>
      </w:r>
      <w:r w:rsidR="00D27B74">
        <w:rPr>
          <w:color w:val="000000"/>
          <w:sz w:val="24"/>
          <w:szCs w:val="24"/>
        </w:rPr>
        <w:t xml:space="preserve"> </w:t>
      </w:r>
      <w:r w:rsidRPr="00B17BA3">
        <w:rPr>
          <w:color w:val="000000"/>
          <w:sz w:val="24"/>
          <w:szCs w:val="24"/>
        </w:rPr>
        <w:t>из монолитного железобетона методом вакуумирования, а также с применением других специальных технологий, когда для выполнения этих работ требуется специальная техника, вообще никак</w:t>
      </w:r>
      <w:r w:rsidR="00D27B74">
        <w:rPr>
          <w:color w:val="000000"/>
          <w:sz w:val="24"/>
          <w:szCs w:val="24"/>
        </w:rPr>
        <w:t xml:space="preserve"> </w:t>
      </w:r>
      <w:r w:rsidRPr="00B17BA3">
        <w:rPr>
          <w:color w:val="000000"/>
          <w:sz w:val="24"/>
          <w:szCs w:val="24"/>
        </w:rPr>
        <w:t xml:space="preserve">не учтены элементными сметными нормами и единичными расценками, в результате при определении сметной стоимости и актировании выполненных работ имеют место одни затраты, так сказать теоретические, а фактически при производстве работ этими методами имеют место совсем другие затраты. И здесь уже принцип усреднения никак не срабатывает, слишком различна величина затрат. Даже Госстрой СССР, указывая в свое время на необходимость усреднения транспортных затрат местных строительных материалов, уточнял, что усреднять следует при отклонении транспортных затрат до 10-15%. Но ведь затраты по транспортированию местных строительных материалов—это лишь часть затрат, из числа составляющих сметную стоимость этих материалов, следовательно итоговое отклонение стоимости самих материалов может быть еще меньше. Как же тогда допускать возможность усреднения методов и способов производства работ, когда разница стоимости работ колеблется немногим больше. Этого допускать нельзя, принцип усреднения должен существовать в разумных пределах, а при </w:t>
      </w:r>
      <w:r w:rsidRPr="00B17BA3">
        <w:rPr>
          <w:color w:val="000000"/>
          <w:sz w:val="24"/>
          <w:szCs w:val="24"/>
        </w:rPr>
        <w:lastRenderedPageBreak/>
        <w:t>существенных отклонениях нормы и расценки следует дифференцировать, создавая новые.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Подробнее об этом также будет рассказано в следующей главе. Здесь лишь уместным будет подчеркнуть, что все перечисленные методы производства работ по возведению монолитных конструкций — это не более, чем пример. Вопрос технологии производства работ касается и нормирования работ по монтажу железобетонных и стальных конструкций, и по возведению стен и перегородок из кирпича, и других работ, многие из которых будут рассматриваться в данной книге.</w:t>
      </w:r>
    </w:p>
    <w:p w:rsidR="0099003D" w:rsidRPr="007776B5" w:rsidRDefault="00D27B74" w:rsidP="008A7C0C">
      <w:pPr>
        <w:shd w:val="clear" w:color="auto" w:fill="FFFFFF"/>
        <w:spacing w:after="240"/>
        <w:ind w:firstLine="720"/>
        <w:jc w:val="both"/>
        <w:rPr>
          <w:b/>
          <w:color w:val="000000"/>
          <w:sz w:val="24"/>
          <w:szCs w:val="24"/>
        </w:rPr>
      </w:pPr>
      <w:r>
        <w:rPr>
          <w:color w:val="000000"/>
          <w:sz w:val="24"/>
          <w:szCs w:val="24"/>
        </w:rPr>
        <w:br w:type="page"/>
      </w:r>
      <w:r w:rsidR="0099003D" w:rsidRPr="007776B5">
        <w:rPr>
          <w:b/>
          <w:color w:val="000000"/>
          <w:sz w:val="24"/>
          <w:szCs w:val="24"/>
        </w:rPr>
        <w:lastRenderedPageBreak/>
        <w:t>ГЛАВА 3.</w:t>
      </w:r>
      <w:r w:rsidRPr="007776B5">
        <w:rPr>
          <w:b/>
          <w:color w:val="000000"/>
          <w:sz w:val="24"/>
          <w:szCs w:val="24"/>
        </w:rPr>
        <w:t xml:space="preserve"> </w:t>
      </w:r>
      <w:r w:rsidR="0099003D" w:rsidRPr="007776B5">
        <w:rPr>
          <w:b/>
          <w:color w:val="000000"/>
          <w:sz w:val="24"/>
          <w:szCs w:val="24"/>
        </w:rPr>
        <w:t>ЗАВИСИМОСТЬ СМЕТНЫХ НОРМ И</w:t>
      </w:r>
      <w:r w:rsidR="007776B5" w:rsidRPr="007776B5">
        <w:rPr>
          <w:b/>
          <w:color w:val="000000"/>
          <w:sz w:val="24"/>
          <w:szCs w:val="24"/>
        </w:rPr>
        <w:t xml:space="preserve"> </w:t>
      </w:r>
      <w:r w:rsidR="0099003D" w:rsidRPr="007776B5">
        <w:rPr>
          <w:b/>
          <w:color w:val="000000"/>
          <w:sz w:val="24"/>
          <w:szCs w:val="24"/>
        </w:rPr>
        <w:t>РАСЦЕНОК ОТ ТЕХНОЛОГИИ И ОРГАНИЗАЦИИ</w:t>
      </w:r>
      <w:r w:rsidR="007776B5" w:rsidRPr="007776B5">
        <w:rPr>
          <w:b/>
          <w:color w:val="000000"/>
          <w:sz w:val="24"/>
          <w:szCs w:val="24"/>
        </w:rPr>
        <w:t xml:space="preserve"> </w:t>
      </w:r>
      <w:r w:rsidR="007776B5">
        <w:rPr>
          <w:b/>
          <w:color w:val="000000"/>
          <w:sz w:val="24"/>
          <w:szCs w:val="24"/>
        </w:rPr>
        <w:t>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Как уже говорилось в книге "Сметы на строительные работы"— первой книге из серии "В помощь сметчику", основными составляющими элементных сметных норм, а также соответственно и единичных расценок, являются:</w:t>
      </w:r>
    </w:p>
    <w:p w:rsidR="0099003D" w:rsidRPr="007776B5" w:rsidRDefault="0099003D" w:rsidP="008A7C0C">
      <w:pPr>
        <w:shd w:val="clear" w:color="auto" w:fill="FFFFFF"/>
        <w:spacing w:before="120"/>
        <w:ind w:firstLine="720"/>
        <w:jc w:val="both"/>
        <w:rPr>
          <w:b/>
          <w:color w:val="000000"/>
          <w:sz w:val="28"/>
          <w:szCs w:val="28"/>
        </w:rPr>
      </w:pPr>
      <w:r w:rsidRPr="007776B5">
        <w:rPr>
          <w:b/>
          <w:color w:val="000000"/>
          <w:sz w:val="28"/>
          <w:szCs w:val="28"/>
        </w:rPr>
        <w:t>Трудовые затраты</w:t>
      </w:r>
    </w:p>
    <w:p w:rsidR="0099003D" w:rsidRPr="007776B5" w:rsidRDefault="0099003D" w:rsidP="008A7C0C">
      <w:pPr>
        <w:shd w:val="clear" w:color="auto" w:fill="FFFFFF"/>
        <w:spacing w:before="120"/>
        <w:ind w:firstLine="720"/>
        <w:jc w:val="both"/>
        <w:rPr>
          <w:b/>
          <w:color w:val="000000"/>
          <w:sz w:val="28"/>
          <w:szCs w:val="28"/>
        </w:rPr>
      </w:pPr>
      <w:r w:rsidRPr="007776B5">
        <w:rPr>
          <w:b/>
          <w:color w:val="000000"/>
          <w:sz w:val="28"/>
          <w:szCs w:val="28"/>
        </w:rPr>
        <w:t>Затраты по эксплуатации строительных машин и механизмов</w:t>
      </w:r>
    </w:p>
    <w:p w:rsidR="0099003D" w:rsidRPr="007776B5" w:rsidRDefault="0099003D" w:rsidP="008A7C0C">
      <w:pPr>
        <w:shd w:val="clear" w:color="auto" w:fill="FFFFFF"/>
        <w:spacing w:before="120"/>
        <w:ind w:firstLine="720"/>
        <w:jc w:val="both"/>
        <w:rPr>
          <w:b/>
          <w:color w:val="000000"/>
          <w:sz w:val="28"/>
          <w:szCs w:val="28"/>
        </w:rPr>
      </w:pPr>
      <w:r w:rsidRPr="007776B5">
        <w:rPr>
          <w:b/>
          <w:color w:val="000000"/>
          <w:sz w:val="28"/>
          <w:szCs w:val="28"/>
        </w:rPr>
        <w:t>Материальные ресурсы</w:t>
      </w:r>
    </w:p>
    <w:p w:rsidR="007776B5" w:rsidRDefault="007776B5" w:rsidP="008A7C0C">
      <w:pPr>
        <w:shd w:val="clear" w:color="auto" w:fill="FFFFFF"/>
        <w:ind w:firstLine="720"/>
        <w:jc w:val="both"/>
        <w:rPr>
          <w:color w:val="000000"/>
          <w:sz w:val="24"/>
          <w:szCs w:val="24"/>
        </w:rPr>
      </w:pP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Также элементными сметными нормами в той или иной степени учтен внутрипостроечный транспорт материалов и конструкций, о чем речь будет идти отдельно.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Порядок учета каждого из указанных </w:t>
      </w:r>
      <w:r w:rsidR="007776B5" w:rsidRPr="00B17BA3">
        <w:rPr>
          <w:color w:val="000000"/>
          <w:sz w:val="24"/>
          <w:szCs w:val="24"/>
        </w:rPr>
        <w:t>ресурсов,</w:t>
      </w:r>
      <w:r w:rsidRPr="00B17BA3">
        <w:rPr>
          <w:color w:val="000000"/>
          <w:sz w:val="24"/>
          <w:szCs w:val="24"/>
        </w:rPr>
        <w:t xml:space="preserve"> как в сметных элементных нормах, так и в единичных расценках достаточно подробно был рассмотрен в книге "Сметы на строительные работы", а здесь мы рассмотрим зависимость размера каждого из перечисленных выше ресурсов от технологии и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Начнем по порядку.</w:t>
      </w:r>
    </w:p>
    <w:p w:rsidR="0099003D" w:rsidRPr="007776B5" w:rsidRDefault="007776B5" w:rsidP="008A7C0C">
      <w:pPr>
        <w:shd w:val="clear" w:color="auto" w:fill="FFFFFF"/>
        <w:spacing w:before="360" w:after="120"/>
        <w:ind w:firstLine="720"/>
        <w:jc w:val="both"/>
        <w:rPr>
          <w:b/>
          <w:color w:val="000000"/>
          <w:sz w:val="28"/>
          <w:szCs w:val="28"/>
        </w:rPr>
      </w:pPr>
      <w:r>
        <w:rPr>
          <w:b/>
          <w:color w:val="000000"/>
          <w:sz w:val="28"/>
          <w:szCs w:val="28"/>
        </w:rPr>
        <w:t>Итак, трудовые затраты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Как уже говорилось в книге "Сметы на строительные работы" (стр. 10), элементные сметные нормы разрабатываются на строительные конструкции и работы, широко применяемые в строительном производстве, предусмотренные в отобранных типовых и повторно применяемых экономичных индивидуальных проектах зданий и сооружений, а также в действующих стандартах и в унифицированных и типовых решениях строительных конструкций и узлов, применяемых в строительном проектировании. Трудовые затраты в элементных сметных нормах учитывают минимальные потери времени, они принимаются на основе технологических карт трудовых процессов либо на основе ЕНиР — единых норм времени и расценок на строительные и монтажные работы</w:t>
      </w:r>
      <w:r w:rsidR="007776B5">
        <w:rPr>
          <w:color w:val="000000"/>
          <w:sz w:val="24"/>
          <w:szCs w:val="24"/>
        </w:rPr>
        <w:t>.</w:t>
      </w:r>
      <w:r w:rsidRPr="00B17BA3">
        <w:rPr>
          <w:color w:val="000000"/>
          <w:sz w:val="24"/>
          <w:szCs w:val="24"/>
        </w:rPr>
        <w:t xml:space="preserve"> Но как в технологических картах, так и ЕНиРах в качестве исходных условий приняты передовые методы труда при оптимальных условиях производства</w:t>
      </w:r>
      <w:r w:rsidR="007776B5">
        <w:rPr>
          <w:color w:val="000000"/>
          <w:sz w:val="24"/>
          <w:szCs w:val="24"/>
        </w:rPr>
        <w:t xml:space="preserve"> </w:t>
      </w:r>
      <w:r w:rsidRPr="00B17BA3">
        <w:rPr>
          <w:color w:val="000000"/>
          <w:sz w:val="24"/>
          <w:szCs w:val="24"/>
        </w:rPr>
        <w:t>работ, когда ничего не мешает нормальному производству работ; при -котором рабочие в процессе работы не должны делать ничего лишнего — бетон подается краном в бадье непосредственно в опалубку, кирпич подается краном на поддонах непосредственно к месту укладки и т.д.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таком условии, соответственно, и переноска материалов принимается минимальной, этот показатель не приведен в большинстве сборников элементных сметных норм, зато приведен в технической части ЕНиРов. Там переноска кирпича учтена на расстояние 5 м, переноска бетона вообще не учтена ни на один метр, также как и переноска мелких металлоконструкций и мелкоштучных железобетонных конструкций. Но в реальной жизни все бывает по-разному, реальную жизнь в какие-то жесткие нормы уложить не удается. Поэтому по различным объективным и субъективным причинам, связанным, как правило, с организацией строительного производства, в реальной действительности на строительных площадках имеет место и переноска бетона, и переноска кирпича на расстояние, значительно большее, чем 5 м. Чаще всего такое происходит при реконструкции и капитальном ремонте объектов, а также при строительстве одноэтажных зданий различного назначения, когда коробка здания возведена, а затем ведутся работы внутри здания. Но ежели такие затраты имеют место, то они должны быть как то учтены, а в большинстве случаев и в сметно-нормативной базе 1984 года, и в сметно-нормативной базе 1991 года, эти затраты не учтены никак. (Здесь уместно упомянуть, что под понятием "внутрипостроечный транспорт материалов" понимается доставка материалов от приобъектного склада к месту укладки в</w:t>
      </w:r>
      <w:r w:rsidR="007776B5">
        <w:rPr>
          <w:color w:val="000000"/>
          <w:sz w:val="24"/>
          <w:szCs w:val="24"/>
        </w:rPr>
        <w:t xml:space="preserve"> </w:t>
      </w:r>
      <w:r w:rsidRPr="00B17BA3">
        <w:rPr>
          <w:color w:val="000000"/>
          <w:sz w:val="24"/>
          <w:szCs w:val="24"/>
        </w:rPr>
        <w:t xml:space="preserve">дело этих материалов, но никак не переноска или подноска материалов в процессе производства </w:t>
      </w:r>
      <w:r w:rsidRPr="00B17BA3">
        <w:rPr>
          <w:color w:val="000000"/>
          <w:sz w:val="24"/>
          <w:szCs w:val="24"/>
        </w:rPr>
        <w:lastRenderedPageBreak/>
        <w:t>работ и в зоне производства работ). Но если трудозатраты в элементных сметных нормах не учитывают либо недостаточно учитывают переноску основных строительных материалов, к которым можно отнести кирпич и бетон, то эти затраты должны учитываться как-то по-другому, отдельной строкой в локальной смете, например. Но для этого необходимо, чтобы где-то была соответствующая запись о необходимости переноски материалов. И не просто запись, но и мотивация такой необходимости. И такая запись наиболее уместна именно в проекте организации строительства, поскольку именно в ПОСе должны быть изложены основные методы и способы производства работ. Но такие записи в проектах организации строительства встречать практически не доводилось. Дело в том, что в большинстве случаев специалисты, которые занимаются разработкой ПОС, как правило, не знают, что и как учтено элементным сметными нормами, а те из специалистов сметчиков, кто хорошо в этом разбирается, как правило, не привлекаются к составлению и разработке проектов организации строительства. Проблема усугубилась еще и тем, что многие годы Госстрой СССР официально заявлял, что все, абсолютно</w:t>
      </w:r>
      <w:r w:rsidR="007776B5">
        <w:rPr>
          <w:color w:val="000000"/>
          <w:sz w:val="24"/>
          <w:szCs w:val="24"/>
        </w:rPr>
        <w:t xml:space="preserve"> </w:t>
      </w:r>
      <w:r w:rsidRPr="00B17BA3">
        <w:rPr>
          <w:color w:val="000000"/>
          <w:sz w:val="24"/>
          <w:szCs w:val="24"/>
        </w:rPr>
        <w:t>все затраты учтены элементными сметными нормами усредненно и корректировке не подлежат, и только в СНиР-91 было сказано о возможности и необходимости корректировки сметных норм и расценок в случаях, когда фактические условия производства работ не соответствуют условиям, учтенным сметными нормами и расценками</w:t>
      </w:r>
      <w:r w:rsidR="007776B5">
        <w:rPr>
          <w:color w:val="000000"/>
          <w:sz w:val="24"/>
          <w:szCs w:val="24"/>
        </w:rPr>
        <w:t>.</w:t>
      </w:r>
      <w:r w:rsidRPr="00B17BA3">
        <w:rPr>
          <w:color w:val="000000"/>
          <w:sz w:val="24"/>
          <w:szCs w:val="24"/>
        </w:rPr>
        <w:t xml:space="preserve"> Но, поскольку, как известно, переход на сметно-нормативную базу 1991 года практически не состоялся, то и сама сметно-нормативная база 1991 года не работала, </w:t>
      </w:r>
      <w:r w:rsidR="007776B5" w:rsidRPr="00B17BA3">
        <w:rPr>
          <w:color w:val="000000"/>
          <w:sz w:val="24"/>
          <w:szCs w:val="24"/>
        </w:rPr>
        <w:t>а,</w:t>
      </w:r>
      <w:r w:rsidRPr="00B17BA3">
        <w:rPr>
          <w:color w:val="000000"/>
          <w:sz w:val="24"/>
          <w:szCs w:val="24"/>
        </w:rPr>
        <w:t xml:space="preserve"> следовательно, и это указание о необходимости корректировки норм и расценок осталось без внимания.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Все изложенное выше в еще большей степени касается и вопроса подачи материалов вручную на этажи. Элементными нормами и расценками эти трудозатраты вообще никак не учтены. Но ведь и в проектах организации строительства такая технология производства работ, как правило, не предусматривается, там все хорошо, все здорово, все материалы и конструкции подаются краном в нужную точку. Так, к примеру, в ПОСе на реконструкцию больницы им. Луи Пастера в Санкт-Петербурге на стройгенплане был показан кран РДК-25 на гусеничном ходу в башенном варианте, только вот в реальной действительности, в силу того, что здание является историческим и культурным памятником, в том числе и элементы благоустройства, получить разрешение на свод деревьев не удалось, и фактически все работы производились бескрановым методом, а следовательно, и большинство материалов и мелких конструкций подавалось на этажи вручную. И такой пример далеко не единичен. Думается, что одним из условий определения реальной, достоверной сметной стоимости строительно-монтажных работ является достоверное описание реального положения вещей на строительной площадке, изложенное в проекте организации строительства.</w:t>
      </w:r>
    </w:p>
    <w:p w:rsidR="0099003D" w:rsidRPr="007776B5" w:rsidRDefault="0099003D" w:rsidP="008A7C0C">
      <w:pPr>
        <w:shd w:val="clear" w:color="auto" w:fill="FFFFFF"/>
        <w:spacing w:before="360" w:after="120"/>
        <w:ind w:firstLine="720"/>
        <w:jc w:val="both"/>
        <w:rPr>
          <w:b/>
          <w:color w:val="000000"/>
          <w:sz w:val="28"/>
          <w:szCs w:val="28"/>
        </w:rPr>
      </w:pPr>
      <w:r w:rsidRPr="007776B5">
        <w:rPr>
          <w:b/>
          <w:color w:val="000000"/>
          <w:sz w:val="28"/>
          <w:szCs w:val="28"/>
        </w:rPr>
        <w:t>Следующим видом затрат из числа рассматриваемых являются затраты по эксплуатации строительных машин и механизмов.</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Здесь, как и при рассмотрении трудозатрат, в первую очередь следует упомянуть, что элементными сметными нормами и единичными расценками учтены передовые методы производства работ и нормальные условия производства строительных и монтажных работ, не отягощенные ни стесненностью, ни какими-либо другими факторами. Обусловлено заранее, что все строительные машины и механизмы работают с максимальной производительностью и в наиболее экономичном режиме. Естественно, что в жизни так бывает далеко не всегда</w:t>
      </w:r>
      <w:r w:rsidR="007776B5">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Рассмотрим, может быть и не часто встречающиеся, но очень характерные примеры, подтверждающие сказанное выше</w:t>
      </w:r>
      <w:r w:rsidR="007776B5">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Москве при строительстве здания цирка на проспекте Вернадс</w:t>
      </w:r>
      <w:r w:rsidR="007776B5">
        <w:rPr>
          <w:color w:val="000000"/>
          <w:sz w:val="24"/>
          <w:szCs w:val="24"/>
        </w:rPr>
        <w:t>кого</w:t>
      </w:r>
      <w:r w:rsidRPr="00B17BA3">
        <w:rPr>
          <w:color w:val="000000"/>
          <w:sz w:val="24"/>
          <w:szCs w:val="24"/>
        </w:rPr>
        <w:t xml:space="preserve"> возведение круглого здания цирка осуществлялось с помощью специального козлового крана, одна нога которого была шарнирно закреплена в самом центре и вращалась</w:t>
      </w:r>
      <w:r w:rsidR="007776B5">
        <w:rPr>
          <w:color w:val="000000"/>
          <w:sz w:val="24"/>
          <w:szCs w:val="24"/>
        </w:rPr>
        <w:t xml:space="preserve"> </w:t>
      </w:r>
      <w:r w:rsidRPr="00B17BA3">
        <w:rPr>
          <w:color w:val="000000"/>
          <w:sz w:val="24"/>
          <w:szCs w:val="24"/>
        </w:rPr>
        <w:t xml:space="preserve">вокруг своей оси, а другая перемещалась по кругу по рельсовому подкрановому пути. По окончании строительства здания демонтировать кран было невозможно, поскольку он со всех сторон был обстроен </w:t>
      </w:r>
      <w:r w:rsidRPr="00B17BA3">
        <w:rPr>
          <w:color w:val="000000"/>
          <w:sz w:val="24"/>
          <w:szCs w:val="24"/>
        </w:rPr>
        <w:lastRenderedPageBreak/>
        <w:t xml:space="preserve">конструкциями, это </w:t>
      </w:r>
      <w:r w:rsidR="007776B5">
        <w:rPr>
          <w:color w:val="000000"/>
          <w:sz w:val="24"/>
          <w:szCs w:val="24"/>
        </w:rPr>
        <w:t>не</w:t>
      </w:r>
      <w:r w:rsidRPr="00B17BA3">
        <w:rPr>
          <w:color w:val="000000"/>
          <w:sz w:val="24"/>
          <w:szCs w:val="24"/>
        </w:rPr>
        <w:t xml:space="preserve"> предусматривалось. ПОСом было предусмотрено, что конструкции козлового крана будут разрезаны, вынесены по частям и сданы на металлолом, что и было сделано. Естественно, при таком решении организации работ вся стоимость индивидуального козлового крана, включая стоимость его демонтажа, разрезки и отвозки металлолома была учтена в смете отдельно.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строительстве в Алма-Ате гостиницы "Казахстан", которая состоит из высотной 25-этажной части и 3-этажной обстройки, возведение 25-этажной части осуществлялось с помощью двух высотных пристенных кранов; 3-этажные обстройки возводились башенными кранами, кроме той части обстроек, которая примыкала к 25-этажному корпусу, — эта часть обстроек возводилась также высотными пристенными кранами.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вылет стрелы пристенных кранов был недостаточен для того, чтобы достигать площадок складирования материалов и конструкций, находившихся за пределами 3-этажной обстройки, поэтому проектом организации строительства была предусмотрена подача материалов и конструкций, необходимых для возведения 25-этажной части, башенными кранами в зону действия пристенных кранов. Элементными нормами СНиП, естественно, учтена работа только одного основного рабочего механизма (крана) при подаче каждой тонны материалов и конструкций к месту их укладки. Здесь же каждую тонну материалов и конструкций подавали к месту укладки с помощью двух кранов, башенного и пристенного, и дополнительные затраты на основе решения ПОС были включены в сметную документацию.</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не сразу. Для того чтобы такое случилось, подрядчику пришлось обращаться во многие инстанции — все выше и выше, до Госстроя СССР включительно.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Еще один пример. При выполнении целого ряда ответственных работ требуется строжайшее соблюдение техноло</w:t>
      </w:r>
      <w:r w:rsidR="0003084E">
        <w:rPr>
          <w:color w:val="000000"/>
          <w:sz w:val="24"/>
          <w:szCs w:val="24"/>
        </w:rPr>
        <w:t>гии строительного производства.</w:t>
      </w:r>
      <w:r w:rsidRPr="00B17BA3">
        <w:rPr>
          <w:color w:val="000000"/>
          <w:sz w:val="24"/>
          <w:szCs w:val="24"/>
        </w:rPr>
        <w:t xml:space="preserve"> При возведении конструкций из монолитного бетона и железобетона в частности к таким требованиям зачастую относится требование непрерывности бетонирования, особенно ответственных конструкций. Так, например, при реконструкции Демидова моста через канал Грибоедова в Санкт-Петербурге бетонирование конструкций пролетного строения моста осуществлялось с применением</w:t>
      </w:r>
      <w:r w:rsidR="007776B5">
        <w:rPr>
          <w:color w:val="000000"/>
          <w:sz w:val="24"/>
          <w:szCs w:val="24"/>
        </w:rPr>
        <w:t xml:space="preserve"> </w:t>
      </w:r>
      <w:r w:rsidRPr="00B17BA3">
        <w:rPr>
          <w:color w:val="000000"/>
          <w:sz w:val="24"/>
          <w:szCs w:val="24"/>
        </w:rPr>
        <w:t>автобетононасосов. При этом для обеспечения непрерывности бетонирования при бетонировании находилось одновременно два бетононасоса, но в каждый конкретный период времени работал только один из них, а второй был в резерве, находясь рядом в режиме ожидания, чтобы в случае поломки первого, второй мог немедленно включиться в работу. Сначала бетонирование велось с одной стороны моста и до середины, пролета осуществлялось одним автобетононасосом, другой в это время находился с другой стороны моста, но не работал, а был в резерве, находился в режиме ожидания</w:t>
      </w:r>
      <w:r w:rsidR="0003084E">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Затем, когда бетонирование перешло на вторую половину пролета, в действие вступил второй автонасос, а первый остался на объекте в резерве. И так до конца бетонирования</w:t>
      </w:r>
      <w:r w:rsidR="0003084E">
        <w:rPr>
          <w:color w:val="000000"/>
          <w:sz w:val="24"/>
          <w:szCs w:val="24"/>
        </w:rPr>
        <w:t>.</w:t>
      </w:r>
      <w:r w:rsidRPr="00B17BA3">
        <w:rPr>
          <w:color w:val="000000"/>
          <w:sz w:val="24"/>
          <w:szCs w:val="24"/>
        </w:rPr>
        <w:t xml:space="preserve"> Но элементными сметными нормами не учтена такая технология работ, когда один механизм работает, а другой находится рядом в резерве (бетонирование с применением автобетононасосов существующими элементными нормами вообще не учтено). Более того, в проектах организации строительства также не встретить такого описания технологии производства, когда один механизм работает, </w:t>
      </w:r>
      <w:r w:rsidRPr="0003084E">
        <w:rPr>
          <w:iCs/>
          <w:color w:val="000000"/>
          <w:sz w:val="24"/>
          <w:szCs w:val="24"/>
        </w:rPr>
        <w:t>а</w:t>
      </w:r>
      <w:r w:rsidRPr="00B17BA3">
        <w:rPr>
          <w:i/>
          <w:iCs/>
          <w:color w:val="000000"/>
          <w:sz w:val="24"/>
          <w:szCs w:val="24"/>
        </w:rPr>
        <w:t xml:space="preserve"> </w:t>
      </w:r>
      <w:r w:rsidRPr="00B17BA3">
        <w:rPr>
          <w:color w:val="000000"/>
          <w:sz w:val="24"/>
          <w:szCs w:val="24"/>
        </w:rPr>
        <w:t>в</w:t>
      </w:r>
      <w:r w:rsidR="0003084E">
        <w:rPr>
          <w:color w:val="000000"/>
          <w:sz w:val="24"/>
          <w:szCs w:val="24"/>
        </w:rPr>
        <w:t xml:space="preserve">торой находится рядом в резерве. </w:t>
      </w:r>
      <w:r w:rsidRPr="00B17BA3">
        <w:rPr>
          <w:color w:val="000000"/>
          <w:sz w:val="24"/>
          <w:szCs w:val="24"/>
        </w:rPr>
        <w:t>Хотя, если такая технология имеет место в реальной действительности, она должна обязательно найти свое отражение и в проекте организации строительства</w:t>
      </w:r>
      <w:r w:rsidR="007776B5">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Возможны и другие случаи, когда в силу обстоятельств</w:t>
      </w:r>
      <w:r w:rsidR="0003084E">
        <w:rPr>
          <w:color w:val="000000"/>
          <w:sz w:val="24"/>
          <w:szCs w:val="24"/>
        </w:rPr>
        <w:t>,</w:t>
      </w:r>
      <w:r w:rsidRPr="00B17BA3">
        <w:rPr>
          <w:color w:val="000000"/>
          <w:sz w:val="24"/>
          <w:szCs w:val="24"/>
        </w:rPr>
        <w:t xml:space="preserve"> при выполнении тех или иных работ, подача каждой тонны материалов или конструкций осуществляется двумя или несколькими основными механизмами</w:t>
      </w:r>
      <w:r w:rsidR="0003084E">
        <w:rPr>
          <w:color w:val="000000"/>
          <w:sz w:val="24"/>
          <w:szCs w:val="24"/>
        </w:rPr>
        <w:t>.</w:t>
      </w:r>
      <w:r w:rsidRPr="00B17BA3">
        <w:rPr>
          <w:color w:val="000000"/>
          <w:sz w:val="24"/>
          <w:szCs w:val="24"/>
        </w:rPr>
        <w:t xml:space="preserve"> Во всех подобных случаях эти особенности должны быть отражены в проекте организации строительства</w:t>
      </w:r>
      <w:r w:rsidR="007776B5">
        <w:rPr>
          <w:color w:val="000000"/>
          <w:sz w:val="24"/>
          <w:szCs w:val="24"/>
        </w:rPr>
        <w:t xml:space="preserve">, </w:t>
      </w:r>
      <w:r w:rsidRPr="00B17BA3">
        <w:rPr>
          <w:color w:val="000000"/>
          <w:sz w:val="24"/>
          <w:szCs w:val="24"/>
        </w:rPr>
        <w:t>а дополнительные затраты учтены в смете и договорной цене.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 здесь под понятием "механизм" не обязательно иметь в виду башенный или какой-либо другой кран</w:t>
      </w:r>
      <w:r w:rsidR="0003084E">
        <w:rPr>
          <w:color w:val="000000"/>
          <w:sz w:val="24"/>
          <w:szCs w:val="24"/>
        </w:rPr>
        <w:t>.</w:t>
      </w:r>
      <w:r w:rsidRPr="00B17BA3">
        <w:rPr>
          <w:color w:val="000000"/>
          <w:sz w:val="24"/>
          <w:szCs w:val="24"/>
        </w:rPr>
        <w:t xml:space="preserve"> Как известно, существующие растворонасосы не могут закачать раствор сразу на любую высоту — более чем на 9 этажей не получается. Поэтому при возведении кирпичных здани</w:t>
      </w:r>
      <w:r w:rsidR="0003084E">
        <w:rPr>
          <w:color w:val="000000"/>
          <w:sz w:val="24"/>
          <w:szCs w:val="24"/>
        </w:rPr>
        <w:t>й</w:t>
      </w:r>
      <w:r w:rsidRPr="00B17BA3">
        <w:rPr>
          <w:color w:val="000000"/>
          <w:sz w:val="24"/>
          <w:szCs w:val="24"/>
        </w:rPr>
        <w:t xml:space="preserve"> повышенной этажности приходится устанавливать </w:t>
      </w:r>
      <w:r w:rsidRPr="00B17BA3">
        <w:rPr>
          <w:color w:val="000000"/>
          <w:sz w:val="24"/>
          <w:szCs w:val="24"/>
        </w:rPr>
        <w:lastRenderedPageBreak/>
        <w:t>дополнительный растворонасос на 8-9 м этаже и оттуда производить дополнительную перекачку. А как эти дополнительные затраты учитываются существующими сметными нормами и расценками? Да никак. Сметными нормами (а соответственно и расценками) 1969 года предусматривалось, что при строительстве зданий и сооружений высотой более 15м следует дополнительно учитывать затраты на вертикальный транспорт материалов и установку конструкций на высоте более 15м. Однако в элементных сметных нормах 1984 года (ЭСН-84) и 1991 года (СНиР-91) дополнительные затраты на вертикальный транспорт материалов разрешалось учитывать при высоте зданий более 57 м, что при высоте этажа от пола до пола, равной 3,0 м составляет полных 19 этажей</w:t>
      </w:r>
      <w:r w:rsidR="0003084E">
        <w:rPr>
          <w:color w:val="000000"/>
          <w:sz w:val="24"/>
          <w:szCs w:val="24"/>
        </w:rPr>
        <w:t>.</w:t>
      </w:r>
      <w:r w:rsidRPr="00B17BA3">
        <w:rPr>
          <w:color w:val="000000"/>
          <w:sz w:val="24"/>
          <w:szCs w:val="24"/>
        </w:rPr>
        <w:t xml:space="preserve"> Однако</w:t>
      </w:r>
      <w:r w:rsidR="007776B5">
        <w:rPr>
          <w:color w:val="000000"/>
          <w:sz w:val="24"/>
          <w:szCs w:val="24"/>
        </w:rPr>
        <w:t xml:space="preserve"> </w:t>
      </w:r>
      <w:r w:rsidRPr="00B17BA3">
        <w:rPr>
          <w:color w:val="000000"/>
          <w:sz w:val="24"/>
          <w:szCs w:val="24"/>
        </w:rPr>
        <w:t xml:space="preserve">на такую высоту раствор не закачать и, если даже допустить, что нормы сборников №6 "Монолитные бетонные и железобетонные конструкции", №7 "Сборные бетонные и железобетонные конструкции", №8 "Каменные конструкции", №9 "Металлические конструкции" и учитывают затраты </w:t>
      </w:r>
      <w:r w:rsidR="0003084E">
        <w:rPr>
          <w:iCs/>
          <w:color w:val="000000"/>
          <w:sz w:val="24"/>
          <w:szCs w:val="24"/>
        </w:rPr>
        <w:t>на</w:t>
      </w:r>
      <w:r w:rsidRPr="00B17BA3">
        <w:rPr>
          <w:i/>
          <w:iCs/>
          <w:color w:val="000000"/>
          <w:sz w:val="24"/>
          <w:szCs w:val="24"/>
        </w:rPr>
        <w:t xml:space="preserve"> </w:t>
      </w:r>
      <w:r w:rsidRPr="00B17BA3">
        <w:rPr>
          <w:color w:val="000000"/>
          <w:sz w:val="24"/>
          <w:szCs w:val="24"/>
        </w:rPr>
        <w:t>подъем материалов на высоту 19 этажей, что очень сомнительно, то уж с тем, что элементными сметными нормами Сборника № 15 "Отделочные работы" учтены затраты на подачу раствора растворонасосами на высоту 19 этажей, согласиться очень сложно. Но, учитывая технические возможности растворонасосов, при разработке ПОС на строительство зданий повышенной этажности (свыше 9-и этажей) во всех случаях следует указать, что подача раствора должна осуществляться растворонасосами с одной или несколькими перекачками.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На сегодня же в сметную документацию резервные механизмы включаются, насколько известно, лишь в одном случае — при определении затрат по водоотливу не от объема мокрого грунта, а по количеству машиносмен работы насосов на водоотливе, в сметную документацию должны включаться также и резервные насосы по принципу "один к одному" — на каждый рабочий насос на водоотливе — один резервный насос. И больше ничего. Думается, что приведенные выше примеры подтверждают правомерность включения в сметную документацию затрат на резервные механизмы и в других случаях.</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Указаниях по применению ЕРЕР-84, в приложении 3, а также в Указаниях по применению СНиР-91 приведены коэффициенты к нормам затрат труда, основной заработной плате рабочих, затратам на эксплуатацию машин, в том числе заработной плате рабочих, обслуживающих машины, для учета влияния условий производства работ, предусмотренных проектами. Там в числе прочих коэффициентов приводятся коэффициенты 1.1 при строительстве новых объектов на территориях действующих предприятий, имеющих развитую сеть транспортных и инженерных коммуникаций и стесненные условия для складирования материалов, а при особо стесненных условиях коэффициент увеличивается до 1.15. В примечании 1 к этому Приложению 3 сказано, что стесненные условия в застроенной части городов характеризуется наличием трех из указанных ниже факторов:</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Интенсивного движения городского транспорта и пешеходов в непосредственной близости от места работ, обусловливающих необходимость строительства короткими захватами с полным завершением всех работ на захватке, включая восстановление разрушенных покрытий и посадку зелени;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Разветвленной сети подземных коммуникаций, подлежащих подвеске или перекладке;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Жилых или производственных зданий, а также сохраняемых зеленых насаждений в непосредственной близости от места работ;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Стесненных условий складирования материалов или невозможности их складирования на строительной площадке для нормального обеспечения материалами рабочих мест.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Впоследствии отдел сметных норм и ценообразования в строительстве Госстроя СССР письмом от 13 октября 1983 года №4-1240 указал, что особо стесненными условиями следует считать случаи, когда имеют место все четыре фактора из перечисленных в примечании 1 Приложения 3 Указаний по применению ЕРЕР-84.</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примечании 2 упомянутого выше приложения 3 ска</w:t>
      </w:r>
      <w:r w:rsidR="00132ADC">
        <w:rPr>
          <w:color w:val="000000"/>
          <w:sz w:val="24"/>
          <w:szCs w:val="24"/>
        </w:rPr>
        <w:t>з</w:t>
      </w:r>
      <w:r w:rsidRPr="00B17BA3">
        <w:rPr>
          <w:color w:val="000000"/>
          <w:sz w:val="24"/>
          <w:szCs w:val="24"/>
        </w:rPr>
        <w:t>ано, что применение коэффициентов при составлении сметной документации должно быть обосновано в проектах.</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А где в проекте должно быть такое обоснование? Естественно, в ПОСе, в проекте организации строительства. Больше просто негде. К тому же проект организации </w:t>
      </w:r>
      <w:r w:rsidRPr="00B17BA3">
        <w:rPr>
          <w:color w:val="000000"/>
          <w:sz w:val="24"/>
          <w:szCs w:val="24"/>
        </w:rPr>
        <w:lastRenderedPageBreak/>
        <w:t>строительства и предназначен для того, чтобы описать все условия строительства, в том числе и стесненные условия складирования материалов. И не просто указать на стесненные либо особо стесненные условия, а обосновать, привести мотивы, подтверждающие наличие такой стесненности.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этом следует обратить внимание на то, что коэффициент 1.1 "на стесненность" (так его чаще называют), учитывает не стесненные условия производства работ, а стесненные условия складирования материалов. А при стесненных условиях производства работ коэффициент 1.1 и даже 1.15 к нормам затрат труда и затратам на эксплуатацию машин может оказаться явно не достаточным.</w:t>
      </w:r>
    </w:p>
    <w:p w:rsidR="0099003D" w:rsidRPr="00B17BA3" w:rsidRDefault="00132ADC" w:rsidP="008A7C0C">
      <w:pPr>
        <w:shd w:val="clear" w:color="auto" w:fill="FFFFFF"/>
        <w:ind w:firstLine="720"/>
        <w:jc w:val="both"/>
        <w:rPr>
          <w:color w:val="000000"/>
          <w:sz w:val="24"/>
          <w:szCs w:val="24"/>
        </w:rPr>
      </w:pPr>
      <w:r w:rsidRPr="00B17BA3">
        <w:rPr>
          <w:color w:val="000000"/>
          <w:sz w:val="24"/>
          <w:szCs w:val="24"/>
        </w:rPr>
        <w:t>Так,</w:t>
      </w:r>
      <w:r w:rsidR="0099003D" w:rsidRPr="00B17BA3">
        <w:rPr>
          <w:color w:val="000000"/>
          <w:sz w:val="24"/>
          <w:szCs w:val="24"/>
        </w:rPr>
        <w:t xml:space="preserve"> например, в той же Алма-Ате, в центре города во дворе, где все уже было построено, возводилась пятиэтажная пристройка к одному из существующих зданий. Башенный кран поставить было невозможно, поскольку невозможно было поставить его так, чтобы он не перемещая конструкции и материалы над существующими зданиями, а это запрещено Правилами по технике безопасности в строительстве и Инструкцией по безопасному перемещению грузов строительными кранами. Поэтому строительство пристройки предусматривалось с применением монтажного крана на гусеничном ходу РДК-25. Но в силу девятибалльной сейсмичности района, в котором расположен г. Алма-Ата, проектом было предусмотрено здание в каркасном варианте с каркасом из тяжелых сборных железобетонных конструкций. Эти тяжелые конструкции каркаса кран РДК мог монтировать только на ближайшем пролете строящегося здания, после чего кран погружался на трейлер и по ближайшим улицам перевозился в противоположный проезд двора, где и производил монтаж другого пролета, который с той позиц</w:t>
      </w:r>
      <w:r w:rsidR="002F0D68">
        <w:rPr>
          <w:color w:val="000000"/>
          <w:sz w:val="24"/>
          <w:szCs w:val="24"/>
        </w:rPr>
        <w:t>ии становился ближним. При этом</w:t>
      </w:r>
      <w:r w:rsidR="007776B5">
        <w:rPr>
          <w:color w:val="000000"/>
          <w:sz w:val="24"/>
          <w:szCs w:val="24"/>
        </w:rPr>
        <w:t xml:space="preserve"> </w:t>
      </w:r>
      <w:r w:rsidR="0099003D" w:rsidRPr="00B17BA3">
        <w:rPr>
          <w:color w:val="000000"/>
          <w:sz w:val="24"/>
          <w:szCs w:val="24"/>
        </w:rPr>
        <w:t>при перевозке крана</w:t>
      </w:r>
      <w:r w:rsidR="00D27B74">
        <w:rPr>
          <w:color w:val="000000"/>
          <w:sz w:val="24"/>
          <w:szCs w:val="24"/>
        </w:rPr>
        <w:t xml:space="preserve"> </w:t>
      </w:r>
      <w:r w:rsidR="0099003D" w:rsidRPr="00B17BA3">
        <w:rPr>
          <w:color w:val="000000"/>
          <w:sz w:val="24"/>
          <w:szCs w:val="24"/>
        </w:rPr>
        <w:t>стрелу крана демонтировали, затем опять монтировали и т.д. и так десять раз за период возведения коробки здания.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Естественно, коэффициенты на стесненность и даже на особую стесненность, не могли учесть и десятой части всех дополнительных затрат, связанных с десятикратной перебазировкой крана с места на место</w:t>
      </w:r>
      <w:r w:rsidR="002F0D68">
        <w:rPr>
          <w:color w:val="000000"/>
          <w:sz w:val="24"/>
          <w:szCs w:val="24"/>
        </w:rPr>
        <w:t>.</w:t>
      </w:r>
      <w:r w:rsidRPr="00B17BA3">
        <w:rPr>
          <w:color w:val="000000"/>
          <w:sz w:val="24"/>
          <w:szCs w:val="24"/>
        </w:rPr>
        <w:t xml:space="preserve"> Но поскольку именно такая технология производства работ и была предусмотрена в ПОСе, в сметной документации все дополнительные затраты по перебазировке крана и все сопутствующие затраты (вызов трейлера и тягача, уборка и расчистка мест и т д.) были учтены в сметной документации.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 другом случае, при строительстве одного из объектов в Ленинграде, ныне в Санкт-Петербурге, в силу ужасной стесненности производства работ один из монтажных кранов был задействован только тем, что подавал материалы и конструкции в зону действия другого крана, а уже этим другим краном материалы подавались в зону производства работ и конструкции монтировались. То </w:t>
      </w:r>
      <w:r w:rsidR="002F0D68" w:rsidRPr="00B17BA3">
        <w:rPr>
          <w:color w:val="000000"/>
          <w:sz w:val="24"/>
          <w:szCs w:val="24"/>
        </w:rPr>
        <w:t>есть,</w:t>
      </w:r>
      <w:r w:rsidRPr="00B17BA3">
        <w:rPr>
          <w:color w:val="000000"/>
          <w:sz w:val="24"/>
          <w:szCs w:val="24"/>
        </w:rPr>
        <w:t xml:space="preserve"> как и в описываемом выше случае в Алма-Ате</w:t>
      </w:r>
      <w:r w:rsidR="002F0D68">
        <w:rPr>
          <w:color w:val="000000"/>
          <w:sz w:val="24"/>
          <w:szCs w:val="24"/>
        </w:rPr>
        <w:t>,</w:t>
      </w:r>
      <w:r w:rsidRPr="00B17BA3">
        <w:rPr>
          <w:color w:val="000000"/>
          <w:sz w:val="24"/>
          <w:szCs w:val="24"/>
        </w:rPr>
        <w:t xml:space="preserve"> на подъем и подачу к месту производства работ каждой тонны груза были задействованы не один, а два крана, только в первом случае это было связано с конфигурацией здания, а во втором - со стесненными условиями производства работ. И в этом случае тоже все дополнительные затраты были учтены в сметной документации на основе данных проекта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возведении цеха чистого литья на Кировском заводе из-за отсутствия подъезда к месту монтажа конструкций монтажный кран на гусеничном ходу делал 5-6 перекантовок каждой конструкции прежде, чем монтировал эту конструкцию.</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 хотя здесь уже второго крана не было, но с учетом времени, затраченного на перекантовку конструкции, пребывание крана на объекте было значительно дольше нормативного, поскольку при такой технологии не получалось смонтировать больше 7-8 конструкций за смену. Естественно и в</w:t>
      </w:r>
      <w:r w:rsidR="002F0D68">
        <w:rPr>
          <w:color w:val="000000"/>
          <w:sz w:val="24"/>
          <w:szCs w:val="24"/>
        </w:rPr>
        <w:t xml:space="preserve"> </w:t>
      </w:r>
      <w:r w:rsidRPr="00B17BA3">
        <w:rPr>
          <w:color w:val="000000"/>
          <w:sz w:val="24"/>
          <w:szCs w:val="24"/>
        </w:rPr>
        <w:t>случае применения второго крана и в случае с необходимостью перекантовки конструкций краном перед их монтажом, фактические затраты намного превышали те надбавки, которые давали коэффициенты 1.1 и 1.15, но поскольку технология производства работ была оговорена в ПОСе, эти дополнительные затраты были учтены в сметной документации на основе отдельных сметных расчетов.</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Следует отметить, что во всех приведенных выше примерах стесненных условий </w:t>
      </w:r>
      <w:r w:rsidRPr="00B17BA3">
        <w:rPr>
          <w:color w:val="000000"/>
          <w:sz w:val="24"/>
          <w:szCs w:val="24"/>
        </w:rPr>
        <w:lastRenderedPageBreak/>
        <w:t>производства работ, в большой степени имели место и стесненные условия складирования материалов, поэтому, несмотря на то, что дополнительные затраты, вызванные фактическими условиями производства работ, были на основе данных ПОСа учтены сметной документацией, коэффициенты 1 15 также в сметной документации были</w:t>
      </w:r>
      <w:r w:rsidR="007776B5">
        <w:rPr>
          <w:color w:val="000000"/>
          <w:sz w:val="24"/>
          <w:szCs w:val="24"/>
        </w:rPr>
        <w:t xml:space="preserve"> </w:t>
      </w:r>
      <w:r w:rsidRPr="00B17BA3">
        <w:rPr>
          <w:color w:val="000000"/>
          <w:sz w:val="24"/>
          <w:szCs w:val="24"/>
        </w:rPr>
        <w:t xml:space="preserve">учтены на основе данных ПОСа. Здесь одно другое должно не </w:t>
      </w:r>
      <w:r w:rsidR="002F0D68">
        <w:rPr>
          <w:color w:val="000000"/>
          <w:sz w:val="24"/>
          <w:szCs w:val="24"/>
        </w:rPr>
        <w:t xml:space="preserve">исключать, </w:t>
      </w:r>
      <w:r w:rsidRPr="00B17BA3">
        <w:rPr>
          <w:color w:val="000000"/>
          <w:sz w:val="24"/>
          <w:szCs w:val="24"/>
        </w:rPr>
        <w:t>а дополнять.</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Следующий пример. Бывают случаи, когда из-за стесненных условий строительной площадки на приобъектном складе невозможно обеспечить нормальное складирование материалов и конструкций в количествах, достаточных для обеспечения бесперебойного ведения производства работ. В таких случаях, в соответствии с п.2.15 "Указаний по применению ЕРЕР-84" "</w:t>
      </w:r>
      <w:r w:rsidR="002F0D68">
        <w:rPr>
          <w:color w:val="000000"/>
          <w:sz w:val="24"/>
          <w:szCs w:val="24"/>
        </w:rPr>
        <w:t>…</w:t>
      </w:r>
      <w:r w:rsidRPr="00B17BA3">
        <w:rPr>
          <w:color w:val="000000"/>
          <w:sz w:val="24"/>
          <w:szCs w:val="24"/>
        </w:rPr>
        <w:t xml:space="preserve">при строительстве в городах на территории застроенных кварталов, если проектом организации строительства предусмотрено устройство перевалочной базы для складирования бетонных и железобетонных конструкций, дополнительные затраты на транспортировку конструкций и погрузочно-разгрузочные работы определяются особым расчетом, исходя из количества конструкций, завозимых на перевалочную базу, по Сборнику сметных цен на перевозку грузов для строительства". Из текста следует, что кран, находящийся на перевалочной базе должен постоянно только и делать, что погружать и разгружать конструкции. Но в жизни все не так. Как правило, кран на перевалочной базе стоит в режиме ожидания, затеи погрузит несколько конструкций и опять ждет. Иначе и не бывает. Ведь сама идея перевалочной базы заключается в том, что если, в силу стесненных условий </w:t>
      </w:r>
      <w:r w:rsidRPr="002F0D68">
        <w:rPr>
          <w:color w:val="000000"/>
          <w:sz w:val="24"/>
          <w:szCs w:val="24"/>
        </w:rPr>
        <w:t xml:space="preserve">строительной площадки, </w:t>
      </w:r>
      <w:r w:rsidR="002F0D68" w:rsidRPr="002F0D68">
        <w:rPr>
          <w:color w:val="000000"/>
          <w:sz w:val="24"/>
          <w:szCs w:val="24"/>
        </w:rPr>
        <w:t>на</w:t>
      </w:r>
      <w:r w:rsidRPr="002F0D68">
        <w:rPr>
          <w:color w:val="000000"/>
          <w:sz w:val="24"/>
          <w:szCs w:val="24"/>
        </w:rPr>
        <w:t xml:space="preserve"> приобъектно</w:t>
      </w:r>
      <w:r w:rsidR="002F0D68" w:rsidRPr="002F0D68">
        <w:rPr>
          <w:color w:val="000000"/>
          <w:sz w:val="24"/>
          <w:szCs w:val="24"/>
        </w:rPr>
        <w:t xml:space="preserve">м складе </w:t>
      </w:r>
      <w:r w:rsidRPr="002F0D68">
        <w:rPr>
          <w:color w:val="000000"/>
          <w:sz w:val="24"/>
          <w:szCs w:val="24"/>
        </w:rPr>
        <w:t>соскладировать конструкции не удается, то</w:t>
      </w:r>
      <w:r w:rsidRPr="00B17BA3">
        <w:rPr>
          <w:color w:val="000000"/>
          <w:sz w:val="24"/>
          <w:szCs w:val="24"/>
        </w:rPr>
        <w:t xml:space="preserve"> их приходится принимать на перевалочной базе. Но в силу этой же стесненности большими партиями отправить их с перевалочной базы тоже не удается, вот кран и стоит ждет, когда закажут конструкции, и за него платят, за машино-смены. А если это так, то правильнее будет нормировать транспортные затраты от перевалочной базы до строительной площадки как обычно, а работу крана правильнее будет нормировать по ПОС, по линейному графику строительства, определив сроки продолжительности работы крана на перевалочной базе, равными срокам возведения коробки здания. А то может получиться, что по нормам кран за неделю все конструкции отгрузить может, а по условиям производства работ полгода и более на перевалочной базе будет находиться и за него платить будут.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Это очень важный вопрос, во главе которого стоит дилемма, а что все-таки следует учитывать при нормировании</w:t>
      </w:r>
      <w:r w:rsidR="002F0D68">
        <w:rPr>
          <w:color w:val="000000"/>
          <w:sz w:val="24"/>
          <w:szCs w:val="24"/>
        </w:rPr>
        <w:t xml:space="preserve"> - </w:t>
      </w:r>
      <w:r w:rsidRPr="00B17BA3">
        <w:rPr>
          <w:color w:val="000000"/>
          <w:sz w:val="24"/>
          <w:szCs w:val="24"/>
        </w:rPr>
        <w:t>время работы механизма или время его пребывания на объекте. Как-то во второй половине 80-х годов в Ленинграде строились два завода неподалеку друг от друга. Один возводили наши строители, другой итальянцы.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 вот однажды, итальянцы попросили у наших строителей на один день экскаватор, он по каким-то параметрам больше подходил, а взамен предложили свой. Но поскольку в те годы в нашей стране на первом месте была идеология</w:t>
      </w:r>
      <w:r w:rsidR="002F0D68">
        <w:rPr>
          <w:color w:val="000000"/>
          <w:sz w:val="24"/>
          <w:szCs w:val="24"/>
        </w:rPr>
        <w:t xml:space="preserve"> - </w:t>
      </w:r>
      <w:r w:rsidRPr="00B17BA3">
        <w:rPr>
          <w:color w:val="000000"/>
          <w:sz w:val="24"/>
          <w:szCs w:val="24"/>
        </w:rPr>
        <w:t xml:space="preserve">"мы должны выглядеть на уровне..." </w:t>
      </w:r>
      <w:r w:rsidR="002F0D68">
        <w:rPr>
          <w:color w:val="000000"/>
          <w:sz w:val="24"/>
          <w:szCs w:val="24"/>
        </w:rPr>
        <w:t>-</w:t>
      </w:r>
      <w:r w:rsidRPr="00B17BA3">
        <w:rPr>
          <w:color w:val="000000"/>
          <w:sz w:val="24"/>
          <w:szCs w:val="24"/>
        </w:rPr>
        <w:t xml:space="preserve"> а производство, экономика и т.д. </w:t>
      </w:r>
      <w:r w:rsidR="002F0D68">
        <w:rPr>
          <w:color w:val="000000"/>
          <w:sz w:val="24"/>
          <w:szCs w:val="24"/>
        </w:rPr>
        <w:t>-</w:t>
      </w:r>
      <w:r w:rsidRPr="00B17BA3">
        <w:rPr>
          <w:color w:val="000000"/>
          <w:sz w:val="24"/>
          <w:szCs w:val="24"/>
        </w:rPr>
        <w:t xml:space="preserve"> все было вторично, то эта, на первый взгляд невинная</w:t>
      </w:r>
      <w:r w:rsidR="007776B5">
        <w:rPr>
          <w:color w:val="000000"/>
          <w:sz w:val="24"/>
          <w:szCs w:val="24"/>
        </w:rPr>
        <w:t xml:space="preserve"> </w:t>
      </w:r>
      <w:r w:rsidRPr="00B17BA3">
        <w:rPr>
          <w:color w:val="000000"/>
          <w:sz w:val="24"/>
          <w:szCs w:val="24"/>
        </w:rPr>
        <w:t xml:space="preserve">просьба </w:t>
      </w:r>
      <w:r w:rsidRPr="002F0D68">
        <w:rPr>
          <w:iCs/>
          <w:color w:val="000000"/>
          <w:sz w:val="24"/>
          <w:szCs w:val="24"/>
        </w:rPr>
        <w:t>сразу</w:t>
      </w:r>
      <w:r w:rsidRPr="00B17BA3">
        <w:rPr>
          <w:i/>
          <w:iCs/>
          <w:color w:val="000000"/>
          <w:sz w:val="24"/>
          <w:szCs w:val="24"/>
        </w:rPr>
        <w:t xml:space="preserve"> </w:t>
      </w:r>
      <w:r w:rsidRPr="00B17BA3">
        <w:rPr>
          <w:color w:val="000000"/>
          <w:sz w:val="24"/>
          <w:szCs w:val="24"/>
        </w:rPr>
        <w:t>же поставила перед нашими строителями целый ряд проблем, в основе которых опять же стояло стремление "не опозориться". Во-первых, чем загрузить итальянскую технику так, чтобы она весь день работала -</w:t>
      </w:r>
      <w:r w:rsidR="002F0D68">
        <w:rPr>
          <w:color w:val="000000"/>
          <w:sz w:val="24"/>
          <w:szCs w:val="24"/>
        </w:rPr>
        <w:t xml:space="preserve"> </w:t>
      </w:r>
      <w:r w:rsidRPr="00B17BA3">
        <w:rPr>
          <w:color w:val="000000"/>
          <w:sz w:val="24"/>
          <w:szCs w:val="24"/>
        </w:rPr>
        <w:t>ведь надо показать нашу организацию работ. Во-вторых, как все сделать так, чтобы перед итальянцами стыдно не было. Экскаваторщику устроили настоящие политзанятия, объясняя ему, что такое престиж нашего государства. "Ты, сукин сын", - подытожили ему</w:t>
      </w:r>
      <w:r w:rsidR="002F0D68">
        <w:rPr>
          <w:color w:val="000000"/>
          <w:sz w:val="24"/>
          <w:szCs w:val="24"/>
        </w:rPr>
        <w:t xml:space="preserve"> </w:t>
      </w:r>
      <w:r w:rsidRPr="00B17BA3">
        <w:rPr>
          <w:color w:val="000000"/>
          <w:sz w:val="24"/>
          <w:szCs w:val="24"/>
        </w:rPr>
        <w:t>-</w:t>
      </w:r>
      <w:r w:rsidR="002F0D68">
        <w:rPr>
          <w:color w:val="000000"/>
          <w:sz w:val="24"/>
          <w:szCs w:val="24"/>
        </w:rPr>
        <w:t xml:space="preserve"> </w:t>
      </w:r>
      <w:r w:rsidRPr="00B17BA3">
        <w:rPr>
          <w:color w:val="000000"/>
          <w:sz w:val="24"/>
          <w:szCs w:val="24"/>
        </w:rPr>
        <w:t>"Смотри, из кабины не выходи, в туалет и то, только по разрешению итальянцев, сиди в кабине и делай, что тебе поручат, а если что -</w:t>
      </w:r>
      <w:r w:rsidR="002F0D68">
        <w:rPr>
          <w:color w:val="000000"/>
          <w:sz w:val="24"/>
          <w:szCs w:val="24"/>
        </w:rPr>
        <w:t xml:space="preserve"> </w:t>
      </w:r>
      <w:r w:rsidRPr="00B17BA3">
        <w:rPr>
          <w:color w:val="000000"/>
          <w:sz w:val="24"/>
          <w:szCs w:val="24"/>
        </w:rPr>
        <w:t>газетку читай, не выходя из кабины". А итальянскому экскаваторщику дали копать траншею под канализацию. Эта траншея нужна была толком только через полгода, но другой работы рядом в большом объеме не было. Через день спрашивают у нашего экскаваторщика: -</w:t>
      </w:r>
      <w:r w:rsidR="002F0D68">
        <w:rPr>
          <w:color w:val="000000"/>
          <w:sz w:val="24"/>
          <w:szCs w:val="24"/>
        </w:rPr>
        <w:t xml:space="preserve"> </w:t>
      </w:r>
      <w:r w:rsidRPr="00B17BA3">
        <w:rPr>
          <w:color w:val="000000"/>
          <w:sz w:val="24"/>
          <w:szCs w:val="24"/>
        </w:rPr>
        <w:t>"Ну, что, как работал?" Тот отвечает:</w:t>
      </w:r>
      <w:r w:rsidR="002F0D68">
        <w:rPr>
          <w:color w:val="000000"/>
          <w:sz w:val="24"/>
          <w:szCs w:val="24"/>
        </w:rPr>
        <w:t xml:space="preserve"> </w:t>
      </w:r>
      <w:r w:rsidRPr="00B17BA3">
        <w:rPr>
          <w:color w:val="000000"/>
          <w:sz w:val="24"/>
          <w:szCs w:val="24"/>
        </w:rPr>
        <w:t>- "Да ничего, мол, не делал, сидел в кабине как указали, газетки читал." "Караул, позор на всю Европу!" Бегут к итальянцам</w:t>
      </w:r>
      <w:r w:rsidR="002F0D68">
        <w:rPr>
          <w:color w:val="000000"/>
          <w:sz w:val="24"/>
          <w:szCs w:val="24"/>
        </w:rPr>
        <w:t xml:space="preserve"> </w:t>
      </w:r>
      <w:r w:rsidRPr="00B17BA3">
        <w:rPr>
          <w:color w:val="000000"/>
          <w:sz w:val="24"/>
          <w:szCs w:val="24"/>
        </w:rPr>
        <w:t>-</w:t>
      </w:r>
      <w:r w:rsidR="002F0D68">
        <w:rPr>
          <w:color w:val="000000"/>
          <w:sz w:val="24"/>
          <w:szCs w:val="24"/>
        </w:rPr>
        <w:t xml:space="preserve"> </w:t>
      </w:r>
      <w:r w:rsidRPr="00B17BA3">
        <w:rPr>
          <w:color w:val="000000"/>
          <w:sz w:val="24"/>
          <w:szCs w:val="24"/>
        </w:rPr>
        <w:t>"Как наш работал?" "Хорошо,"</w:t>
      </w:r>
      <w:r w:rsidR="002F0D68">
        <w:rPr>
          <w:color w:val="000000"/>
          <w:sz w:val="24"/>
          <w:szCs w:val="24"/>
        </w:rPr>
        <w:t xml:space="preserve"> </w:t>
      </w:r>
      <w:r w:rsidRPr="00B17BA3">
        <w:rPr>
          <w:color w:val="000000"/>
          <w:sz w:val="24"/>
          <w:szCs w:val="24"/>
        </w:rPr>
        <w:t>-</w:t>
      </w:r>
      <w:r w:rsidR="002F0D68">
        <w:rPr>
          <w:color w:val="000000"/>
          <w:sz w:val="24"/>
          <w:szCs w:val="24"/>
        </w:rPr>
        <w:t xml:space="preserve"> </w:t>
      </w:r>
      <w:r w:rsidRPr="00B17BA3">
        <w:rPr>
          <w:color w:val="000000"/>
          <w:sz w:val="24"/>
          <w:szCs w:val="24"/>
        </w:rPr>
        <w:t>говорят, - "Никаких претензий нет". Непонятно: с одной стороны - ничего не делал, с другой - хорошо работал. Стали разбираться, долго разбирались. Пока экскаваторщик в сердцах не буркнул</w:t>
      </w:r>
      <w:r w:rsidR="002F0D68">
        <w:rPr>
          <w:color w:val="000000"/>
          <w:sz w:val="24"/>
          <w:szCs w:val="24"/>
        </w:rPr>
        <w:t xml:space="preserve"> </w:t>
      </w:r>
      <w:r w:rsidRPr="00B17BA3">
        <w:rPr>
          <w:color w:val="000000"/>
          <w:sz w:val="24"/>
          <w:szCs w:val="24"/>
        </w:rPr>
        <w:t xml:space="preserve">- "Что делал? Да ничего не делал, за весь день несчастных восемь ям выкопал". Побежали к </w:t>
      </w:r>
      <w:r w:rsidRPr="00B17BA3">
        <w:rPr>
          <w:color w:val="000000"/>
          <w:sz w:val="24"/>
          <w:szCs w:val="24"/>
        </w:rPr>
        <w:lastRenderedPageBreak/>
        <w:t>итальянцам, так, мол, и так, а наш экскаваторщик говорит, что он за весь день всего восемь ям выкопал и больше ничего не делал. Те: -</w:t>
      </w:r>
      <w:r w:rsidR="002F0D68">
        <w:rPr>
          <w:color w:val="000000"/>
          <w:sz w:val="24"/>
          <w:szCs w:val="24"/>
        </w:rPr>
        <w:t xml:space="preserve"> </w:t>
      </w:r>
      <w:r w:rsidRPr="00B17BA3">
        <w:rPr>
          <w:color w:val="000000"/>
          <w:sz w:val="24"/>
          <w:szCs w:val="24"/>
        </w:rPr>
        <w:t>"Извините, господа", - раскрыли свой график и закивали -</w:t>
      </w:r>
      <w:r w:rsidR="002F0D68">
        <w:rPr>
          <w:color w:val="000000"/>
          <w:sz w:val="24"/>
          <w:szCs w:val="24"/>
        </w:rPr>
        <w:t xml:space="preserve"> </w:t>
      </w:r>
      <w:r w:rsidRPr="00B17BA3">
        <w:rPr>
          <w:color w:val="000000"/>
          <w:sz w:val="24"/>
          <w:szCs w:val="24"/>
        </w:rPr>
        <w:t>"Да, да, вчера по графику было восемь ямок. Он их все сделал, никаких претензий нет." Вот так вот -</w:t>
      </w:r>
      <w:r w:rsidR="002F0D68">
        <w:rPr>
          <w:color w:val="000000"/>
          <w:sz w:val="24"/>
          <w:szCs w:val="24"/>
        </w:rPr>
        <w:t xml:space="preserve"> </w:t>
      </w:r>
      <w:r w:rsidRPr="00B17BA3">
        <w:rPr>
          <w:color w:val="000000"/>
          <w:sz w:val="24"/>
          <w:szCs w:val="24"/>
        </w:rPr>
        <w:t>по графику восемь и девятая не нужна. А траншея, которую поручили отрыть итальянскому экскаваторщику, в условиях ленинградской болотистой местности за полгода оплыла и ее пришлось отрывать заново.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Это не анекдот. Это случай из жизни. Хотя и абсурд. Но абсурд этот вскрывает разные методики подхода к работе механизмов. У нас — механизмы должны работать, а люди должны обслуживать работу механизмов в наиболее оптимальном режиме. У них — люди должны работать, а механизмы должны обслуживать работу людей в наиболее оптимальном режиме.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Такая принципиальная разница в подходе сложилась потому, что "у них" труд оплачивается высоко. </w:t>
      </w:r>
      <w:r w:rsidR="002F0D68" w:rsidRPr="00B17BA3">
        <w:rPr>
          <w:color w:val="000000"/>
          <w:sz w:val="24"/>
          <w:szCs w:val="24"/>
        </w:rPr>
        <w:t>Следовательно,</w:t>
      </w:r>
      <w:r w:rsidRPr="00B17BA3">
        <w:rPr>
          <w:color w:val="000000"/>
          <w:sz w:val="24"/>
          <w:szCs w:val="24"/>
        </w:rPr>
        <w:t xml:space="preserve"> отдача от трудозатрат должна быть максимальной. "У нас" на словах отдача от трудозатрат тоже должна быть максимальной, но и от механизмов тоже и т.д., на деле же низкий уровень заработной платы рабочих с одной стороны и укоренившийся в те годы подход —- "и все вокруг колхозное и все вокруг мое" — не стимулировали, продуманность использования трудовых ресурсов при производстве работ. Но приведенный пример нагляден и в другом — машина не может все время работать, во многих ситуациях, просто необходимы технологические перерывы в работе техники и эти</w:t>
      </w:r>
      <w:r w:rsidR="007776B5">
        <w:rPr>
          <w:color w:val="000000"/>
          <w:sz w:val="24"/>
          <w:szCs w:val="24"/>
        </w:rPr>
        <w:t xml:space="preserve"> </w:t>
      </w:r>
      <w:r w:rsidRPr="00B17BA3">
        <w:rPr>
          <w:color w:val="000000"/>
          <w:sz w:val="24"/>
          <w:szCs w:val="24"/>
        </w:rPr>
        <w:t>перерывы связаны не с требованиями ремонта и профилактики техники, а только лишь с технологическим процессом — в какой-то тот или иной механизм нужен, а в какой-то нет. Но оплата за использование механизмов повременная и строительная организация платит за его аренду деньги вне зависимости от того, работал этот механизм все восемь часов в смену или всего час.</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Эти приведенные выше примеры — и</w:t>
      </w:r>
      <w:r w:rsidR="002F0D68">
        <w:rPr>
          <w:color w:val="000000"/>
          <w:sz w:val="24"/>
          <w:szCs w:val="24"/>
        </w:rPr>
        <w:t xml:space="preserve"> </w:t>
      </w:r>
      <w:r w:rsidRPr="00B17BA3">
        <w:rPr>
          <w:color w:val="000000"/>
          <w:sz w:val="24"/>
          <w:szCs w:val="24"/>
        </w:rPr>
        <w:t>в случае с работой крана на перевалочной базе, и в случае с работой экскаватора — дают представление о методологической проблеме нормирования работы строительных машин и механизмов на строительной площадке. Что следует учитывать в нормах — время работы механизмов или время их пребывания на стройплощадке? В свое время, в юнце 80-х годов на крупном совещании в Госстрое СССР по вопросам сметного нормирования даже всерьез обсуждался вопрос о том, что затраты по эксплуатации строительных машин и механизмов в элементные сметные нормы и, соответственно, в единичные расценки, включать не следует, их лучше учитывать непосредственно в локальных сметах на основе данных проекта организации строительства (сейчас, кстати так в поступают при составлении сметной документации ресурсным методом). Но потом решили не торопиться, поск</w:t>
      </w:r>
      <w:r w:rsidR="002F0D68">
        <w:rPr>
          <w:color w:val="000000"/>
          <w:sz w:val="24"/>
          <w:szCs w:val="24"/>
        </w:rPr>
        <w:t xml:space="preserve">ольку ни </w:t>
      </w:r>
      <w:r w:rsidRPr="00B17BA3">
        <w:rPr>
          <w:color w:val="000000"/>
          <w:sz w:val="24"/>
          <w:szCs w:val="24"/>
        </w:rPr>
        <w:t>у кого в стране не имелось данных о сроках пребывания на объекте того или иного механизма. Сколько времени должен находиться на объекте кран определять научились уже в то время. Но с остальными механизмами было сложнее. И отдавать решение проблемы в масштабе страны на откуп</w:t>
      </w:r>
      <w:r w:rsidR="002F0D68">
        <w:rPr>
          <w:color w:val="000000"/>
          <w:sz w:val="24"/>
          <w:szCs w:val="24"/>
        </w:rPr>
        <w:t xml:space="preserve"> </w:t>
      </w:r>
      <w:r w:rsidRPr="00B17BA3">
        <w:rPr>
          <w:color w:val="000000"/>
          <w:sz w:val="24"/>
          <w:szCs w:val="24"/>
        </w:rPr>
        <w:t>девоч</w:t>
      </w:r>
      <w:r w:rsidR="002F0D68">
        <w:rPr>
          <w:color w:val="000000"/>
          <w:sz w:val="24"/>
          <w:szCs w:val="24"/>
        </w:rPr>
        <w:t>к</w:t>
      </w:r>
      <w:r w:rsidRPr="00B17BA3">
        <w:rPr>
          <w:color w:val="000000"/>
          <w:sz w:val="24"/>
          <w:szCs w:val="24"/>
        </w:rPr>
        <w:t>е из отдела ПОС, не знающей стройки и ее проблем", — а именно такой контингент работников проектных организаций зачастую занимается разработкой проектов организации строительства — не решились, слишком велика цена вопроса. И практика показала, что правильно сделали - первые ресурсные сметы имели большие ошибки (как в одну, так и в другую сторону) именно при определении затрат на эксплуатацию строительных машин и механизмов, поскольку трудозатраты и затраты на материалы в ресурсных сметах определялись, как правило, на основании сметных норм, а вот затраты по эксплуатации строительных машин определялись и определяются как раз по ПОСу. Там и выявляются основные ошибки.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проблема нормирования затрат на механизмы</w:t>
      </w:r>
      <w:r w:rsidR="001F5719">
        <w:rPr>
          <w:color w:val="000000"/>
          <w:sz w:val="24"/>
          <w:szCs w:val="24"/>
        </w:rPr>
        <w:t xml:space="preserve"> </w:t>
      </w:r>
      <w:r w:rsidRPr="00B17BA3">
        <w:rPr>
          <w:color w:val="000000"/>
          <w:sz w:val="24"/>
          <w:szCs w:val="24"/>
        </w:rPr>
        <w:t>—</w:t>
      </w:r>
      <w:r w:rsidR="001F5719">
        <w:rPr>
          <w:color w:val="000000"/>
          <w:sz w:val="24"/>
          <w:szCs w:val="24"/>
        </w:rPr>
        <w:t xml:space="preserve"> </w:t>
      </w:r>
      <w:r w:rsidRPr="00B17BA3">
        <w:rPr>
          <w:color w:val="000000"/>
          <w:sz w:val="24"/>
          <w:szCs w:val="24"/>
        </w:rPr>
        <w:t>как нормировать, по времени работы или по времени пребывания механизма на стройке</w:t>
      </w:r>
      <w:r w:rsidR="001F5719">
        <w:rPr>
          <w:color w:val="000000"/>
          <w:sz w:val="24"/>
          <w:szCs w:val="24"/>
        </w:rPr>
        <w:t xml:space="preserve"> </w:t>
      </w:r>
      <w:r w:rsidRPr="00B17BA3">
        <w:rPr>
          <w:color w:val="000000"/>
          <w:sz w:val="24"/>
          <w:szCs w:val="24"/>
        </w:rPr>
        <w:t>—</w:t>
      </w:r>
      <w:r w:rsidR="001F5719">
        <w:rPr>
          <w:color w:val="000000"/>
          <w:sz w:val="24"/>
          <w:szCs w:val="24"/>
        </w:rPr>
        <w:t xml:space="preserve"> </w:t>
      </w:r>
      <w:r w:rsidRPr="00B17BA3">
        <w:rPr>
          <w:color w:val="000000"/>
          <w:sz w:val="24"/>
          <w:szCs w:val="24"/>
        </w:rPr>
        <w:t xml:space="preserve">осталась до </w:t>
      </w:r>
      <w:r w:rsidR="001F5719">
        <w:rPr>
          <w:color w:val="000000"/>
          <w:sz w:val="24"/>
          <w:szCs w:val="24"/>
        </w:rPr>
        <w:t xml:space="preserve">сего </w:t>
      </w:r>
      <w:r w:rsidRPr="00B17BA3">
        <w:rPr>
          <w:color w:val="000000"/>
          <w:sz w:val="24"/>
          <w:szCs w:val="24"/>
        </w:rPr>
        <w:t>времени нерешенной</w:t>
      </w:r>
      <w:r w:rsidR="001F5719">
        <w:rPr>
          <w:color w:val="000000"/>
          <w:sz w:val="24"/>
          <w:szCs w:val="24"/>
        </w:rPr>
        <w:t xml:space="preserve"> и </w:t>
      </w:r>
      <w:r w:rsidRPr="00B17BA3">
        <w:rPr>
          <w:color w:val="000000"/>
          <w:sz w:val="24"/>
          <w:szCs w:val="24"/>
        </w:rPr>
        <w:t>решение данной проблемы в большой степени зависит от того, на</w:t>
      </w:r>
      <w:r w:rsidR="001F5719">
        <w:rPr>
          <w:color w:val="000000"/>
          <w:sz w:val="24"/>
          <w:szCs w:val="24"/>
        </w:rPr>
        <w:t xml:space="preserve"> </w:t>
      </w:r>
      <w:r w:rsidRPr="00B17BA3">
        <w:rPr>
          <w:color w:val="000000"/>
          <w:sz w:val="24"/>
          <w:szCs w:val="24"/>
        </w:rPr>
        <w:t>с</w:t>
      </w:r>
      <w:r w:rsidR="001F5719">
        <w:rPr>
          <w:color w:val="000000"/>
          <w:sz w:val="24"/>
          <w:szCs w:val="24"/>
        </w:rPr>
        <w:t xml:space="preserve">колько </w:t>
      </w:r>
      <w:r w:rsidRPr="00B17BA3">
        <w:rPr>
          <w:color w:val="000000"/>
          <w:sz w:val="24"/>
          <w:szCs w:val="24"/>
        </w:rPr>
        <w:t>точно в</w:t>
      </w:r>
      <w:r w:rsidR="001F5719">
        <w:rPr>
          <w:color w:val="000000"/>
          <w:sz w:val="24"/>
          <w:szCs w:val="24"/>
        </w:rPr>
        <w:t xml:space="preserve"> проект</w:t>
      </w:r>
      <w:r w:rsidRPr="00B17BA3">
        <w:rPr>
          <w:color w:val="000000"/>
          <w:sz w:val="24"/>
          <w:szCs w:val="24"/>
        </w:rPr>
        <w:t>ах организации строительства будут определены строительные машины и механизмы и время их работы.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Особенно актуальной данная проблема становится при определении сметной </w:t>
      </w:r>
      <w:r w:rsidRPr="00B17BA3">
        <w:rPr>
          <w:color w:val="000000"/>
          <w:sz w:val="24"/>
          <w:szCs w:val="24"/>
        </w:rPr>
        <w:lastRenderedPageBreak/>
        <w:t>стоимости строительства объектов на Крайнем Севере.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Действительно, механизмы завезли, они сделали свою работу, в следующий раз потребуются месяца через 2-3, а сейчас-то что делать? В городах их можно перебазировать на другие объекты и там они смогут работать. А на Крайнем Севере их куда перебазировать? Думается, что не только на Крайнем Севере, но и во всех случаях, когда строительную технику по тем или иным причинам перебазировать невозможно, в сметной документации должны быть учтены затраты по ее пребыванию на объекте (именно не работа, а пребывание), но для этого в проекте организации строительства должно быть приведено соответствующее обоснование.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пребывание пребыванию рознь. На Крайнем Севере во многих случаях, не имея теплых гаражей и баз стоянки строительных механизмов, по окончанию работы двигатели у механизмов не выключают, иначе на следующий день их будет, не завести. И получается, что и работают механизмы круглосуточно, в рабочую смену — в рабочем режиме, в остальное время — на холостом ходу. Но это уже не просто пребывание, это уже работа, хоть и не в полную мощность, на холостом ходу. К тому же при работе на Крайнем Севере есть свои особые требования, связанные с условиями производства работ, а именно: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каждую группу рабочих, работающих вне зоны постоянного пребывания (на трассе), должен сопровождать вахтовый автомобиль, оборудованный радиотелефоном или рацией;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передвижной вагончик-бытовка, предназначенный для отдыха и обогрева рабочих, должен находиться на расстоянии не менее 15 м от места производства работ;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за каждой группой, работающей на трассе, должна быть закре</w:t>
      </w:r>
      <w:r w:rsidR="001F5719">
        <w:rPr>
          <w:color w:val="000000"/>
          <w:sz w:val="24"/>
          <w:szCs w:val="24"/>
        </w:rPr>
        <w:t>п</w:t>
      </w:r>
      <w:r w:rsidRPr="00B17BA3">
        <w:rPr>
          <w:color w:val="000000"/>
          <w:sz w:val="24"/>
          <w:szCs w:val="24"/>
        </w:rPr>
        <w:t>лена цистерна-прицеп с дизельным топливом в количестве, не менее 5,5 г;</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 все эти требования также должны быть отражены в проектах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Еще один фактор, очень существенно влияющий на достоверное определение стоимости работы строительных машин и механизмов, но не имеющий достаточного освещения в проекте организации строительства — перебазирование строительной техники. В свое время этой теме не уделялось внимание в ПОСе, поскольку затраты по перебазировке строительной техники с баз</w:t>
      </w:r>
      <w:r w:rsidR="001F5719">
        <w:rPr>
          <w:color w:val="000000"/>
          <w:sz w:val="24"/>
          <w:szCs w:val="24"/>
        </w:rPr>
        <w:t>ы</w:t>
      </w:r>
      <w:r w:rsidRPr="00B17BA3">
        <w:rPr>
          <w:color w:val="000000"/>
          <w:sz w:val="24"/>
          <w:szCs w:val="24"/>
        </w:rPr>
        <w:t xml:space="preserve"> на объект, с объекта на базу, с объекта на объект, усредненно учитывались сметными ценами на эксплуатацию строительных машин и механизмов. Сейчас же, с одной стороны, далеко не всегда стоимость аренды строительных машин и механизмов учитывает затраты по их перебазированию, с другой стороны в связи со значительным снижением объемов строительных работ, резко нарушился баланс Соотношения времени работы механизмов на стройплощадке и количества перебазировок этих механизмов. Кроме того, резко снизилось количество именно больших строек, на которых крупные механизмы находились</w:t>
      </w:r>
      <w:r w:rsidR="007776B5">
        <w:rPr>
          <w:color w:val="000000"/>
          <w:sz w:val="24"/>
          <w:szCs w:val="24"/>
        </w:rPr>
        <w:t xml:space="preserve"> </w:t>
      </w:r>
      <w:r w:rsidRPr="00B17BA3">
        <w:rPr>
          <w:color w:val="000000"/>
          <w:sz w:val="24"/>
          <w:szCs w:val="24"/>
        </w:rPr>
        <w:t>продолжительное время и за это время механизм отрабатывал не свое содержание, но и стоимость перебазирования на объект и с объекта. Теперь бывает, что и тяжелый кран вызывается на объект на 1-2 дня. Или экскаватор на гусеничном ходу, или асфальтоукладчик. А вся эта тяжелая техника транспортируется на трейлерах с тягачами, стоимость аренды которых очень велика, и в таких случаях, даже если какие-то затраты по перебазировке и учитываются сметной стоимостью этих</w:t>
      </w:r>
      <w:r w:rsidR="00D27B74">
        <w:rPr>
          <w:color w:val="000000"/>
          <w:sz w:val="24"/>
          <w:szCs w:val="24"/>
        </w:rPr>
        <w:t xml:space="preserve"> </w:t>
      </w:r>
      <w:r w:rsidRPr="00B17BA3">
        <w:rPr>
          <w:color w:val="000000"/>
          <w:sz w:val="24"/>
          <w:szCs w:val="24"/>
        </w:rPr>
        <w:t>машин, то за 1-2 дня работы аренда трейлера и тягача, вряд ли будет компенсирована. А другого случая использования этой техники на данном объекте может долго не быть, принцип усреднения здесь не срабатывает, поэтому думается, что затраты по перебазированию тяжелой строительной техники в сметной документации чаще придется учитывать отдельно, а для этого следует обосновать эти затраты в проекте организации строительства, особенно в тех случаях, когда тяжелый механизм предполагается задействовать на стройке всего 1-2 дня.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При проведении работ по реконструкции Демидова моста через канал Грибоедова в Санкт-Петербурге, на проезжей части набережной канала долгое время стоял вагон-бытовка. </w:t>
      </w:r>
      <w:r w:rsidR="001F5719" w:rsidRPr="00B17BA3">
        <w:rPr>
          <w:color w:val="000000"/>
          <w:sz w:val="24"/>
          <w:szCs w:val="24"/>
        </w:rPr>
        <w:t>Наверное,</w:t>
      </w:r>
      <w:r w:rsidRPr="00B17BA3">
        <w:rPr>
          <w:color w:val="000000"/>
          <w:sz w:val="24"/>
          <w:szCs w:val="24"/>
        </w:rPr>
        <w:t xml:space="preserve"> он был очень нужен, потому как при производстве работ по асфальтированию дорожного покрытия, он не был убран. Когда его убрали, получилось, что часть дорожного покрытия, очень небольшая, примерно 200 м2, оказалась незаасфальтированной.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lastRenderedPageBreak/>
        <w:t>Затем, когда стали делать "заплатку", и заасфальтировали оставшуюся часть, пришлось вызывать тягач и площадку сначала для подвозки асфальтоукладчика, затем для его отвозки.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Это — довольно дорогое удовольствие и необходимо тщательно продумывать все особенности производства работ, чтобы избежать непроизводительных затрат. Но если выяснится, что необходима именно такая технология, и избежать затрат по перебазировке асфальтоукладчика сначала к месту производства работ, затем обратно, и все — ради каких-то 200 м2 асфальта, не удастся, то в проекте организации строительства следует указать на такую необходимость, а в сметной документации предусмотреть соответствующие затраты, поскольку при асфальтировании 200 м2, затраты по доставке асфальтоукладчика к месту производства работ, а потом по перебазировке его на базу, либо на другой объект, ни элементными сметными нормами, ни единичными расценками не учтены и не могут быть учтены, поскольку сами эти затраты по перебазировке асфальтоукладчика сначала на объект, а затем с объекта, приведенные к 1 м2 асфальтового покрытия, будут</w:t>
      </w:r>
      <w:r w:rsidR="001F5719">
        <w:rPr>
          <w:color w:val="000000"/>
          <w:sz w:val="24"/>
          <w:szCs w:val="24"/>
        </w:rPr>
        <w:t xml:space="preserve"> </w:t>
      </w:r>
      <w:r w:rsidRPr="00B17BA3">
        <w:rPr>
          <w:color w:val="000000"/>
          <w:sz w:val="24"/>
          <w:szCs w:val="24"/>
        </w:rPr>
        <w:t>значительно выше, чем сама стоимость укладки 1 м2 асфальтового покрытия.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На том же Кировском заводе в Ленинграде, ныне в Санкт-Петербурге, на основной площадке не удалось найти площадку для промежуточного складирования сборных железобетонных конструкций, поэтому фермы и сваи, балки и плиты перекрытий, колонны и ригели, стеновые панели и</w:t>
      </w:r>
      <w:r w:rsidR="007776B5">
        <w:rPr>
          <w:color w:val="000000"/>
          <w:sz w:val="24"/>
          <w:szCs w:val="24"/>
        </w:rPr>
        <w:t xml:space="preserve"> </w:t>
      </w:r>
      <w:r w:rsidRPr="00B17BA3">
        <w:rPr>
          <w:color w:val="000000"/>
          <w:sz w:val="24"/>
          <w:szCs w:val="24"/>
        </w:rPr>
        <w:t>другие сборные железобетонные конструкции складировались где попало у существующих корпусов. Естественно, при таком способе промежуточного складирования постоянно какой-либо кран в зоне складирования конструкций не находился, следовательно и затрат не было, связанных с пребыванием крана на площадке промежуточного складирования, о чем говорилось выше. Зато были другие затраты, связанные с перебазиров</w:t>
      </w:r>
      <w:r w:rsidR="001F5719">
        <w:rPr>
          <w:color w:val="000000"/>
          <w:sz w:val="24"/>
          <w:szCs w:val="24"/>
        </w:rPr>
        <w:t>кой</w:t>
      </w:r>
      <w:r w:rsidRPr="00B17BA3">
        <w:rPr>
          <w:color w:val="000000"/>
          <w:sz w:val="24"/>
          <w:szCs w:val="24"/>
        </w:rPr>
        <w:t xml:space="preserve"> кранов на погрузо-разгрузочные работы. Ведь зачастую к месту монтажа надо отправить всего 3-4 конструкции, не более, остальные потом. И вот из-за необходимости погрузить эти 3-4 конструкции приходилось гонять кран. Но если для легких конструкций — стеновых панелей, пустотных плит перекрытий, коротких свай, фундаментных балок и т.д. можно было задействовать автокран, либо кран на пневмоколесном ходу, которые своим ходом добирались куда надо, то для погрузки ферм, балок покрытия, большепролетных плит перекрытия и других тяжелых или крупногабаритных конструкций требовался уже монтажный кран на гусеничном ходу, а перебазировка такого крана даже в пределах территории Кировского завода требовала уже и площадку и тягач. А это уже ложилось существенным удорожающим фактором, тем более что вызывать все эти механизмы — кран на гусеничном ходу, площадку, тягач — приходилось дважды — один раз для разгрузки конструкций, один раз для их погрузки. И не всегда затраты по привлечению этих механизмов были ниже, чем затраты по пребыванию башенного крана на площадке промежуточного складирования. И в проекте организации строительства следует подробно описать организацию погрузо-разгрузочных работ на площадке промежуточного складирования, а в сметной документации все дополнительные затраты должны найти свое отражение.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Особенности применения тех или иных строительных машин и механизмов при производстве строительно-монтажных работ, как применение их влияет на достоверное определение сметной стоимости и как применение строительных машин и механизмов должно отражаться в проектах организации строительства — все это будет рассматриваться в следующих главах.</w:t>
      </w:r>
    </w:p>
    <w:p w:rsidR="0099003D" w:rsidRPr="004D7589" w:rsidRDefault="0099003D" w:rsidP="008A7C0C">
      <w:pPr>
        <w:shd w:val="clear" w:color="auto" w:fill="FFFFFF"/>
        <w:spacing w:before="360" w:after="120"/>
        <w:ind w:firstLine="720"/>
        <w:jc w:val="both"/>
        <w:rPr>
          <w:b/>
          <w:color w:val="000000"/>
          <w:sz w:val="28"/>
          <w:szCs w:val="28"/>
        </w:rPr>
      </w:pPr>
      <w:r w:rsidRPr="004D7589">
        <w:rPr>
          <w:b/>
          <w:color w:val="000000"/>
          <w:sz w:val="28"/>
          <w:szCs w:val="28"/>
        </w:rPr>
        <w:t xml:space="preserve">Теперь перейдем к третьему и последнему </w:t>
      </w:r>
      <w:r w:rsidR="004D7589" w:rsidRPr="004D7589">
        <w:rPr>
          <w:b/>
          <w:color w:val="000000"/>
          <w:sz w:val="28"/>
          <w:szCs w:val="28"/>
        </w:rPr>
        <w:t>виду,</w:t>
      </w:r>
      <w:r w:rsidRPr="004D7589">
        <w:rPr>
          <w:b/>
          <w:color w:val="000000"/>
          <w:sz w:val="28"/>
          <w:szCs w:val="28"/>
        </w:rPr>
        <w:t xml:space="preserve"> составляющему элементны</w:t>
      </w:r>
      <w:r w:rsidR="004D7589" w:rsidRPr="004D7589">
        <w:rPr>
          <w:b/>
          <w:color w:val="000000"/>
          <w:sz w:val="28"/>
          <w:szCs w:val="28"/>
        </w:rPr>
        <w:t>е</w:t>
      </w:r>
      <w:r w:rsidRPr="004D7589">
        <w:rPr>
          <w:b/>
          <w:color w:val="000000"/>
          <w:sz w:val="28"/>
          <w:szCs w:val="28"/>
        </w:rPr>
        <w:t xml:space="preserve"> сметны</w:t>
      </w:r>
      <w:r w:rsidR="004D7589" w:rsidRPr="004D7589">
        <w:rPr>
          <w:b/>
          <w:color w:val="000000"/>
          <w:sz w:val="28"/>
          <w:szCs w:val="28"/>
        </w:rPr>
        <w:t>е</w:t>
      </w:r>
      <w:r w:rsidRPr="004D7589">
        <w:rPr>
          <w:b/>
          <w:color w:val="000000"/>
          <w:sz w:val="28"/>
          <w:szCs w:val="28"/>
        </w:rPr>
        <w:t xml:space="preserve"> норм</w:t>
      </w:r>
      <w:r w:rsidR="004D7589" w:rsidRPr="004D7589">
        <w:rPr>
          <w:b/>
          <w:color w:val="000000"/>
          <w:sz w:val="28"/>
          <w:szCs w:val="28"/>
        </w:rPr>
        <w:t>ы</w:t>
      </w:r>
      <w:r w:rsidRPr="004D7589">
        <w:rPr>
          <w:b/>
          <w:color w:val="000000"/>
          <w:sz w:val="28"/>
          <w:szCs w:val="28"/>
        </w:rPr>
        <w:t xml:space="preserve"> и единичны</w:t>
      </w:r>
      <w:r w:rsidR="004D7589" w:rsidRPr="004D7589">
        <w:rPr>
          <w:b/>
          <w:color w:val="000000"/>
          <w:sz w:val="28"/>
          <w:szCs w:val="28"/>
        </w:rPr>
        <w:t>е</w:t>
      </w:r>
      <w:r w:rsidRPr="004D7589">
        <w:rPr>
          <w:b/>
          <w:color w:val="000000"/>
          <w:sz w:val="28"/>
          <w:szCs w:val="28"/>
        </w:rPr>
        <w:t xml:space="preserve"> расцен</w:t>
      </w:r>
      <w:r w:rsidR="004D7589" w:rsidRPr="004D7589">
        <w:rPr>
          <w:b/>
          <w:color w:val="000000"/>
          <w:sz w:val="28"/>
          <w:szCs w:val="28"/>
        </w:rPr>
        <w:t>ки</w:t>
      </w:r>
      <w:r w:rsidRPr="004D7589">
        <w:rPr>
          <w:b/>
          <w:color w:val="000000"/>
          <w:sz w:val="28"/>
          <w:szCs w:val="28"/>
        </w:rPr>
        <w:t xml:space="preserve"> — материальным ресурсам.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Количество тех или иных материалов приводится в проектных данных, в проекте организации строительства приводится перечень только основных строительных материалов и конструкций.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lastRenderedPageBreak/>
        <w:t xml:space="preserve">Стоимость материалов и конструкций приводится в сборниках сметных цен. В проектах организации строительства стоимостные данные не приводятся, там следует лишь указать способы доставки основных строительных материалов, поскольку именно способы доставки могут повлиять </w:t>
      </w:r>
      <w:r w:rsidR="004D7589">
        <w:rPr>
          <w:color w:val="000000"/>
          <w:sz w:val="24"/>
          <w:szCs w:val="24"/>
        </w:rPr>
        <w:t>н</w:t>
      </w:r>
      <w:r w:rsidRPr="00B17BA3">
        <w:rPr>
          <w:color w:val="000000"/>
          <w:sz w:val="24"/>
          <w:szCs w:val="24"/>
        </w:rPr>
        <w:t>а сметную стоимость материалов и конструкций.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К примеру </w:t>
      </w:r>
      <w:r w:rsidR="004D7589">
        <w:rPr>
          <w:color w:val="000000"/>
          <w:sz w:val="24"/>
          <w:szCs w:val="24"/>
        </w:rPr>
        <w:t>д</w:t>
      </w:r>
      <w:r w:rsidRPr="00B17BA3">
        <w:rPr>
          <w:color w:val="000000"/>
          <w:sz w:val="24"/>
          <w:szCs w:val="24"/>
        </w:rPr>
        <w:t>ля определения затрат по дополнительному транспорту привозных материалов надо точно знать станцию разгрузки строительных грузов. А иногда основные грузы могут разгружаться на одной станции, а другие, крупногабаритные и с большим весом, на другой, поскольку на первой станции отсутствуют краны для разгрузки тяжелых грузов. Примерно такие же факторы следует определить и при определении поправок к стоимости местных материалов. Но здесь еще следует обратить внимание на то, что в транспортных схемах, вошедших в основу сметных цен на местные строительные материалы и конструкции, при перевозках на расстояние порядка 70 км и более учитывалась в основном доставка материалов по железной дороге</w:t>
      </w:r>
      <w:r w:rsidR="004D7589">
        <w:rPr>
          <w:color w:val="000000"/>
          <w:sz w:val="24"/>
          <w:szCs w:val="24"/>
        </w:rPr>
        <w:t>.</w:t>
      </w:r>
      <w:r w:rsidRPr="00B17BA3">
        <w:rPr>
          <w:color w:val="000000"/>
          <w:sz w:val="24"/>
          <w:szCs w:val="24"/>
        </w:rPr>
        <w:t xml:space="preserve"> Так дешевле</w:t>
      </w:r>
      <w:r w:rsidR="004D7589">
        <w:rPr>
          <w:color w:val="000000"/>
          <w:sz w:val="24"/>
          <w:szCs w:val="24"/>
        </w:rPr>
        <w:t>.</w:t>
      </w:r>
      <w:r w:rsidRPr="00B17BA3">
        <w:rPr>
          <w:color w:val="000000"/>
          <w:sz w:val="24"/>
          <w:szCs w:val="24"/>
        </w:rPr>
        <w:t xml:space="preserve"> Сейчас же все по другому. И в пределах одной области в основном превалируют автоперевозки. Если, к примеру, поставка кирпича в г</w:t>
      </w:r>
      <w:r w:rsidR="004D7589">
        <w:rPr>
          <w:color w:val="000000"/>
          <w:sz w:val="24"/>
          <w:szCs w:val="24"/>
        </w:rPr>
        <w:t>.</w:t>
      </w:r>
      <w:r w:rsidRPr="00B17BA3">
        <w:rPr>
          <w:color w:val="000000"/>
          <w:sz w:val="24"/>
          <w:szCs w:val="24"/>
        </w:rPr>
        <w:t xml:space="preserve"> Кингисепп Ленинградской области от кирпичных заводов на расстояние 130 км в транспортных схемах 1984 (а также 1991) года принималась 80% по железной дороге и всего 20% автотранспортом (и это подвергалось критике со стороны Госстроя РСФСР), то сейчас все 100% поставок кирпича в г Кингисепп осуществляется автотранспортом. Но ведь в качестве базовых приняты сметные цены 1984 года, в которых транспортная составляющая цены определялась с учетом описанных выше условий, а фактически имеют место совсем другие условия доставки кирпича, то должны быть введены какие-то поправки, учитывающие эти изменения</w:t>
      </w:r>
      <w:r w:rsidR="004D7589">
        <w:rPr>
          <w:color w:val="000000"/>
          <w:sz w:val="24"/>
          <w:szCs w:val="24"/>
        </w:rPr>
        <w:t>.</w:t>
      </w:r>
      <w:r w:rsidRPr="00B17BA3">
        <w:rPr>
          <w:color w:val="000000"/>
          <w:sz w:val="24"/>
          <w:szCs w:val="24"/>
        </w:rPr>
        <w:t xml:space="preserve"> Но для этого в проекте организации строительства одной строчкой должна прозвучать фраза —</w:t>
      </w:r>
      <w:r w:rsidR="004D7589">
        <w:rPr>
          <w:color w:val="000000"/>
          <w:sz w:val="24"/>
          <w:szCs w:val="24"/>
        </w:rPr>
        <w:t xml:space="preserve"> </w:t>
      </w:r>
      <w:r w:rsidRPr="00B17BA3">
        <w:rPr>
          <w:color w:val="000000"/>
          <w:sz w:val="24"/>
          <w:szCs w:val="24"/>
        </w:rPr>
        <w:t>"поставка кирпича осуществляется автотранспортом"</w:t>
      </w:r>
      <w:r w:rsidR="004D7589">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 уж практически почти нигде в транспортных схемах не учитывались тракторные перевозки</w:t>
      </w:r>
      <w:r w:rsidR="004D7589">
        <w:rPr>
          <w:color w:val="000000"/>
          <w:sz w:val="24"/>
          <w:szCs w:val="24"/>
        </w:rPr>
        <w:t>.</w:t>
      </w:r>
      <w:r w:rsidRPr="00B17BA3">
        <w:rPr>
          <w:color w:val="000000"/>
          <w:sz w:val="24"/>
          <w:szCs w:val="24"/>
        </w:rPr>
        <w:t xml:space="preserve"> И там, где они в силу тех или иных причин, появились, дополнительные затраты также должны быть учтены в сметной документации, но при этом во-первых, следует убедиться, что в транспортных схемах, вошедших </w:t>
      </w:r>
      <w:r w:rsidR="004D7589">
        <w:rPr>
          <w:color w:val="000000"/>
          <w:sz w:val="24"/>
          <w:szCs w:val="24"/>
        </w:rPr>
        <w:t>в</w:t>
      </w:r>
      <w:r w:rsidRPr="00B17BA3">
        <w:rPr>
          <w:color w:val="000000"/>
          <w:sz w:val="24"/>
          <w:szCs w:val="24"/>
        </w:rPr>
        <w:t xml:space="preserve"> основу сметных цен 1984 года или 1991 года, был принят мной вид перевозок, а во-вторых, в проекте организации строительства должно быть указано на необходимость перевозки тех или иных строительных грузов тракторами.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Как уже говорилось в книге "Сводная смета</w:t>
      </w:r>
      <w:r w:rsidR="004D7589">
        <w:rPr>
          <w:color w:val="000000"/>
          <w:sz w:val="24"/>
          <w:szCs w:val="24"/>
        </w:rPr>
        <w:t xml:space="preserve"> </w:t>
      </w:r>
      <w:r w:rsidRPr="00B17BA3">
        <w:rPr>
          <w:color w:val="000000"/>
          <w:sz w:val="24"/>
          <w:szCs w:val="24"/>
        </w:rPr>
        <w:t xml:space="preserve">- затраты глав </w:t>
      </w:r>
      <w:r w:rsidRPr="00B17BA3">
        <w:rPr>
          <w:color w:val="000000"/>
          <w:sz w:val="24"/>
          <w:szCs w:val="24"/>
          <w:lang w:val="en-US"/>
        </w:rPr>
        <w:t>I</w:t>
      </w:r>
      <w:r w:rsidRPr="00B17BA3">
        <w:rPr>
          <w:color w:val="000000"/>
          <w:sz w:val="24"/>
          <w:szCs w:val="24"/>
        </w:rPr>
        <w:t xml:space="preserve">, </w:t>
      </w:r>
      <w:r w:rsidRPr="00B17BA3">
        <w:rPr>
          <w:color w:val="000000"/>
          <w:sz w:val="24"/>
          <w:szCs w:val="24"/>
          <w:lang w:val="en-US"/>
        </w:rPr>
        <w:t>VIII</w:t>
      </w:r>
      <w:r w:rsidRPr="00B17BA3">
        <w:rPr>
          <w:color w:val="000000"/>
          <w:sz w:val="24"/>
          <w:szCs w:val="24"/>
        </w:rPr>
        <w:t>-</w:t>
      </w:r>
      <w:r w:rsidRPr="00B17BA3">
        <w:rPr>
          <w:color w:val="000000"/>
          <w:sz w:val="24"/>
          <w:szCs w:val="24"/>
          <w:lang w:val="en-US"/>
        </w:rPr>
        <w:t>XII</w:t>
      </w:r>
      <w:r w:rsidRPr="00B17BA3">
        <w:rPr>
          <w:color w:val="000000"/>
          <w:sz w:val="24"/>
          <w:szCs w:val="24"/>
        </w:rPr>
        <w:t>" при составлении локальных смет ресурсным методом в текущих ценах, затраты на дополнительный транспорт привозных материалов, а также затраты, учитывающие применение поправок к стоимости местных строительных материалов, в главу 9 сводных смет включать не следует,</w:t>
      </w:r>
      <w:r w:rsidR="007776B5">
        <w:rPr>
          <w:color w:val="000000"/>
          <w:sz w:val="24"/>
          <w:szCs w:val="24"/>
        </w:rPr>
        <w:t xml:space="preserve"> </w:t>
      </w:r>
      <w:r w:rsidRPr="00B17BA3">
        <w:rPr>
          <w:color w:val="000000"/>
          <w:sz w:val="24"/>
          <w:szCs w:val="24"/>
        </w:rPr>
        <w:t xml:space="preserve">т.к. при составлении локальных смет ресурсным методом в текущих ценах учитываются все фактические затраты, в том числе и перечисленные выше транспортные затраты. Но это не означает, что схемы доставки местных и привозных строительных материалов не должны быть указаны в проекте организации строительства. Ведь для того, чтобы учесть все фактические затраты при составлении локальных смет ресурсным методом </w:t>
      </w:r>
      <w:r w:rsidR="004D7589">
        <w:rPr>
          <w:color w:val="000000"/>
          <w:sz w:val="24"/>
          <w:szCs w:val="24"/>
        </w:rPr>
        <w:t>в</w:t>
      </w:r>
      <w:r w:rsidRPr="00B17BA3">
        <w:rPr>
          <w:color w:val="000000"/>
          <w:sz w:val="24"/>
          <w:szCs w:val="24"/>
        </w:rPr>
        <w:t xml:space="preserve"> текущих ценах, все эти условия надо знать и иметь основания для учета этих затрат в локальных сметах</w:t>
      </w:r>
      <w:r w:rsidR="004D7589">
        <w:rPr>
          <w:color w:val="000000"/>
          <w:sz w:val="24"/>
          <w:szCs w:val="24"/>
        </w:rPr>
        <w:t>. С</w:t>
      </w:r>
      <w:r w:rsidRPr="00B17BA3">
        <w:rPr>
          <w:color w:val="000000"/>
          <w:sz w:val="24"/>
          <w:szCs w:val="24"/>
        </w:rPr>
        <w:t>ледовательно, в ПОСе обязательно должны быть указаны схемы доставки местных и привозных материалов, станции приема грузов в случае доставки материалов по железной дороге и т.д.</w:t>
      </w:r>
    </w:p>
    <w:p w:rsidR="0099003D" w:rsidRPr="008D7A9F" w:rsidRDefault="007776B5" w:rsidP="008A7C0C">
      <w:pPr>
        <w:shd w:val="clear" w:color="auto" w:fill="FFFFFF"/>
        <w:spacing w:after="240"/>
        <w:ind w:firstLine="720"/>
        <w:jc w:val="both"/>
        <w:rPr>
          <w:b/>
          <w:color w:val="000000"/>
          <w:sz w:val="24"/>
          <w:szCs w:val="24"/>
        </w:rPr>
      </w:pPr>
      <w:r>
        <w:rPr>
          <w:color w:val="000000"/>
          <w:sz w:val="24"/>
          <w:szCs w:val="24"/>
        </w:rPr>
        <w:br w:type="page"/>
      </w:r>
      <w:r w:rsidR="0099003D" w:rsidRPr="008D7A9F">
        <w:rPr>
          <w:b/>
          <w:color w:val="000000"/>
          <w:sz w:val="24"/>
          <w:szCs w:val="24"/>
        </w:rPr>
        <w:lastRenderedPageBreak/>
        <w:t>ГЛАВА 4. ВОПРОСЫ ПОС, ВЛИЯЮЩИЕ</w:t>
      </w:r>
      <w:r w:rsidR="008D7A9F">
        <w:rPr>
          <w:b/>
          <w:color w:val="000000"/>
          <w:sz w:val="24"/>
          <w:szCs w:val="24"/>
        </w:rPr>
        <w:t xml:space="preserve"> </w:t>
      </w:r>
      <w:r w:rsidR="0099003D" w:rsidRPr="008D7A9F">
        <w:rPr>
          <w:b/>
          <w:color w:val="000000"/>
          <w:sz w:val="24"/>
          <w:szCs w:val="24"/>
        </w:rPr>
        <w:t>НА ДОСТОВЕРНОЕ ОПРЕДЕЛЕНИЕ ЗАТРАТ</w:t>
      </w:r>
      <w:r w:rsidR="008D7A9F">
        <w:rPr>
          <w:b/>
          <w:color w:val="000000"/>
          <w:sz w:val="24"/>
          <w:szCs w:val="24"/>
        </w:rPr>
        <w:t xml:space="preserve"> В ЛОКАЛЬНЫХ СМЕТАХ</w:t>
      </w:r>
    </w:p>
    <w:p w:rsidR="0099003D" w:rsidRPr="008D7A9F" w:rsidRDefault="0099003D" w:rsidP="008A7C0C">
      <w:pPr>
        <w:shd w:val="clear" w:color="auto" w:fill="FFFFFF"/>
        <w:spacing w:before="360" w:after="120"/>
        <w:ind w:firstLine="720"/>
        <w:jc w:val="both"/>
        <w:rPr>
          <w:b/>
          <w:color w:val="000000"/>
          <w:sz w:val="28"/>
          <w:szCs w:val="28"/>
        </w:rPr>
      </w:pPr>
      <w:r w:rsidRPr="008D7A9F">
        <w:rPr>
          <w:b/>
          <w:color w:val="000000"/>
          <w:sz w:val="28"/>
          <w:szCs w:val="28"/>
        </w:rPr>
        <w:t>Земляные работы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главе 5 книги "Сметы на строительные работы"</w:t>
      </w:r>
      <w:r w:rsidR="008D7A9F">
        <w:rPr>
          <w:color w:val="000000"/>
          <w:sz w:val="24"/>
          <w:szCs w:val="24"/>
        </w:rPr>
        <w:t xml:space="preserve"> </w:t>
      </w:r>
      <w:r w:rsidRPr="00B17BA3">
        <w:rPr>
          <w:color w:val="000000"/>
          <w:sz w:val="24"/>
          <w:szCs w:val="24"/>
        </w:rPr>
        <w:t>—</w:t>
      </w:r>
      <w:r w:rsidR="008D7A9F">
        <w:rPr>
          <w:color w:val="000000"/>
          <w:sz w:val="24"/>
          <w:szCs w:val="24"/>
        </w:rPr>
        <w:t xml:space="preserve"> </w:t>
      </w:r>
      <w:r w:rsidRPr="00B17BA3">
        <w:rPr>
          <w:color w:val="000000"/>
          <w:sz w:val="24"/>
          <w:szCs w:val="24"/>
        </w:rPr>
        <w:t xml:space="preserve">первой книги из серии "В помощь сметчику" говорилось, что объем грунта в котловане зависит в основном от трех параметров— ширины и глубины котлована и крутизны откосов. Особенно часто споры возникают по третьему параметру, поскольку ширина и глубина котлована задается в проекте. А вот крутизна относов ни в проекте, ни в ПОСе, как правило, не указывается, вот потом и возникают споры между строителями и проектировщиками. Но лучше будет не относить споры на потом, а решить этот вопрос заранее при согласовании ПОСа. Ведь очень нетрудно указать в ПОСе— "крутизна откосов котлована должна быть....." и зачастую так и делают. Но еще чаще такой записи в ПОСе не найти. Но беда еще и в том, что когда делают все-таки запись в ПОСе о крутизне откосов, то, как правило, либо ссылаются на таблицу 4 СНиП </w:t>
      </w:r>
      <w:r w:rsidR="008A7C0C">
        <w:rPr>
          <w:color w:val="000000"/>
          <w:sz w:val="24"/>
          <w:szCs w:val="24"/>
          <w:lang w:val="en-US"/>
        </w:rPr>
        <w:t>III</w:t>
      </w:r>
      <w:r w:rsidRPr="00B17BA3">
        <w:rPr>
          <w:color w:val="000000"/>
          <w:sz w:val="24"/>
          <w:szCs w:val="24"/>
        </w:rPr>
        <w:t>-4-80 *, либо переписывают данные крутизны откосов из этой таблицы один к одному. Если котлован откапывается “е в мокрых грунтах и глубина котлована не превышает 5 метров, то так и должно быть. Беда же заключается в том, что эти же параметры крутизны откосов приводятся и при отрывке котлованов в мокрых грунтах и при глубине котлованов более - 5 метров, а это уже неправильно, поскольку в таких случаях крутизна откосов должна устанавливаться проектом. А если в мокрых водонасыщенных грунтах, да к тому же глубиной более 5 метров (а иногда и значительно более), то тем более следует внимательно подойти к вопросу определения крутизны откосов. Так при строительстве одного из объектов Ижорского завода в Санкт-Петербурге, где котлован отрывался в водонасыщенных грунтах глубиной 16 м, проектом предусматривались относы 1:2 и к тому же бермы шириной 2 м через каждые 6 м по высоте (глубине котлована). Естественно при таких параметрах объемы разработок и грунта в котлованах существенно увеличиваются, и нередко работники сметных отделов проектных организаций в целях "борьбы за снижение сметной стоимости" стараются любой ценой уменьшить крутизну откосов. Поэтому будет лучше, если подрядчик сначала согласует со специалистами по ПОС величину крутизны откосов, а затем уже будет со сметчиками проектного института решать сметные вопросы.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Примерно также следует подходить и к вопросу определения длины и ширины котлована. Не обязательно оговаривать в ПОСе эти параметры с точностью до сантиметра, но если необходимо уширение ко</w:t>
      </w:r>
      <w:r w:rsidR="008D7A9F">
        <w:rPr>
          <w:color w:val="000000"/>
          <w:sz w:val="24"/>
          <w:szCs w:val="24"/>
        </w:rPr>
        <w:t>тлована</w:t>
      </w:r>
      <w:r w:rsidRPr="00B17BA3">
        <w:rPr>
          <w:color w:val="000000"/>
          <w:sz w:val="24"/>
          <w:szCs w:val="24"/>
        </w:rPr>
        <w:t xml:space="preserve"> по</w:t>
      </w:r>
      <w:r w:rsidR="008D7A9F">
        <w:rPr>
          <w:color w:val="000000"/>
          <w:sz w:val="24"/>
          <w:szCs w:val="24"/>
        </w:rPr>
        <w:t xml:space="preserve"> </w:t>
      </w:r>
      <w:r w:rsidRPr="00B17BA3">
        <w:rPr>
          <w:color w:val="000000"/>
          <w:sz w:val="24"/>
          <w:szCs w:val="24"/>
        </w:rPr>
        <w:t>той или иной причине,</w:t>
      </w:r>
      <w:r w:rsidR="00D27B74">
        <w:rPr>
          <w:color w:val="000000"/>
          <w:sz w:val="24"/>
          <w:szCs w:val="24"/>
        </w:rPr>
        <w:t xml:space="preserve"> </w:t>
      </w:r>
      <w:r w:rsidRPr="00B17BA3">
        <w:rPr>
          <w:color w:val="000000"/>
          <w:sz w:val="24"/>
          <w:szCs w:val="24"/>
        </w:rPr>
        <w:t>это надо конкретно указать в ПОСе, изложив причину, а также величину, на которую требуется уширение котлована.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Глубина заложения фундаментов назначается проектом. Однако при строительстве зданий производственного назначения глубина заложения фундаментов под оборудование зачастую превышает глубину заложения фундаментов под здание.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случае превышения глубины заложения фундаментов под оборудование по отношению к глубине заложения фундаментов под здание лучше всего предусмотреть первоочередное выполнение</w:t>
      </w:r>
      <w:r w:rsidR="008A7C0C" w:rsidRPr="008A7C0C">
        <w:rPr>
          <w:color w:val="000000"/>
          <w:sz w:val="24"/>
          <w:szCs w:val="24"/>
        </w:rPr>
        <w:t xml:space="preserve"> </w:t>
      </w:r>
      <w:r w:rsidRPr="00B17BA3">
        <w:rPr>
          <w:color w:val="000000"/>
          <w:sz w:val="24"/>
          <w:szCs w:val="24"/>
        </w:rPr>
        <w:t xml:space="preserve">работ по устройству фундаментов под оборудование. Но в этом случае необходимо будет предусмотреть особые мероприятия для прохождения монтажного крана на гусеничном ходу при монтаже каркаса и покрытия здания, поскольку фундаменты под оборудование могут мешать движению крана. В связи с этим иногда приходится производить засыпку песком до отметки верха фундаментов под оборудование, а по окончании монтажа убирать и увозить песок. Все это должно быть предусмотрено в проекте организации строительства. Но возможность начинать строительство объекта с устройства фундаментов под оборудование появляется далеко не всегда, поскольку к началу строительства проектировщикам далеко не всегда известны вес, габариты и другие параметры проектируемого оборудования, поэтому приходится предусматривать традиционное, ведение работ — земляные работы, фундаменты, возведение коробки здания, кровли и лишь затем устройство фундаментов под оборудование. В таких случаях в проекте организации </w:t>
      </w:r>
      <w:r w:rsidRPr="00B17BA3">
        <w:rPr>
          <w:color w:val="000000"/>
          <w:sz w:val="24"/>
          <w:szCs w:val="24"/>
        </w:rPr>
        <w:lastRenderedPageBreak/>
        <w:t>строительства необходимо предусмотреть мероприятия, обеспечивающие устойчивость смонтированного здания при отрывке котлованов под фундаменты под оборудование, залегающие глубже фундаментов под здание. Обычно в числе таких мероприятий предусматривают забивку шпунта с целью недопущения обнажения подошвы фундаментов под здание и отрывку котлована под фундаменты под оборудование непосредственно в шпунтовом ограждении.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Бывают случаи, когда при строительстве одноэтажных промышленных зданий пролетом 18 - 24 - 30 м из-за значительного количества фундаментов под оборудование, запроектированных на свайном основании, а также необходимости устройства мероприятий по понижению уровня грунтовых вод (пластовый дренаж) приходится прибегать к отрывке сплошного котлована под здание, вместо отрывки траншей. Принятые решения в таких случаях также</w:t>
      </w:r>
      <w:r w:rsidR="008A7C0C">
        <w:rPr>
          <w:color w:val="000000"/>
          <w:sz w:val="24"/>
          <w:szCs w:val="24"/>
        </w:rPr>
        <w:t xml:space="preserve"> должны быть обоснованы в ПОСе.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 конечно, в проекте организации строительства необходимо указать способы разработки грунта (в котловане или в траншее), а также вид применяемой землеройной техники, отдельно выделяя импортную технику. Могут возникнуть и другие вопросы, влияющие на правильное</w:t>
      </w:r>
      <w:r w:rsidR="008D7A9F">
        <w:rPr>
          <w:color w:val="000000"/>
          <w:sz w:val="24"/>
          <w:szCs w:val="24"/>
        </w:rPr>
        <w:t xml:space="preserve"> </w:t>
      </w:r>
      <w:r w:rsidRPr="00B17BA3">
        <w:rPr>
          <w:color w:val="000000"/>
          <w:sz w:val="24"/>
          <w:szCs w:val="24"/>
        </w:rPr>
        <w:t>определение сметной стоимости земляных работ, которые целесообразно отразить в проекте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Как известно, элементные сметные нормы зависят от выбранной технологии производства работ</w:t>
      </w:r>
      <w:r w:rsidR="008A7C0C">
        <w:rPr>
          <w:color w:val="000000"/>
          <w:sz w:val="24"/>
          <w:szCs w:val="24"/>
        </w:rPr>
        <w:t>.</w:t>
      </w:r>
      <w:r w:rsidRPr="00B17BA3">
        <w:rPr>
          <w:color w:val="000000"/>
          <w:sz w:val="24"/>
          <w:szCs w:val="24"/>
        </w:rPr>
        <w:t xml:space="preserve"> Об этом уже говорилось в книге "Сметы на строительные работы" Но далеко не все технологии учтены элементными сметными нормами</w:t>
      </w:r>
      <w:r w:rsidR="008A7C0C">
        <w:rPr>
          <w:color w:val="000000"/>
          <w:sz w:val="24"/>
          <w:szCs w:val="24"/>
        </w:rPr>
        <w:t>.</w:t>
      </w:r>
      <w:r w:rsidRPr="00B17BA3">
        <w:rPr>
          <w:color w:val="000000"/>
          <w:sz w:val="24"/>
          <w:szCs w:val="24"/>
        </w:rPr>
        <w:t xml:space="preserve"> Многие технологии нормами не учтены и в таких случаях следует определять стоимость работ не по единичным расценкам, а по индивидуальным калькуляциям Так, к примеру, нормами и расценками на земляные работы не учтены работы по рыхлению мерзлого и скального грунта экскаваторами с применением импортных насадок "Роксон".</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Бывают случаи, когда из-за выступающих частей зданий либо наличия одноэтажных пристроек не хватает вылета стрелы башенных кранов (например, при строительстве складских зданий с рампами)</w:t>
      </w:r>
      <w:r w:rsidR="008A7C0C">
        <w:rPr>
          <w:color w:val="000000"/>
          <w:sz w:val="24"/>
          <w:szCs w:val="24"/>
        </w:rPr>
        <w:t>.</w:t>
      </w:r>
      <w:r w:rsidRPr="00B17BA3">
        <w:rPr>
          <w:color w:val="000000"/>
          <w:sz w:val="24"/>
          <w:szCs w:val="24"/>
        </w:rPr>
        <w:t xml:space="preserve"> В таких случаях приходится возводить сначала основное здание, расположив кран на "пятне" пристройки, а затем, после демонтажа башенных кранов — возводить выступающие части здания или одноэтажные пристройки</w:t>
      </w:r>
      <w:r w:rsidR="008A7C0C">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Но если проектом предусмотрено свайное основание, общее как для основного здания, так и для пристройки, то приходится, выполнив работы по отрывке общего котлована и устройству свайного поля, общего как для основного здания, так и </w:t>
      </w:r>
      <w:r w:rsidR="008A7C0C" w:rsidRPr="00B17BA3">
        <w:rPr>
          <w:color w:val="000000"/>
          <w:sz w:val="24"/>
          <w:szCs w:val="24"/>
        </w:rPr>
        <w:t>для</w:t>
      </w:r>
      <w:r w:rsidRPr="00B17BA3">
        <w:rPr>
          <w:color w:val="000000"/>
          <w:sz w:val="24"/>
          <w:szCs w:val="24"/>
        </w:rPr>
        <w:t xml:space="preserve"> его выступающих частей или пристроек,</w:t>
      </w:r>
      <w:r w:rsidR="008A7C0C">
        <w:rPr>
          <w:color w:val="000000"/>
          <w:sz w:val="24"/>
          <w:szCs w:val="24"/>
        </w:rPr>
        <w:t xml:space="preserve"> </w:t>
      </w:r>
      <w:r w:rsidRPr="00B17BA3">
        <w:rPr>
          <w:color w:val="000000"/>
          <w:sz w:val="24"/>
          <w:szCs w:val="24"/>
        </w:rPr>
        <w:t>произвести засыпку той части котлована и свайного поля, которая располагается под выступающими частями или пристройками, чтобы разместить на свайном поле кран.</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таких ситуациях бывает необходимо после демонтажа башенного крана вторично отрывать котлованы под выступающие части зданий или пристройки, чтобы закончить работы нулевого цикла. Эти ситуации со вторичной отрывкой котлованов под выступающие части зданий или под пристройки должны быть обоснованы проектом организации строительства, а дополнительные затраты должны быть учтены в сметной документации и договорной цене.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Допустим, что при строительстве многоэтажного здания с развитой подземной частью (подвал или несколько этажей подвала) башенный кран из-за стесненных условий строительной площадки можно установить только с одной стороны, при этом тот же кран необходим и для возведения подземной части, но если установить его, отодвинув на величину откоса котлована, вылет стрелы окажется недостаточным. Тогда приходится устанавливать башенный кран на дно котлована. Так, к примеру, возводился корпус №1 биологического факультета комплекса университета в Алма-Ате.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При установке башенного крана на отметку дна котлована с целью приближения его к зданию вылет стрелы будет достаточным, но объемы земляных работ возрастут, поскольку потребуется удлинить котлован для выезда крана с торца и для его демонтажа. В подобных случаях особенности производства работ должны быть также оговорены в проекте организации строительства, а дополнительные затраты должны быть учтены сметной </w:t>
      </w:r>
      <w:r w:rsidRPr="00B17BA3">
        <w:rPr>
          <w:color w:val="000000"/>
          <w:sz w:val="24"/>
          <w:szCs w:val="24"/>
        </w:rPr>
        <w:lastRenderedPageBreak/>
        <w:t>документацией и договорной ценой.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Отдельно следует рассмотреть вопрос отвозки грунта для обратной засып</w:t>
      </w:r>
      <w:r w:rsidR="008A7C0C">
        <w:rPr>
          <w:color w:val="000000"/>
          <w:sz w:val="24"/>
          <w:szCs w:val="24"/>
        </w:rPr>
        <w:t>ки</w:t>
      </w:r>
      <w:r w:rsidRPr="00B17BA3">
        <w:rPr>
          <w:color w:val="000000"/>
          <w:sz w:val="24"/>
          <w:szCs w:val="24"/>
        </w:rPr>
        <w:t xml:space="preserve">. В случае годности для обратной засыпки, разрабатываемый в котловане грунт должен быть где-то складирован с тем, чтобы потом его можно было использовать при обратной засыпке. Как </w:t>
      </w:r>
      <w:r w:rsidR="008A7C0C" w:rsidRPr="00B17BA3">
        <w:rPr>
          <w:color w:val="000000"/>
          <w:sz w:val="24"/>
          <w:szCs w:val="24"/>
        </w:rPr>
        <w:t>правило,</w:t>
      </w:r>
      <w:r w:rsidRPr="00B17BA3">
        <w:rPr>
          <w:color w:val="000000"/>
          <w:sz w:val="24"/>
          <w:szCs w:val="24"/>
        </w:rPr>
        <w:t xml:space="preserve"> место складирования грунта пытаются подобрать непосредственно на стройплощадке. Хорошо когда это удается, но та</w:t>
      </w:r>
      <w:r w:rsidR="008A7C0C">
        <w:rPr>
          <w:color w:val="000000"/>
          <w:sz w:val="24"/>
          <w:szCs w:val="24"/>
        </w:rPr>
        <w:t>кое</w:t>
      </w:r>
      <w:r w:rsidRPr="00B17BA3">
        <w:rPr>
          <w:color w:val="000000"/>
          <w:sz w:val="24"/>
          <w:szCs w:val="24"/>
        </w:rPr>
        <w:t xml:space="preserve"> удается не всегда. Ведь грунт на стройплощадке в 10-15 метровые кавальеры не отсыпешь, он будет осыпаться и засыпать собой все вокруг, для его складирования зачастую требуется значительная площадь. Однако очень часто в </w:t>
      </w:r>
      <w:r w:rsidR="008A7C0C">
        <w:rPr>
          <w:color w:val="000000"/>
          <w:sz w:val="24"/>
          <w:szCs w:val="24"/>
        </w:rPr>
        <w:t>П</w:t>
      </w:r>
      <w:r w:rsidRPr="00B17BA3">
        <w:rPr>
          <w:color w:val="000000"/>
          <w:sz w:val="24"/>
          <w:szCs w:val="24"/>
        </w:rPr>
        <w:t>ОСе место складирования грунта на стройгенплане не указывают, ограничиваясь записью в текстовом материале — "грунт, необходимый для обратной засыпки, складируется на площадке строительства". Но если изучить стройгенплан внимательно, исключив участки дорог и прокладываемых сетей, площадки под временный городок и для складирования материалов и конструкций, то зачастую приходится убеждаться, что места под складирование грунта на стройплощадке не находится, либо находится, но в недостаточном объеме. Тогда приходится искать площадку под временное</w:t>
      </w:r>
      <w:r w:rsidR="008D7A9F">
        <w:rPr>
          <w:color w:val="000000"/>
          <w:sz w:val="24"/>
          <w:szCs w:val="24"/>
        </w:rPr>
        <w:t xml:space="preserve"> </w:t>
      </w:r>
      <w:r w:rsidRPr="00B17BA3">
        <w:rPr>
          <w:color w:val="000000"/>
          <w:sz w:val="24"/>
          <w:szCs w:val="24"/>
        </w:rPr>
        <w:t>складирование грунта для обратной засыпки за пределами строительной площадки. И искать эту площадку должен заказчик. А от того, на каком расстоянии от стройплощадки будет найдена площадка складирования грунта для обратной засыпки, будет зависеть размер затрат по транспортировке грунта туда и обратно</w:t>
      </w:r>
      <w:r w:rsidR="008A7C0C">
        <w:rPr>
          <w:color w:val="000000"/>
          <w:sz w:val="24"/>
          <w:szCs w:val="24"/>
        </w:rPr>
        <w:t>.</w:t>
      </w:r>
      <w:r w:rsidRPr="00B17BA3">
        <w:rPr>
          <w:color w:val="000000"/>
          <w:sz w:val="24"/>
          <w:szCs w:val="24"/>
        </w:rPr>
        <w:t xml:space="preserve"> И, конечно же, в ПОСе должно быть указано и место складирования грунта для обратной засыпки, и расстояние до этого места от стройплощадки Но в крупных городах такие площадки как правило не удается найти и тогда грунт приходится отвозить на свалку. И об этом тоже должно быть сказано в ПОСе. Но при отвозке грунта на свалку сразу же появляется вопрос— а чем засыпать, где взять грунт для обратной засыпки. С карьерами грунта в крупных городах еще сложнее, в черте города и в пригородах их просто нет, поэтому приходится либо везти грунт за тридевять земель, либо засыпать песком, который теперь часто называют "дренирующий грунт из промышленных карьеров". А за песок надо платить и немало, и чтобы обосновать все затраты, отвозка грунта на свалку и обратная засыпка песком ("дренирующим грунтом из промышленных карьеров") обязательно должны быть оговорены в ПОСе. При отрывке котлованов с последующей засыпкой и неглубоком залегании фундаментов под оборудование, подпольных каналов, приямков, приходится производить вторичную разработку грунта с последующей засыпкой, о чем должно быть указано в проекте организации строительства. Это же должно быть указано при прокладке инженерных сетей в грунте внутри здания.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Теперь рассмотрим вопросы, связанные с обратной засыпкой. Для обратной засыпки нужен грунт и, если не удалось его соскладировать на строительной площадке, требуется указать источник получения грунта. Чаще всего для этого находят карьер грунта, в таких случаях в проекте организации строительства должен быть указан отведенный в установленном порядке карьер грунта и приведены документы о его выделении. Отдел экономики строительства Госстроя СССР письмом от 15 июля 1983 г. № 9-133 разъяснил, что передача акта на отвод земельного участка под карьеры грунта является обязанностью заказчика. Органы Госарбитража должны рассматривать исковые заявления Подрядчика к заказчику за непредоставление акта отвода земельного участка под карьеры грунта, если эта ответственность предусмотрена в особых условиях к договору.</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Размеры карьеров и резервов должны назначаться в проекте с учетом: потерь грунта при транспортировании, степени уплотнения грунтов, осадок основания и тела насыпей На карьер грунта должна быть разработана проектно-сметная документация, учитывающая все вопросы, связанные с основанием, эксплуатацией и* рекультивацией карьера Инженерно-геологическими изысканиями по карьеру грунта должна быть</w:t>
      </w:r>
      <w:r w:rsidR="008D7A9F">
        <w:rPr>
          <w:color w:val="000000"/>
          <w:sz w:val="24"/>
          <w:szCs w:val="24"/>
        </w:rPr>
        <w:t xml:space="preserve"> </w:t>
      </w:r>
      <w:r w:rsidRPr="00B17BA3">
        <w:rPr>
          <w:color w:val="000000"/>
          <w:sz w:val="24"/>
          <w:szCs w:val="24"/>
        </w:rPr>
        <w:t xml:space="preserve">подтверждена пригодность, данного грунта для засыпок или подсыпок, а также фактический объемный вес грунта по данному карьеру. И, конечно </w:t>
      </w:r>
      <w:r w:rsidR="00EE28E8" w:rsidRPr="00B17BA3">
        <w:rPr>
          <w:color w:val="000000"/>
          <w:sz w:val="24"/>
          <w:szCs w:val="24"/>
        </w:rPr>
        <w:t>же,</w:t>
      </w:r>
      <w:r w:rsidRPr="00B17BA3">
        <w:rPr>
          <w:color w:val="000000"/>
          <w:sz w:val="24"/>
          <w:szCs w:val="24"/>
        </w:rPr>
        <w:t xml:space="preserve"> в ПОСе должны быть сведения о расстоянии от карьера до строительной площадки.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 случае если грунт в карьере переувлажнен, об этом также должно быть сказано в </w:t>
      </w:r>
      <w:r w:rsidRPr="00B17BA3">
        <w:rPr>
          <w:color w:val="000000"/>
          <w:sz w:val="24"/>
          <w:szCs w:val="24"/>
        </w:rPr>
        <w:lastRenderedPageBreak/>
        <w:t>ПОСе и должны быть приведены все мероприятия, связанные с этим (см. книгу "сметы на строительные работы", главу 5 стр. 125).</w:t>
      </w:r>
    </w:p>
    <w:p w:rsidR="00EE28E8" w:rsidRDefault="0099003D" w:rsidP="008A7C0C">
      <w:pPr>
        <w:shd w:val="clear" w:color="auto" w:fill="FFFFFF"/>
        <w:ind w:firstLine="720"/>
        <w:jc w:val="both"/>
        <w:rPr>
          <w:color w:val="000000"/>
          <w:sz w:val="24"/>
          <w:szCs w:val="24"/>
        </w:rPr>
      </w:pPr>
      <w:r w:rsidRPr="00B17BA3">
        <w:rPr>
          <w:color w:val="000000"/>
          <w:sz w:val="24"/>
          <w:szCs w:val="24"/>
        </w:rPr>
        <w:t xml:space="preserve">В ПОСе также следует указать методы и способы производства работ по обратной засыпке грунта и подсыпке под полы и по его уплотнению. Иногда приходится применять грейферы при засыпке грунта под полы. Чаще это встречается при сооружении многоэтажных </w:t>
      </w:r>
      <w:r w:rsidRPr="00B17BA3">
        <w:rPr>
          <w:color w:val="000000"/>
          <w:sz w:val="24"/>
          <w:szCs w:val="24"/>
          <w:u w:val="single"/>
        </w:rPr>
        <w:t>зданий,</w:t>
      </w:r>
      <w:r w:rsidRPr="00B17BA3">
        <w:rPr>
          <w:color w:val="000000"/>
          <w:sz w:val="24"/>
          <w:szCs w:val="24"/>
        </w:rPr>
        <w:t xml:space="preserve"> тогда нулевой цикл возводится с помощью башенного крана, находящегося на бровке котлована, к стреле этого же башенного крана подвешивается грейфер, с помощью которого и производится подсыпка под полы похвала или первого этажа (в бесподвальном здании). Здесь следует иметь в виду, что Госкомтехнадзор СССР письмом от 15.02.72 г. № 06-13-1/239 (действие данного письма продлено до особого указания письмом Госгортехнадзора СССР от 27.12.72 </w:t>
      </w:r>
      <w:r w:rsidR="00EE28E8">
        <w:rPr>
          <w:color w:val="000000"/>
          <w:sz w:val="24"/>
          <w:szCs w:val="24"/>
        </w:rPr>
        <w:t>г.</w:t>
      </w:r>
      <w:r w:rsidRPr="00B17BA3">
        <w:rPr>
          <w:color w:val="000000"/>
          <w:sz w:val="24"/>
          <w:szCs w:val="24"/>
        </w:rPr>
        <w:t xml:space="preserve"> № 13-1/1771) допускает подачу сыпучих материалов башенными кранами, оборудованными грейферами, при соблюдении следующих условий: </w:t>
      </w:r>
    </w:p>
    <w:p w:rsidR="00EE28E8" w:rsidRDefault="0099003D" w:rsidP="008A7C0C">
      <w:pPr>
        <w:shd w:val="clear" w:color="auto" w:fill="FFFFFF"/>
        <w:ind w:firstLine="720"/>
        <w:jc w:val="both"/>
        <w:rPr>
          <w:color w:val="000000"/>
          <w:sz w:val="24"/>
          <w:szCs w:val="24"/>
        </w:rPr>
      </w:pPr>
      <w:r w:rsidRPr="00B17BA3">
        <w:rPr>
          <w:color w:val="000000"/>
          <w:sz w:val="24"/>
          <w:szCs w:val="24"/>
        </w:rPr>
        <w:t>вес грейфера вместе с поднимаемым грузом не должен превышать 50%</w:t>
      </w:r>
      <w:r w:rsidR="00EE28E8">
        <w:rPr>
          <w:color w:val="000000"/>
          <w:sz w:val="24"/>
          <w:szCs w:val="24"/>
        </w:rPr>
        <w:t xml:space="preserve"> </w:t>
      </w:r>
      <w:r w:rsidRPr="00B17BA3">
        <w:rPr>
          <w:color w:val="000000"/>
          <w:sz w:val="24"/>
          <w:szCs w:val="24"/>
        </w:rPr>
        <w:t xml:space="preserve">грузоподъемности крана при данном вылете стрелы; </w:t>
      </w:r>
    </w:p>
    <w:p w:rsidR="0099003D" w:rsidRPr="00B17BA3" w:rsidRDefault="00EE28E8" w:rsidP="008A7C0C">
      <w:pPr>
        <w:shd w:val="clear" w:color="auto" w:fill="FFFFFF"/>
        <w:ind w:firstLine="720"/>
        <w:jc w:val="both"/>
        <w:rPr>
          <w:color w:val="000000"/>
          <w:sz w:val="24"/>
          <w:szCs w:val="24"/>
        </w:rPr>
      </w:pPr>
      <w:r>
        <w:rPr>
          <w:color w:val="000000"/>
          <w:sz w:val="24"/>
          <w:szCs w:val="24"/>
        </w:rPr>
        <w:t xml:space="preserve">работа башенного </w:t>
      </w:r>
      <w:r w:rsidR="0099003D" w:rsidRPr="00B17BA3">
        <w:rPr>
          <w:color w:val="000000"/>
          <w:sz w:val="24"/>
          <w:szCs w:val="24"/>
        </w:rPr>
        <w:t>крана с грейфером допускается только для подачи на здания сыпучих материалов со спланированной площадки, исключающей захват защемленных грузов; при работе с грейфером может допускаться число циклов в час не более</w:t>
      </w:r>
      <w:r w:rsidR="008D7A9F">
        <w:rPr>
          <w:color w:val="000000"/>
          <w:sz w:val="24"/>
          <w:szCs w:val="24"/>
        </w:rPr>
        <w:t xml:space="preserve"> п</w:t>
      </w:r>
      <w:r w:rsidR="0099003D" w:rsidRPr="00B17BA3">
        <w:rPr>
          <w:color w:val="000000"/>
          <w:sz w:val="24"/>
          <w:szCs w:val="24"/>
        </w:rPr>
        <w:t>яти;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открывание грейфера должно осуществляться дистанционно после ухода рабочего из опасной зоны;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работе с грейфером защемление и перетирание канатов не допускается, за состоянием канатов должен быть организован постоянный контроль;</w:t>
      </w:r>
    </w:p>
    <w:p w:rsidR="00EE28E8" w:rsidRDefault="0099003D" w:rsidP="008A7C0C">
      <w:pPr>
        <w:shd w:val="clear" w:color="auto" w:fill="FFFFFF"/>
        <w:ind w:firstLine="720"/>
        <w:jc w:val="both"/>
        <w:rPr>
          <w:color w:val="000000"/>
          <w:sz w:val="24"/>
          <w:szCs w:val="24"/>
        </w:rPr>
      </w:pPr>
      <w:r w:rsidRPr="00B17BA3">
        <w:rPr>
          <w:color w:val="000000"/>
          <w:sz w:val="24"/>
          <w:szCs w:val="24"/>
        </w:rPr>
        <w:t>конструкция грейфера должна исключать самопроизвольное его размыкание в процессе подъема и опускания, при работе не допускается подъем грейфера с не полностью закрытыми челюстями</w:t>
      </w:r>
      <w:r w:rsidR="00EE28E8">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использование грейферов разрешается при работе башенных кранов серий: КБ, Т, С, БКСМ, МБТК и МСК.</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Изложенные выше требования сохраняются и в наше время. Из изложенного видно, что с учетом условий производства работ и особенностей, вытекающих из требований Госкомтехнадзора СССР, стоимость работ по устройству обратной засыпки с помощью грейфера</w:t>
      </w:r>
      <w:r w:rsidR="00EE28E8">
        <w:rPr>
          <w:color w:val="000000"/>
          <w:sz w:val="24"/>
          <w:szCs w:val="24"/>
        </w:rPr>
        <w:t xml:space="preserve">, </w:t>
      </w:r>
      <w:r w:rsidRPr="00B17BA3">
        <w:rPr>
          <w:color w:val="000000"/>
          <w:sz w:val="24"/>
          <w:szCs w:val="24"/>
        </w:rPr>
        <w:t>подвешенного к стреле башенного крана, будет отличаться от стоимости работ по обратной засыпке, приведенной в Сборнике №1 единичных расценок ЕРЕР-84 на земляные работы. Поэтому стоимость работ по обратной засыпке и подсыпке под полы с помощью грейфера, подвешенного к стреле башенного крана, следует определять по индивидуальной единичной расценке или калькуляции, а в проектах организации строительства надо обосновывать необходимость проведения этих работ с помощью грейфера, подвешенного к стреле</w:t>
      </w:r>
      <w:r w:rsidR="00EE28E8">
        <w:rPr>
          <w:color w:val="000000"/>
          <w:sz w:val="24"/>
          <w:szCs w:val="24"/>
        </w:rPr>
        <w:t xml:space="preserve"> </w:t>
      </w:r>
      <w:r w:rsidRPr="00B17BA3">
        <w:rPr>
          <w:color w:val="000000"/>
          <w:sz w:val="24"/>
          <w:szCs w:val="24"/>
        </w:rPr>
        <w:t>башенного крана.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Перейдем к работам по вертикальной планировке. Многое из изложенного по вопросу определения стоимости работ по обратным засыпкам касается и работ по отсыпке грунта в насыпь в вертикальной планировке и вопросы определения карьера грунта, и переувлажнение грунта и дальность возки грунта и методы уплотнения и т.д. и все эти вопросы должны найти краткое отражение в ПОСе.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разработке и согласовании проектов организации строительства следует четко определить, от каких отметок, "красных" или "черных", будет производиться отрывка котлованов и траншей, т. е. от какой отметки определять глубину котлованов и траншей при подсчете объемов</w:t>
      </w:r>
      <w:r w:rsidR="00EE28E8">
        <w:rPr>
          <w:color w:val="000000"/>
          <w:sz w:val="24"/>
          <w:szCs w:val="24"/>
        </w:rPr>
        <w:t xml:space="preserve"> </w:t>
      </w:r>
      <w:r w:rsidRPr="00B17BA3">
        <w:rPr>
          <w:color w:val="000000"/>
          <w:sz w:val="24"/>
          <w:szCs w:val="24"/>
        </w:rPr>
        <w:t>земляных работ.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Если вспомнить, что за "красные" отметки приняты проектные отметки вертикальной планировки, а за "черные" — фактические отметки грунта до начала выполнения работ по вертикальной планировке, то практически суть спора сведется к вопросу — в какой период предусматривать выполнение работ по вертикальной планировке грунта: до начала производства работ по возведению зданий и сооружений или же после их возведения. Таким образом, вопрос из методологического переходит в область вопросов по проекту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lastRenderedPageBreak/>
        <w:t>Вопрос этот встает особенно остро и вызывает много споров, когда вертикальная планировка выполняется в насыпи. В этом случае при отрывке котлованов от "красных" отметок, т. е. после выполнения вертикальной планировки в большей или меньшей степени (в зависимости от мощности насыпи) увеличивается объем земляных работ, обусловленный, во-первых, тем, что вертикальную планировку следует выполнять по всей площадке до планировочных ("красных") отметок, и в балансе земляных масс невозможно минусовать грунт от разработки котлованов, во-вторых, увеличивается объем работ по разработке</w:t>
      </w:r>
      <w:r w:rsidR="00EE28E8">
        <w:rPr>
          <w:color w:val="000000"/>
          <w:sz w:val="24"/>
          <w:szCs w:val="24"/>
        </w:rPr>
        <w:t xml:space="preserve"> </w:t>
      </w:r>
      <w:r w:rsidRPr="00B17BA3">
        <w:rPr>
          <w:color w:val="000000"/>
          <w:sz w:val="24"/>
          <w:szCs w:val="24"/>
        </w:rPr>
        <w:t>котлованов.</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 увеличением объемов работ возрастает и стоимость земляных работ. Именно по этой причине (удорожание работ) проектом обычно предусматривается начало работ по возведению зданий (отрывка котлованов) до выполнения работ по вертикальной планировке.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Однако в п. 1.3 СНиП 3</w:t>
      </w:r>
      <w:r w:rsidR="00EE0939">
        <w:rPr>
          <w:color w:val="000000"/>
          <w:sz w:val="24"/>
          <w:szCs w:val="24"/>
        </w:rPr>
        <w:t>.</w:t>
      </w:r>
      <w:r w:rsidRPr="00B17BA3">
        <w:rPr>
          <w:color w:val="000000"/>
          <w:sz w:val="24"/>
          <w:szCs w:val="24"/>
        </w:rPr>
        <w:t>01.01-85* "Организация строительного производства" указано, что до начала возведения зданий и сооружений необходимо произвести срезку и складирование используемого для рекультивации земель растительного слоя грунта в специально отведенных местах, вертикальную планировку строительной площадки.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Следовательно, руководствуясь этим пунктом СНиП, следует предусматривать в проектах организации строительства именно такой порядок организации работ, хотя надо признать, что в отдельных случаях это приводит к удорожанию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производстве работ по вертикальной планировке без отсыпки насыпи в местах расположения котлованов на площадке образуются пониженные места, которые затем затапливаются. А если строительство рассчитано не на один год, котлованы в специфических гидрогеологических и погодных условиях Санкт-Петербурга и Ленинградской области сначала превращаются в резервуары с водой, а потом затягиваются грунтом. Впоследствии потребуются дополнительные работы по осушению, а также другие дополнительные затраты, сметами не учтенные. Поэтому экономить на вертикальной планировке следует осмотрительно, часто это бывает мнимая экономия. Аналогично обстоит дело с использованием в вертикальной планировке грунта из-под корыт дорог, тротуаров, площадок, только здесь имеются еще и свои особенности. Дело в том, что производство работ по вертикальной планировке осуществляет, как правило, одна субподрядная организация, а производство работ по благоустройству, включая устройство дорог, тротуаров и площадок выполняет другая субподрядная организация, да и работы эти выполняются в разное время. В то время как рабочие чертежи на вертикальную планировку разрабатываются проектными организациями под проектную отметку вертикальной планировки без учета корыт под дороги, тротуары и площадки (они на чертежах вертикальной планировки просто не указаны). Вот и получается, что одна субподрядная организация завозит грунт и уплотняет его в насыпи (по проекту), а другая делает в насыпи вырезку корытного профиля. Причем выполняемая работа в сметной документации отсутствует, а проектировщиков это не волнует. Они считают, что в рабочих чертежах у них все правильно. Такая несогласованность порождает взаимные претензии. Строители упрекают проектировщиков, те — строителей, предлагая то делать вертикальную планировку в насыпи сразу с учетом корытных профилей, то выполнять ее в два этапа -</w:t>
      </w:r>
      <w:r w:rsidR="00EE0939">
        <w:rPr>
          <w:color w:val="000000"/>
          <w:sz w:val="24"/>
          <w:szCs w:val="24"/>
        </w:rPr>
        <w:t xml:space="preserve"> </w:t>
      </w:r>
      <w:r w:rsidRPr="00B17BA3">
        <w:rPr>
          <w:color w:val="000000"/>
          <w:sz w:val="24"/>
          <w:szCs w:val="24"/>
        </w:rPr>
        <w:t>сначала до уровня низа корытного профиля и затем у</w:t>
      </w:r>
      <w:r w:rsidR="00EE0939">
        <w:rPr>
          <w:color w:val="000000"/>
          <w:sz w:val="24"/>
          <w:szCs w:val="24"/>
        </w:rPr>
        <w:t xml:space="preserve">же — до проектных отметок. Но в </w:t>
      </w:r>
      <w:r w:rsidRPr="00B17BA3">
        <w:rPr>
          <w:color w:val="000000"/>
          <w:sz w:val="24"/>
          <w:szCs w:val="24"/>
        </w:rPr>
        <w:t>первом случае работникам проектных организаций следовало бы указывать в рабочих чертежах "красные" отметки уже с учетом корыт. Однако следует иметь в виду, что работы по укладке и уплотнению грунта в насыпи ведутся механизированным способом, и при этом уплотнение грунта с учетом</w:t>
      </w:r>
      <w:r w:rsidR="008D7A9F">
        <w:rPr>
          <w:color w:val="000000"/>
          <w:sz w:val="24"/>
          <w:szCs w:val="24"/>
        </w:rPr>
        <w:t xml:space="preserve"> </w:t>
      </w:r>
      <w:r w:rsidRPr="00B17BA3">
        <w:rPr>
          <w:color w:val="000000"/>
          <w:sz w:val="24"/>
          <w:szCs w:val="24"/>
        </w:rPr>
        <w:t>сохранения профиля корыт вряд ли осуществимо. Во втором случае проектная организация должна выдавать рабочие чертежи вертикальной планировки на каждый этап ее выполнения, чтобы рабочие, получив чертежи в производство работ, знали, что и в какие сроки следует делать</w:t>
      </w:r>
      <w:r w:rsidR="00EE0939">
        <w:rPr>
          <w:color w:val="000000"/>
          <w:sz w:val="24"/>
          <w:szCs w:val="24"/>
        </w:rPr>
        <w:t>.</w:t>
      </w:r>
      <w:r w:rsidRPr="00B17BA3">
        <w:rPr>
          <w:color w:val="000000"/>
          <w:sz w:val="24"/>
          <w:szCs w:val="24"/>
        </w:rPr>
        <w:t xml:space="preserve"> Кроме того, необходимо помнить, что при этом варианте также возможно образование пониженных мест на первом этапе, и это следует учитывать заранее, продумав при разработке проекта все способы.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Практика работы в Ленинградской области и</w:t>
      </w:r>
      <w:r w:rsidR="00D27B74">
        <w:rPr>
          <w:color w:val="000000"/>
          <w:sz w:val="24"/>
          <w:szCs w:val="24"/>
        </w:rPr>
        <w:t xml:space="preserve"> </w:t>
      </w:r>
      <w:r w:rsidRPr="00B17BA3">
        <w:rPr>
          <w:color w:val="000000"/>
          <w:sz w:val="24"/>
          <w:szCs w:val="24"/>
        </w:rPr>
        <w:t xml:space="preserve">Санкт-Петербурге иностранных фирм показала, что есть еще как минимум один вариант, при </w:t>
      </w:r>
      <w:r w:rsidR="00EE0939">
        <w:rPr>
          <w:color w:val="000000"/>
          <w:sz w:val="24"/>
          <w:szCs w:val="24"/>
        </w:rPr>
        <w:t>ко</w:t>
      </w:r>
      <w:r w:rsidRPr="00B17BA3">
        <w:rPr>
          <w:color w:val="000000"/>
          <w:sz w:val="24"/>
          <w:szCs w:val="24"/>
        </w:rPr>
        <w:t xml:space="preserve">тором можно избежать </w:t>
      </w:r>
      <w:r w:rsidRPr="00B17BA3">
        <w:rPr>
          <w:color w:val="000000"/>
          <w:sz w:val="24"/>
          <w:szCs w:val="24"/>
        </w:rPr>
        <w:lastRenderedPageBreak/>
        <w:t>дополнительных работ сначала по подвозке грунта из-за пределов строительной площадки, а затем по отвозке его за ее пределы (грунт из-под корыт). Вертикальная планировка в насыпи по краям строительной площадки сразу не делается, и грунт из-под корыт отвозится туда и разравнивается, после чего площадка приобретает проектное положение. В этом случае в</w:t>
      </w:r>
      <w:r w:rsidR="00D27B74">
        <w:rPr>
          <w:color w:val="000000"/>
          <w:sz w:val="24"/>
          <w:szCs w:val="24"/>
        </w:rPr>
        <w:t xml:space="preserve"> </w:t>
      </w:r>
      <w:r w:rsidRPr="00B17BA3">
        <w:rPr>
          <w:color w:val="000000"/>
          <w:sz w:val="24"/>
          <w:szCs w:val="24"/>
        </w:rPr>
        <w:t>большей части стройплощадки грунт укладывается сразу до проектных отметок вертикальной планировки и уплотняется, что обеспечивает качественное выполнение работ по укладке грунта в насыпи и особенно по его уплотнению, а также практически исключает возможность образования пониженных мест в зоне производства работ со всеми нежелательными последствиями. Но данный метод требует наличия чертежей вертикальной планировки на каждый ее этап, на что работники проектных организаций соглашаются крайне неохотно</w:t>
      </w:r>
      <w:r w:rsidR="008D7A9F">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Отдельно следует сказать о включении в сметную документацию затрат на устройство вертикальной планировки за пределами границ отведенного участка строительства. В рабочих чертежах вертикальная планировка показывается только в пределах границ участка, отведенного под строительство, однако зачастую необходимо разместить часть временных зданий и сооружений за границами отведенного участка. Это вызывает необходимость устройства вертикальной планировки под дополнительную площадку (под бытовой городок). Такое имело место при строительстве комплекса кормовых обесфторенных фосфатов Кингисеппского ПО "Фосфорит", а также и на других объектах, возводимых в Санкт-Петербурге.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Поскольку в чертежах дополнительные объемы работ по вертикальной планировке не приведены, </w:t>
      </w:r>
      <w:r w:rsidR="00EE0939" w:rsidRPr="00B17BA3">
        <w:rPr>
          <w:color w:val="000000"/>
          <w:sz w:val="24"/>
          <w:szCs w:val="24"/>
        </w:rPr>
        <w:t>следовательно,</w:t>
      </w:r>
      <w:r w:rsidRPr="00B17BA3">
        <w:rPr>
          <w:color w:val="000000"/>
          <w:sz w:val="24"/>
          <w:szCs w:val="24"/>
        </w:rPr>
        <w:t xml:space="preserve"> и стоимость их в смете на вертикальную планировку не учитывается. Эти затраты необходимо учитывать дополнительно в гл. 1 сводных сметных расчетов сверх затрат на временные здания и сооружения, поскольку эти затраты относятся к подготовке строительной площадки.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определении стоимости работ по вертикальной планировке в насыпи следует обратить внимание на следующее. Некоторые проектные организации объем необходимо</w:t>
      </w:r>
      <w:r w:rsidR="008D7A9F">
        <w:rPr>
          <w:color w:val="000000"/>
          <w:sz w:val="24"/>
          <w:szCs w:val="24"/>
        </w:rPr>
        <w:t>г</w:t>
      </w:r>
      <w:r w:rsidRPr="00B17BA3">
        <w:rPr>
          <w:color w:val="000000"/>
          <w:sz w:val="24"/>
          <w:szCs w:val="24"/>
        </w:rPr>
        <w:t xml:space="preserve">о количества </w:t>
      </w:r>
      <w:r w:rsidR="00EE0939">
        <w:rPr>
          <w:color w:val="000000"/>
          <w:sz w:val="24"/>
          <w:szCs w:val="24"/>
        </w:rPr>
        <w:t xml:space="preserve">грунта </w:t>
      </w:r>
      <w:r w:rsidRPr="00B17BA3">
        <w:rPr>
          <w:color w:val="000000"/>
          <w:sz w:val="24"/>
          <w:szCs w:val="24"/>
        </w:rPr>
        <w:t>в насыпи определяют</w:t>
      </w:r>
      <w:r w:rsidR="008D7A9F">
        <w:rPr>
          <w:color w:val="000000"/>
          <w:sz w:val="24"/>
          <w:szCs w:val="24"/>
        </w:rPr>
        <w:t xml:space="preserve"> </w:t>
      </w:r>
      <w:r w:rsidRPr="00B17BA3">
        <w:rPr>
          <w:color w:val="000000"/>
          <w:sz w:val="24"/>
          <w:szCs w:val="24"/>
        </w:rPr>
        <w:t>исходя из проектных отметок по генплану и фактических черных отметок. Это неправильно, так как растительный грунт до начала строительных работ по вертикальной планировке должен быть повсеместно снят и увезен с площадки строительства, и, следовательно, объем грунта в насыпи должен быть увеличен на величину объема растительного грунта. При производстве работ по вертикальной планировке в выемке, когда разработка грунта осуществляется экскаваторами с погрузкой в автотранспорт, очень часто не учитываются работы по доработке грунта бульдозерами. При этом представители некоторых проектных организаций в ответ на замечания подрядчиков утверждают, что доработка грунта бульдозерами в выемке после экскаваторов не требуется, поскольку такая точность им (проектировщикам) не нужна. Это неправильно. Согласно п. 9 табл. 4 СНиП 3.02.01 - 87 отклонения размеров земляного сооружения (к числу которых следует относить и вертикальную планировку) от проектных не должны превышать ± 0,05 м, что значительно ниже величины недобора грунта при разработке его экскаватором и находится в пределах величины недобора грунта после доработки его бульдозером. Следовательно, при разработке грунта экскаваторами в выемке вертикальной планировки следует учитывать в сметной документации и работы по доработке грунта бульдозерами.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согласовании проектов организации строительства очень часто возникают споры по вопросам осушения территории, отведенной под строительную площадку, что особенно актуально в условиях Санкт-Петербурга и Ленинградской области. Проекты очень часто предусматривают осушение территории с помощью водоотводных канав, располагаемых по периметру участка строительства, хотя зачастую этого бывает явно недостаточно. В первую очередь необходимо определить, обеспечит ли это мероприятие организованный сбор грунтовых вод</w:t>
      </w:r>
      <w:r w:rsidR="00EE0939">
        <w:rPr>
          <w:color w:val="000000"/>
          <w:sz w:val="24"/>
          <w:szCs w:val="24"/>
        </w:rPr>
        <w:t xml:space="preserve"> </w:t>
      </w:r>
      <w:r w:rsidRPr="00B17BA3">
        <w:rPr>
          <w:color w:val="000000"/>
          <w:sz w:val="24"/>
          <w:szCs w:val="24"/>
        </w:rPr>
        <w:t xml:space="preserve">со строительной площадки с понижением уровня этих грунтовых вод до необходимой отметки. Во-вторых, необходимо определить, куда будет уходить вода из этих водоотводных канав и будет ли уходить куда-либо вообще. Именно этот вопрос очень часто в проектах организации строительства остается обойденным вниманием, хотя очевидно, что </w:t>
      </w:r>
      <w:r w:rsidRPr="00B17BA3">
        <w:rPr>
          <w:color w:val="000000"/>
          <w:sz w:val="24"/>
          <w:szCs w:val="24"/>
        </w:rPr>
        <w:lastRenderedPageBreak/>
        <w:t>если не будет стока, то и уровень грунтовых вод на стройплощадке понижаться не будет, а сброс грунтовых вод на рельеф (как это часто предполагается в проектах) может привести к затоплению соседних территорий, что недопустимо. Обычно же сброс грунтовых вод на рельеф вообще нереален. В результате складывается ситуация, когда на бумаге — в проекте организации строительства — вопрос решен, а практически решение не найдено.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Подобная ситуация складывается и тогда, когда в проекте организации строительства предусмотрено осушение участка, отведенного под строительство,</w:t>
      </w:r>
      <w:r w:rsidR="00EE0939">
        <w:rPr>
          <w:color w:val="000000"/>
          <w:sz w:val="24"/>
          <w:szCs w:val="24"/>
        </w:rPr>
        <w:t xml:space="preserve"> </w:t>
      </w:r>
      <w:r w:rsidRPr="00B17BA3">
        <w:rPr>
          <w:color w:val="000000"/>
          <w:sz w:val="24"/>
          <w:szCs w:val="24"/>
        </w:rPr>
        <w:t>с помощью иглофильтров либо насосов.</w:t>
      </w:r>
    </w:p>
    <w:p w:rsidR="0099003D" w:rsidRPr="00B17BA3" w:rsidRDefault="0099003D" w:rsidP="008A7C0C">
      <w:pPr>
        <w:shd w:val="clear" w:color="auto" w:fill="FFFFFF"/>
        <w:ind w:firstLine="720"/>
        <w:jc w:val="both"/>
        <w:rPr>
          <w:color w:val="000000"/>
          <w:sz w:val="24"/>
          <w:szCs w:val="24"/>
        </w:rPr>
      </w:pPr>
      <w:r w:rsidRPr="008D7A9F">
        <w:rPr>
          <w:color w:val="000000"/>
          <w:sz w:val="24"/>
          <w:szCs w:val="24"/>
        </w:rPr>
        <w:t>Однако</w:t>
      </w:r>
      <w:r w:rsidRPr="00B17BA3">
        <w:rPr>
          <w:color w:val="000000"/>
          <w:sz w:val="24"/>
          <w:szCs w:val="24"/>
        </w:rPr>
        <w:t xml:space="preserve"> сам по себе факт решения применения иглофильтров или насосов не обеспечит выполнения поставленной задачи — снижения уровня грунтовых вод — без организации отвода этих грунтовых вод и их удаления со строительной площадки, а сброс грунтовых вод на рельеф ни к чему не приведет, т. к. только создает "круговорот воды в природе". Завершая вопрос о водопонижении, необходимо упомянуть о водоотливе. Не следует относить работы по водоотливу к мероприятиям по осушению территории, отведенной под строительство, поскольку осушение территории предполагается выполнять до начала производства </w:t>
      </w:r>
      <w:r w:rsidR="00EE0939" w:rsidRPr="00EE0939">
        <w:rPr>
          <w:color w:val="000000"/>
          <w:sz w:val="24"/>
          <w:szCs w:val="24"/>
        </w:rPr>
        <w:t xml:space="preserve">земельных </w:t>
      </w:r>
      <w:r w:rsidRPr="00B17BA3">
        <w:rPr>
          <w:color w:val="000000"/>
          <w:sz w:val="24"/>
          <w:szCs w:val="24"/>
        </w:rPr>
        <w:t>работ. Следовательно, при нормальной организации работ по осушению территории производство земляных работ будет осуществляться на осушенной территории, т. е. в сухих грунтах и водоотлив в этом случае не нужен. Работы же по водоотливу осуществляются одновременно с производством земляных работ, если имеется высокий уровень грунтовых вод или приток грунтовых вод, т.е. грунты мокрые, а работы по осушению площадки строительства или иные мероприятия по понижению уровня грунтовых вод проектом не предусмотрены.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При планировании мероприятий, связанных с водоотливом либо с водопонижением, следует также учитывать, что указанные мероприятия необходимо предусматривать не только на период производства земляных работ, но и на весь период производства работ нулевого цикла (забивка </w:t>
      </w:r>
      <w:r w:rsidR="00EE0939">
        <w:rPr>
          <w:color w:val="000000"/>
          <w:sz w:val="24"/>
          <w:szCs w:val="24"/>
        </w:rPr>
        <w:t xml:space="preserve">свай, </w:t>
      </w:r>
      <w:r w:rsidRPr="00B17BA3">
        <w:rPr>
          <w:color w:val="000000"/>
          <w:sz w:val="24"/>
          <w:szCs w:val="24"/>
        </w:rPr>
        <w:t xml:space="preserve">устройство фундаментов, в том числе и фундаментов под оборудование, стен подвала и т.д.). В этой связи следует обратить внимание, что производство работ по устройству фундаментов под </w:t>
      </w:r>
      <w:r w:rsidR="00EE0939" w:rsidRPr="00B17BA3">
        <w:rPr>
          <w:color w:val="000000"/>
          <w:sz w:val="24"/>
          <w:szCs w:val="24"/>
        </w:rPr>
        <w:t>оборудование,</w:t>
      </w:r>
      <w:r w:rsidRPr="00B17BA3">
        <w:rPr>
          <w:color w:val="000000"/>
          <w:sz w:val="24"/>
          <w:szCs w:val="24"/>
        </w:rPr>
        <w:t xml:space="preserve"> как </w:t>
      </w:r>
      <w:r w:rsidR="00EE0939" w:rsidRPr="00B17BA3">
        <w:rPr>
          <w:color w:val="000000"/>
          <w:sz w:val="24"/>
          <w:szCs w:val="24"/>
        </w:rPr>
        <w:t>правило,</w:t>
      </w:r>
      <w:r w:rsidRPr="00B17BA3">
        <w:rPr>
          <w:color w:val="000000"/>
          <w:sz w:val="24"/>
          <w:szCs w:val="24"/>
        </w:rPr>
        <w:t xml:space="preserve"> осуществляется не одновременно с производством работ по устройству фундаментов под здание, а значительно позднее — с отрывши котлованов под фундаменты под оборудование и т. д. В этих случаях необходимо предусматривать работу насосов при устройстве фундаментов под оборудование, начиная от отрывки котлована и кончая устройством фундаментов, их гидроизоляцией, а при необходимости и обратной засыпной пазух. Так же и при устройстве приямков, подпольных каналов и т. д., если отметки низа этих приямков и подпольных каналов ниже отметок уровня грунтовых вод. При описании работ по водоотливу в ПОСе следует указать количество насосов, включая резервные.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На величину объемов земляных работ и, соответственно, их стоимость, зачастую влияют самые неожиданные факторы. Так на одном из объектов при выполнении работ по вертикальной планировке нужно было засыпать овраг. По дну оврага проходил то ли большой ручей, то ли маленькая речушка, поэтому предусмотрено было уложить плеть из железобетонных труб диаметром 1200 мм, через которую и должен был по проекту проходить этот поток. А сверху все следовало засыпать песком. Когда подрядчики стали проверять смету и ПОС, представленные на</w:t>
      </w:r>
      <w:r w:rsidR="008D7A9F">
        <w:rPr>
          <w:color w:val="000000"/>
          <w:sz w:val="24"/>
          <w:szCs w:val="24"/>
        </w:rPr>
        <w:t xml:space="preserve"> </w:t>
      </w:r>
      <w:r w:rsidRPr="00B17BA3">
        <w:rPr>
          <w:color w:val="000000"/>
          <w:sz w:val="24"/>
          <w:szCs w:val="24"/>
        </w:rPr>
        <w:t xml:space="preserve">согласование, то все объемы соответствовали картограммам перемещения земляных масс, а те, в свою очередь, - расчетам на основе отметок чертежей вертикальной планировки. В ПОСе было указано место карьера, дальность возки грунта, все было. Но когда стали в масштабе на миллиметровке вычерчивать конфигурацию откосов оврага, задумались, — ни один кран тут работать на сможет—слишком крутые откосы оврага. А при размещении крана на верхней кромке оврага не хватает вылета стрелы. Дали замечания проектировщикам. И те, не сразу, но после долгих споров вынуждены были указать в ПОСе, что начинать работы по вертикальной планировке нужно с засыпки оврага, а до этого сначала надо смонтировать сборные железобетонные трубы, но поскольку никакому крану на этом косогоре не встать, то нужно предварительно вырезать берму шириной 10 м, с подъездной </w:t>
      </w:r>
      <w:r w:rsidRPr="00B17BA3">
        <w:rPr>
          <w:color w:val="000000"/>
          <w:sz w:val="24"/>
          <w:szCs w:val="24"/>
        </w:rPr>
        <w:lastRenderedPageBreak/>
        <w:t>дорогой, разворотными площадками и т.д. вывезти грунт на 1 км, а потом это все засыпать вместе с оврагом. И вот эти дополнительные работы по берме составили порядка 8,0 тыс. м3 грунта. Сначала пришлось отвезти грунт, а потом снова привезти и уложить в дело. Вроде бы лишняя работа, но иначе не получалось, и это признали проектировщики и заказчик и экспертиза.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другом случае, рассматривая объемы работ в вертикальной планировке</w:t>
      </w:r>
      <w:r w:rsidR="00EE0939">
        <w:rPr>
          <w:color w:val="000000"/>
          <w:sz w:val="24"/>
          <w:szCs w:val="24"/>
        </w:rPr>
        <w:t>,</w:t>
      </w:r>
      <w:r w:rsidRPr="00B17BA3">
        <w:rPr>
          <w:color w:val="000000"/>
          <w:sz w:val="24"/>
          <w:szCs w:val="24"/>
        </w:rPr>
        <w:t xml:space="preserve"> сопоставили "красные" отметки с отметками сетей канализации. И получилось, что сети выше, глубины промерзания. Но заглубить их нельзя, то</w:t>
      </w:r>
      <w:r w:rsidR="00EE0939">
        <w:rPr>
          <w:color w:val="000000"/>
          <w:sz w:val="24"/>
          <w:szCs w:val="24"/>
        </w:rPr>
        <w:t xml:space="preserve">гда </w:t>
      </w:r>
      <w:r w:rsidRPr="00B17BA3">
        <w:rPr>
          <w:color w:val="000000"/>
          <w:sz w:val="24"/>
          <w:szCs w:val="24"/>
        </w:rPr>
        <w:t>они пройдут ниже существующих сетей. И желание сэкономить на вертикальной планировке чуть не привело к браку в технических решениях.</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Учитывая, что в книге "Сметы на строительные работы" - первой книге из числа вышедших в серии "В помощь сметчику" - в главе 5 довольно подробно освещены многие аспекты, связанные с правильным определением стоимости земляных работ, мы решили в данной книге все не повторять. Следует лишь иметь в виду, что в тех случаях, когда тот или иной аспект влияет на определение объемов и стоимость земляных работ по какому-либо конкретному объекту или стройке — он должен найти отражение в ПОСе.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Если, к примеру, земляные работы ведутся в районах, относимых к районам бывших боевых действий в период великой Отечественной войны, то в ПОСе так и надо об этом написать. Просто написать, что место, где будут проводиться работы, "относится к районам бывших боевых действий в период великой Отечественной войны". И все. Не обязательно даже писать о том, что надо коэффициенты к сметной стоимости земляных работ применять, это уже сметный вопрос, а в ПОСе должно быть обоснование, вот само упоминание о таком факте и будет обоснованием. Так и в других вопросах.</w:t>
      </w:r>
    </w:p>
    <w:p w:rsidR="0099003D" w:rsidRPr="00EE0939" w:rsidRDefault="0099003D" w:rsidP="00EE0939">
      <w:pPr>
        <w:shd w:val="clear" w:color="auto" w:fill="FFFFFF"/>
        <w:spacing w:before="360" w:after="120"/>
        <w:ind w:firstLine="720"/>
        <w:jc w:val="both"/>
        <w:rPr>
          <w:b/>
          <w:color w:val="000000"/>
          <w:sz w:val="28"/>
          <w:szCs w:val="28"/>
        </w:rPr>
      </w:pPr>
      <w:r w:rsidRPr="00EE0939">
        <w:rPr>
          <w:b/>
          <w:color w:val="000000"/>
          <w:sz w:val="28"/>
          <w:szCs w:val="28"/>
        </w:rPr>
        <w:t>Сваи и шпунт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необходимости применения стального шпунта в ПОСе следует обосновать эту необходимость и указать требуемый объем шпунта</w:t>
      </w:r>
      <w:r w:rsidR="00A73E66">
        <w:rPr>
          <w:color w:val="000000"/>
          <w:sz w:val="24"/>
          <w:szCs w:val="24"/>
        </w:rPr>
        <w:t>.</w:t>
      </w:r>
      <w:r w:rsidRPr="00B17BA3">
        <w:rPr>
          <w:color w:val="000000"/>
          <w:sz w:val="24"/>
          <w:szCs w:val="24"/>
        </w:rPr>
        <w:t xml:space="preserve"> При этом следует указать не только вес самого шпунта, но и вес элементов крепления и усиления шпунта, что очень часто как раз и забывают, хотя нередко вес конструкций крепления и усиления шпунта бывает весьма значительным, а именно элементы усиления шпунта чаще всего и не учитывают в сметах, поскольку в рабочих чертежах проектных организаций о них ни слова не сказано. И здесь не надо говорить много. Одной строчкой указать вес шпунта и его тип, другой указать вес конструкций крепления и усиления шпунта.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Если для производства работ по забивке и извлечению шпунта необходимо выполнить устройство основания под сваебойный агрегат из сборных железобетонных плит или рельсовое основание под копровую установку, об этом следует указать в ПОСе, поскольку нормами на временные здания и сооружения не учитываются затраты на сооружение временных устройств, необходимых на период выполнения конкретного вида строительно-монтажных работ, к числу которых и относятся работы по погружению шпунта.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устройстве в шпунтовом ограждении подвалов зданий или других заглубленных сооружений расчет необходимого объема шпунта должен быть выполнен с учетом увеличения объема ограждаемого сооружения за счет применения гидроизоляции (торкретирование, оклеечная гидроизоляция с прижимной стенкой и т. д.). При этом необходимо учитывать, что расстояние между изолируемой поверхностью заглубленного сооружения и шпунтовым ограждением должно обеспечивать нормальные условия производства работ по устройству гидроизоляции (прохождение людей, подачу материалов, нанесение на изолируемую поверхность изоляции (торкрета, жидкого битума) с применением сред</w:t>
      </w:r>
      <w:r w:rsidR="00A73E66">
        <w:rPr>
          <w:color w:val="000000"/>
          <w:sz w:val="24"/>
          <w:szCs w:val="24"/>
        </w:rPr>
        <w:t xml:space="preserve">ств </w:t>
      </w:r>
      <w:r w:rsidRPr="00B17BA3">
        <w:rPr>
          <w:color w:val="000000"/>
          <w:sz w:val="24"/>
          <w:szCs w:val="24"/>
        </w:rPr>
        <w:t>механизации и т</w:t>
      </w:r>
      <w:r w:rsidR="00A73E66">
        <w:rPr>
          <w:color w:val="000000"/>
          <w:sz w:val="24"/>
          <w:szCs w:val="24"/>
        </w:rPr>
        <w:t>.</w:t>
      </w:r>
      <w:r w:rsidRPr="00B17BA3">
        <w:rPr>
          <w:color w:val="000000"/>
          <w:sz w:val="24"/>
          <w:szCs w:val="24"/>
        </w:rPr>
        <w:t>д</w:t>
      </w:r>
      <w:r w:rsidR="00A73E66">
        <w:rPr>
          <w:color w:val="000000"/>
          <w:sz w:val="24"/>
          <w:szCs w:val="24"/>
        </w:rPr>
        <w:t>.</w:t>
      </w:r>
      <w:r w:rsidRPr="00B17BA3">
        <w:rPr>
          <w:color w:val="000000"/>
          <w:sz w:val="24"/>
          <w:szCs w:val="24"/>
        </w:rPr>
        <w:t>)</w:t>
      </w:r>
      <w:r w:rsidR="00A73E66">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При глубине подвальной части здания свыше 4 м появляется необходимость применения лесов для устройства вертикальной оклеечной изоляции подвальной части здания, в связи с чем объем котлована, ограждаемого шпунтом, и объем самого шпунта </w:t>
      </w:r>
      <w:r w:rsidRPr="00B17BA3">
        <w:rPr>
          <w:color w:val="000000"/>
          <w:sz w:val="24"/>
          <w:szCs w:val="24"/>
        </w:rPr>
        <w:lastRenderedPageBreak/>
        <w:t>увеличивается еще в большей степени. Все изложенное также должно найти отражение в проекте организации строительства, поскольку от правильного решения этих вопросов зависит достоверное определение сметной стоимости и договорной цены.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забивке свай, как и при погружении шпунта, в проекте организации строительства следует указать вид применяемой техники (копер или сваебойный агрегат), а также необходимого для нее основания (рельсовое или из сборных железобетонных плит). При применении основания под сваебойный агрегат из сборных железобетонных дорожных плит в ПОСе при необходимости следует указать оборачиваемость няне.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случае если в целях защиты бетона от воздействия агрессивных вод проектом предусмотрена обмазка свай, в ПОСе должно быть сказано об этом. Местонахождение площадки для обмазки свай должно быть нанесено на стройге</w:t>
      </w:r>
      <w:r w:rsidR="00A73E66">
        <w:rPr>
          <w:color w:val="000000"/>
          <w:sz w:val="24"/>
          <w:szCs w:val="24"/>
        </w:rPr>
        <w:t>нплане</w:t>
      </w:r>
      <w:r w:rsidRPr="00B17BA3">
        <w:rPr>
          <w:color w:val="000000"/>
          <w:sz w:val="24"/>
          <w:szCs w:val="24"/>
        </w:rPr>
        <w:t xml:space="preserve"> с указанием конструктивного решения покрытия площадки и марки крана, обслуживающего работы </w:t>
      </w:r>
      <w:r w:rsidR="00A73E66">
        <w:rPr>
          <w:color w:val="000000"/>
          <w:sz w:val="24"/>
          <w:szCs w:val="24"/>
        </w:rPr>
        <w:t xml:space="preserve">по обмазке свай </w:t>
      </w:r>
      <w:r w:rsidRPr="00B17BA3">
        <w:rPr>
          <w:color w:val="000000"/>
          <w:sz w:val="24"/>
          <w:szCs w:val="24"/>
        </w:rPr>
        <w:t>— погрузку, разгрузку свай, а также их переворачивание во время обмазки. Затраты по устройству временной площадки для обмазки свай и связанные с обмазкой: непосредственно обмазка, погрузочно-разгрузочные работы, транспортирование свай от места обмазки к месту забивки, работа крана по переворачиванию свай</w:t>
      </w:r>
      <w:r w:rsidR="00FA5398">
        <w:rPr>
          <w:color w:val="000000"/>
          <w:sz w:val="24"/>
          <w:szCs w:val="24"/>
        </w:rPr>
        <w:t xml:space="preserve"> </w:t>
      </w:r>
      <w:r w:rsidRPr="00B17BA3">
        <w:rPr>
          <w:color w:val="000000"/>
          <w:sz w:val="24"/>
          <w:szCs w:val="24"/>
        </w:rPr>
        <w:t>—</w:t>
      </w:r>
      <w:r w:rsidR="00FA5398">
        <w:rPr>
          <w:color w:val="000000"/>
          <w:sz w:val="24"/>
          <w:szCs w:val="24"/>
        </w:rPr>
        <w:t xml:space="preserve"> </w:t>
      </w:r>
      <w:r w:rsidRPr="00B17BA3">
        <w:rPr>
          <w:color w:val="000000"/>
          <w:sz w:val="24"/>
          <w:szCs w:val="24"/>
        </w:rPr>
        <w:t>должны быть учтены в сметной документации и договорной цене и, следовательно, обоснованы в проекте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отдельных случаях при производстве работ по забивке свай и погружению шпунта возможны деформации расположенных рядом существующих зданий или смонтированного оборудования. В целях предотвращения этого необходимо предусмотреть более осторожное производство работ при забивке свай и шпунта. Это обстоятельство следует иметь в виду и при производстве работ вблизи зданий и сооружений, являющихся архитектурными или историческими памятниками. В случае необходимости забивки свай на расстоянии ближе допустимого необходимо предусмотреть мероприятия, предотвращающие деформацию существующих зданий и оборудования — вдавливание свай, забивка их при незначительном подъеме молота над забиваемой сваей и др. Стоимость работ по погружению свай таким способом существенно отличается от стоимости работ по забивке свай, определенной по расценкам сборников ЕРЕР, поэтому при согласовании сметной документации и договорной цены эти затраты должны быть учтены, а способы и методы погружения свай -</w:t>
      </w:r>
      <w:r w:rsidR="00FA5398">
        <w:rPr>
          <w:color w:val="000000"/>
          <w:sz w:val="24"/>
          <w:szCs w:val="24"/>
        </w:rPr>
        <w:t xml:space="preserve"> </w:t>
      </w:r>
      <w:r w:rsidRPr="00B17BA3">
        <w:rPr>
          <w:color w:val="000000"/>
          <w:sz w:val="24"/>
          <w:szCs w:val="24"/>
        </w:rPr>
        <w:t>оговорены в проекте организации строительства.</w:t>
      </w:r>
    </w:p>
    <w:p w:rsidR="0099003D" w:rsidRPr="00FA5398" w:rsidRDefault="0099003D" w:rsidP="00FA5398">
      <w:pPr>
        <w:shd w:val="clear" w:color="auto" w:fill="FFFFFF"/>
        <w:spacing w:before="360" w:after="120"/>
        <w:ind w:firstLine="720"/>
        <w:jc w:val="both"/>
        <w:rPr>
          <w:b/>
          <w:color w:val="000000"/>
          <w:sz w:val="28"/>
          <w:szCs w:val="28"/>
        </w:rPr>
      </w:pPr>
      <w:r w:rsidRPr="00FA5398">
        <w:rPr>
          <w:b/>
          <w:color w:val="000000"/>
          <w:sz w:val="28"/>
          <w:szCs w:val="28"/>
        </w:rPr>
        <w:t>Основания и фундаменты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бетонировании фундаментов под конструкции и оборудование часто</w:t>
      </w:r>
      <w:r w:rsidR="00FA5398">
        <w:rPr>
          <w:color w:val="000000"/>
          <w:sz w:val="24"/>
          <w:szCs w:val="24"/>
        </w:rPr>
        <w:t xml:space="preserve"> </w:t>
      </w:r>
      <w:r w:rsidRPr="00B17BA3">
        <w:rPr>
          <w:color w:val="000000"/>
          <w:sz w:val="24"/>
          <w:szCs w:val="24"/>
        </w:rPr>
        <w:t>применяется несъемная опалубка из сборных железобетонных или армо</w:t>
      </w:r>
      <w:r w:rsidR="00FA5398">
        <w:rPr>
          <w:color w:val="000000"/>
          <w:sz w:val="24"/>
          <w:szCs w:val="24"/>
        </w:rPr>
        <w:t>ц</w:t>
      </w:r>
      <w:r w:rsidRPr="00B17BA3">
        <w:rPr>
          <w:color w:val="000000"/>
          <w:sz w:val="24"/>
          <w:szCs w:val="24"/>
        </w:rPr>
        <w:t>ементных конструкций, остающаяся в теле бетона. При применении несъёмной опалубки появляется возможность производить засыпку пазух до бетонирования фундаментов, а не после, что упрощает как процесс бетонирования, так и производство рядом ведущихся работ.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Обычно такая опалубка применяется при заглубленных фундаментах или когда фундаменты близко расположены друг к другу и выполнить разборку опалубки затруднительно. Одноразовое, без оборачиваемости применение деревянной опалубки в таких случаях обходится значительно дороже, чем применение несъемной опалубки. Применение несъемной опалубки должно быть обосновано в проекте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Бетонирование фундаментов осуществляется часто бескрановым методом с применением бетононасосов и бетоноукладчиков, в том числе импортных типа "Пустмайстер", "Шпетгер" и др. Поскольку элементными сметными нормами и единичными расценками выполнение бетонных работ бетононасосами и бетоноукладчиками не учтено, а тем более не учтено применение импортной техники, в проекте организации строительства должно быть сказано об этом методе работ.</w:t>
      </w:r>
    </w:p>
    <w:p w:rsidR="0099003D" w:rsidRPr="00B17BA3" w:rsidRDefault="0099003D" w:rsidP="008A7C0C">
      <w:pPr>
        <w:ind w:firstLine="720"/>
        <w:jc w:val="both"/>
        <w:rPr>
          <w:color w:val="000000"/>
          <w:sz w:val="24"/>
          <w:szCs w:val="24"/>
        </w:rPr>
      </w:pPr>
    </w:p>
    <w:p w:rsidR="0099003D" w:rsidRPr="00FA5398" w:rsidRDefault="00FA5398" w:rsidP="00FA5398">
      <w:pPr>
        <w:shd w:val="clear" w:color="auto" w:fill="FFFFFF"/>
        <w:spacing w:before="360" w:after="120"/>
        <w:ind w:firstLine="720"/>
        <w:jc w:val="both"/>
        <w:rPr>
          <w:b/>
          <w:color w:val="000000"/>
          <w:sz w:val="28"/>
          <w:szCs w:val="28"/>
        </w:rPr>
      </w:pPr>
      <w:r w:rsidRPr="00FA5398">
        <w:rPr>
          <w:b/>
          <w:color w:val="000000"/>
          <w:sz w:val="28"/>
          <w:szCs w:val="28"/>
        </w:rPr>
        <w:lastRenderedPageBreak/>
        <w:t>Возведение коробок зданий</w:t>
      </w:r>
      <w:r>
        <w:rPr>
          <w:b/>
          <w:color w:val="000000"/>
          <w:sz w:val="28"/>
          <w:szCs w:val="28"/>
        </w:rPr>
        <w:t xml:space="preserve">. </w:t>
      </w:r>
      <w:r w:rsidR="0099003D" w:rsidRPr="00FA5398">
        <w:rPr>
          <w:b/>
          <w:color w:val="000000"/>
          <w:sz w:val="28"/>
          <w:szCs w:val="28"/>
        </w:rPr>
        <w:t>Возведение коробок панельных и каркасно-панельных</w:t>
      </w:r>
      <w:r w:rsidRPr="00FA5398">
        <w:rPr>
          <w:b/>
          <w:color w:val="000000"/>
          <w:sz w:val="28"/>
          <w:szCs w:val="28"/>
        </w:rPr>
        <w:t xml:space="preserve"> зданий. Монтаж конструкций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Имеют место случаи, когда монтажный кран, предусмотренный в проекте организации строительства, отличается от монтажного крана, учтенного элементными сметными нормами СНиП. При строительстве многоэтажного промышленного здания максимальный вес конструкций, как правило, составляет 5 - 6 т, а максимальный вес оборудования - 20-25 т, и это оборудование подается монтажным краном на этажи до их перекрытия; — т.е. работы по монтажу конструкций и монтажу оборудования ведутся одновременно одним краном, грузоподъемность которого обеспечивает возможность монтажа оборудования. Но в таком случае дополнительные затраты должны быть учтены в сметной документации - либо затраты по разнице в стоимости машино-часа работы крана должны быть дополнительно включены в сметную документацию, либо следует стоимость работ определять по смете, составленной ресурсным методом, с учетом работы механизмов, предусмотренных в ПОС.</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Следовательно, в проекте организации строительства выбор крана должен осуществляться с учетом всех приведенных выше факторов и об этом должна быть сделана соответствующая запись в ПОСе, мотивирующая это решение.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Здесь ясно видно, что и выбор монтажного крана и последовательность монтажа конструкций и оборудования нужно определять с учетом особенностей совместного производства работ по монтажу конструкций и оборудования.</w:t>
      </w:r>
    </w:p>
    <w:p w:rsidR="0099003D" w:rsidRPr="00FA5398" w:rsidRDefault="0099003D" w:rsidP="00FA5398">
      <w:pPr>
        <w:shd w:val="clear" w:color="auto" w:fill="FFFFFF"/>
        <w:spacing w:before="360" w:after="120"/>
        <w:ind w:firstLine="720"/>
        <w:jc w:val="both"/>
        <w:rPr>
          <w:b/>
          <w:color w:val="000000"/>
          <w:sz w:val="28"/>
          <w:szCs w:val="28"/>
        </w:rPr>
      </w:pPr>
      <w:r w:rsidRPr="00FA5398">
        <w:rPr>
          <w:b/>
          <w:color w:val="000000"/>
          <w:sz w:val="28"/>
          <w:szCs w:val="28"/>
        </w:rPr>
        <w:t>Монтаж конструкций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Бывают случаи, когда именно в силу стесненных условий строительной площадки проектные организации, не сумев найти возможность складирования материалов и конструкций, указывают в проекте организации строительства на необходимость осуществления монтажа "с колес". Это неверно. Ведь монтаж "с колес" возможен (да в то не всегда) только в том случае, когда и изготовление </w:t>
      </w:r>
      <w:r w:rsidRPr="00FA5398">
        <w:rPr>
          <w:color w:val="000000"/>
          <w:sz w:val="24"/>
          <w:szCs w:val="24"/>
        </w:rPr>
        <w:t>изделий,</w:t>
      </w:r>
      <w:r w:rsidRPr="00B17BA3">
        <w:rPr>
          <w:color w:val="000000"/>
          <w:sz w:val="24"/>
          <w:szCs w:val="24"/>
        </w:rPr>
        <w:t xml:space="preserve"> и их транспортировка, и монтаж этих изделий находятся в одних руках, осуществляются одной организацией.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Такое, например, бывает при возведении жилых домов домостроительными комбинатами, когда одна организация, в данном случае домостроительный комбинат, осуществляет изготовление, транспортировку и монтаж конструкций. Но даже ДСК далеко не всегда может организовать монтаж "с колес", поскольку есть множество других факторов, препятствующих этому. Что же тогда говорить о монтаже "с колес", когда сборные железобетонные колонны изготавливаются на одном заводе железобетонных изделий, ригели — на другом и т. д.. Отклонения в сроках поставки сборных железобетонных изделий с заводов ЖБИ бывают недельные, а доходят и до месяца, поскольку в договоре поставок предусмотрена месячная разбивка, так что о суточном, а тем более о почасовом и поминутном графиках говорить не приходится. При поставке сборных железобетонных изделий автотранспортом обычно удается рассчитать время поступления изделий на строительную площадку с точностью опять же до одного дня, но никак не до часа. Но при поставках изделий по железной дороге сроки их поступления</w:t>
      </w:r>
      <w:r w:rsidR="008D7A9F">
        <w:rPr>
          <w:color w:val="000000"/>
          <w:sz w:val="24"/>
          <w:szCs w:val="24"/>
        </w:rPr>
        <w:t xml:space="preserve"> </w:t>
      </w:r>
      <w:r w:rsidRPr="00B17BA3">
        <w:rPr>
          <w:color w:val="000000"/>
          <w:sz w:val="24"/>
          <w:szCs w:val="24"/>
        </w:rPr>
        <w:t>колеблются до десяти суток, так как железная дорога не несет никакой ответственности за соблюдение графика перевозок.</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Как же в таких условиях строителям обеспечивать монтаж сборных железобетонных конструкций "с колес"? Это невозможно, а значит, в проекте организации строительства должны быть правильные реальные решения по организации монтажа.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 случае если необходимо до монтажа металлических или железобетонных конструкций произвести их укрупнительную сборку, в проекте организации строительства нужно предусмотреть соответствующую площадку для укрупнительной сборки. Затраты по устройству такой временной площадки должны быть учтены в сметной документации и договорной цене, поскольку данная площадка относится к конкретному виду работ. Кроме того, если указанную площадку для укрупнительной сборки невозможно разместить в зоне действия монтажного крана и необходимо присутствие второго крана для разгрузки изделий, </w:t>
      </w:r>
      <w:r w:rsidRPr="00B17BA3">
        <w:rPr>
          <w:color w:val="000000"/>
          <w:sz w:val="24"/>
          <w:szCs w:val="24"/>
        </w:rPr>
        <w:lastRenderedPageBreak/>
        <w:t>укрупнительной сборки и погрузки укрупненных элементов для отправки их в зону монтажа, в сметной документации и договорной цене должны быть учтены дополнительные погрузочно-разгрузочные работы и транспортные затраты, а в проекте организации строительства должно быть обоснование этих затрат.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Этот же порядок сохраняется и при строительстве одноэтажных промышленных корпусов конвейерно-блочным методом, при котором затраты по устройству сборочных площадок, стендов, конвейеров должны учитываться в гл. 8 сводных сметных расчетов дополнительно сверх затрат на временные здания и сооружения, учитываемых сметными нормами. Если проектом организации строительства предусмотрено, что монтаж конструкций каркаса должен осуществляться тем же краном СКР, которым предусматривается монтаж укрупненных блоков, в сметной документации и договорной цене следует предусмотреть затраты, связанные с разницей в стоимости машино-часа работы крана СКР, предусмотренного ПОС, и монтажных кранов, учтенных элементными сметными нормами и единичными расценками. </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Имеются еще особенности производства работ при монтаже конструкций методом надвижки, при возведении зданий методом подъема этажей, при возведении монолитных зданий в скользящей опалубке и многие другие, все эти особенности возведения зданий и сооружений должны найти свои отражения в проектах организации строительства, а дополнительные затраты, связанные с ними, должны быть учтены сметной документацией и договорной ценой.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Следует отметить, что элементными сметными нормами и единичными расценками на монтаж конструкций учтены условия работ, не отягченные никакими факторами. О стесненных условиях складирования конструкций</w:t>
      </w:r>
      <w:r w:rsidR="008D7A9F">
        <w:rPr>
          <w:color w:val="000000"/>
          <w:sz w:val="24"/>
          <w:szCs w:val="24"/>
        </w:rPr>
        <w:t xml:space="preserve"> </w:t>
      </w:r>
      <w:r w:rsidRPr="00B17BA3">
        <w:rPr>
          <w:color w:val="000000"/>
          <w:sz w:val="24"/>
          <w:szCs w:val="24"/>
        </w:rPr>
        <w:t xml:space="preserve">и производства работ в целом уже говорилось. Но если в силу тех вин иных причин имеется необходимость в тех или иных ограничениях в движении монтажного крана, а это, как правило, ограничение поворота стрелы, то такой случай никакими сметными нормами и расценками не учтен. Это намного хуже; обычных стесненных условий и в таких случаях пользоваться элементными сметными нормами и единичными расценками не следует, необходимо разрабатывать индивидуальные сметные нормы, расценки и калькуляции, учитывающие фактические условия производства работ. Но для этого в проекте организации строительства должна быть указана запись о необходимости ограничения поворота стрелы крана в ту или иную сторону, а на стройгенплане должен быть показан сектор, в пределах которого поворот стрелы машинного крана не допускается. Изложенное выше касается вопросов определения сметной стоимости не только по монтажу конструкций, но и всех других работ, связанных с применением крана, на который возложено такое ограничение — по возведению монолитных бетонных и железобетонных конструкций, кирпичной кладке и </w:t>
      </w:r>
      <w:r w:rsidR="00FA5398">
        <w:rPr>
          <w:color w:val="000000"/>
          <w:sz w:val="24"/>
          <w:szCs w:val="24"/>
        </w:rPr>
        <w:t>т.</w:t>
      </w:r>
      <w:r w:rsidRPr="00B17BA3">
        <w:rPr>
          <w:color w:val="000000"/>
          <w:sz w:val="24"/>
          <w:szCs w:val="24"/>
        </w:rPr>
        <w:t>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Также не учтены элементными сметными нормами и расценками случаи, когда башенный кран вынужден практически перевозить материалы и конструкции на довольно значительное расстояние. Транспортирование материалов и конструкций башенным краном никак не учтено, выше мы уже говорили, что в элементных сметных нормах и, соответственно, единичных расценках, учтены оптимальные условия производства работ, чего в данном примере и в помине нет. Для учета всех затрат данная технология должна быть указана в ПОСе, что делается далеко не всегда.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перевозка материалов и конструкций "на кране" дозволительна только башенным кранам. Краном на гусеничном, пневмоколесном или автомобильном ходу такое категорически запрещается. И приходится заниматься перекантовко</w:t>
      </w:r>
      <w:r w:rsidR="00FA5398">
        <w:rPr>
          <w:color w:val="000000"/>
          <w:sz w:val="24"/>
          <w:szCs w:val="24"/>
        </w:rPr>
        <w:t>й</w:t>
      </w:r>
      <w:r w:rsidRPr="00B17BA3">
        <w:rPr>
          <w:color w:val="000000"/>
          <w:sz w:val="24"/>
          <w:szCs w:val="24"/>
        </w:rPr>
        <w:t>. Поднял, повернул стрелу, опустил, расстропил груз, установил стрелу, убрал выдвижные опоры, переехал на новое место — и все заново. И так—несколько раз, но нормами и расценками такая работа никак не учтена, опять же необходимо калькулировать затраты, оговорив обязательно в ПОСе условие и способы доставки материалов в конструкций от места складирования к месту монтажа.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Нередки случаи, когда монтажный кран (кроме башенных) приходится вызывать на 1-2 </w:t>
      </w:r>
      <w:r w:rsidRPr="00B17BA3">
        <w:rPr>
          <w:color w:val="000000"/>
          <w:sz w:val="24"/>
          <w:szCs w:val="24"/>
        </w:rPr>
        <w:lastRenderedPageBreak/>
        <w:t>подъема. Такое бывает либо при необходимости смонтировать, либо просто подать наверх какую-то очень тяжелую конструкцию, и имеющейся на стройке техникой не обойтись, либо когда на удалении от основного производства ведется строительство какого-либо второстепенного объекта, например, необходимо смонтировать ограждение между двумя зданиями, длиной 16м. Ясно, что по нормам эта работа менее</w:t>
      </w:r>
      <w:r w:rsidR="008D7A9F">
        <w:rPr>
          <w:color w:val="000000"/>
          <w:sz w:val="24"/>
          <w:szCs w:val="24"/>
        </w:rPr>
        <w:t xml:space="preserve"> </w:t>
      </w:r>
      <w:r w:rsidRPr="00B17BA3">
        <w:rPr>
          <w:color w:val="000000"/>
          <w:sz w:val="24"/>
          <w:szCs w:val="24"/>
        </w:rPr>
        <w:t>чем на один день, следовательно, кран должен откуда-то приехать и куда-то уехать и при таком малом объеме работ стоимость работ следует калькулировать с учетом доставки крана на объект и с объекта, а если кран тяжелый, то в калькуляцию следует включить и время работы трейлера с тягачом, необходимых для перебазировки крана. И, естественно, в ПОСе должно быть указано на это.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здесь следует иметь в виду, что ежели кран вызывается всего на несколько подъемов по причине соответствующей организации работ подрядной организации, то эти дополнительные затраты должны остаться проблемой этой подрядной организации. Если, к примеру, на удалении от основного производства строится небольшая трансформаторная подстанция из кирпича, строится бескрановым методом, а затем для устройства покрытия нужно смонтировать 4 железобетонные плиты покрытия, и для этого нужен кран, то здесь совсем иной случай. Ведь элементными сметными нормами и единичными расценками на кирпичную кладку работа крана предусмотрена, и, если бы работы по кирпичной кладке были организованы с применением крана, то этим же краном и смонтировали бы и плиты покрытия и т.п. Наверняка, если обсчитать объемы работ, можно будет убедиться, что совместная нормативная потребность в кране на кладку и монтаж плит наверняка превышает 1 машиносмену, следовательно, строители, решив обойтись без крана при кладке, сами себе создали проблемы при монтаже плит перекрытия. И калькулировать стоимость работ при работе крана с учетом нескольких подъемов за день можно лишь при реально объективных условиях, обоснованных в проекте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Бывают случаи, когда в проектах указывается, что до начала монтажа к колоннам надо заранее приварить закладные детали. Казалось бы, какая разница, заранее или не заранее, все равно приваривать. Заранее, может быть еще и легче, поскольку не на высоте работать. Если приварку закладных осуществлять без привлечения крана, подошел и приварил -</w:t>
      </w:r>
      <w:r w:rsidR="00FA5398">
        <w:rPr>
          <w:color w:val="000000"/>
          <w:sz w:val="24"/>
          <w:szCs w:val="24"/>
        </w:rPr>
        <w:t xml:space="preserve"> </w:t>
      </w:r>
      <w:r w:rsidRPr="00B17BA3">
        <w:rPr>
          <w:color w:val="000000"/>
          <w:sz w:val="24"/>
          <w:szCs w:val="24"/>
        </w:rPr>
        <w:t xml:space="preserve">все это так, но если колонну надо для этого повернуть, после приварки </w:t>
      </w:r>
      <w:r w:rsidRPr="00FA5398">
        <w:rPr>
          <w:color w:val="000000"/>
          <w:sz w:val="24"/>
          <w:szCs w:val="24"/>
        </w:rPr>
        <w:t>закладных</w:t>
      </w:r>
      <w:r w:rsidRPr="00B17BA3">
        <w:rPr>
          <w:color w:val="000000"/>
          <w:sz w:val="24"/>
          <w:szCs w:val="24"/>
        </w:rPr>
        <w:t xml:space="preserve"> деталей с одной стороны еще раз повернуть, чтобы можно было приварить с другой стороны, то разница есть. Вручную колонну не поворочаешь. А работа крана до начала монтажа нормами и расценками учтена только при укрупнительной сборке, а таковая имеет место далеко не всегда. В остальных же случаях работа крана до монтажа, т.е. по подготовке к монтажу, нормами и расценками не учтена, и если надобность в таковом имеется, то такую дополнительную работу следует учитывать отдельно. Сама же работа по приварке закладных деталей элементными сметными нормами и расценками учтена, и ее дополнительно учитывать не следует.</w:t>
      </w:r>
    </w:p>
    <w:p w:rsidR="0099003D" w:rsidRPr="00FA5398" w:rsidRDefault="0099003D" w:rsidP="00FA5398">
      <w:pPr>
        <w:shd w:val="clear" w:color="auto" w:fill="FFFFFF"/>
        <w:spacing w:before="360" w:after="120"/>
        <w:ind w:firstLine="720"/>
        <w:jc w:val="both"/>
        <w:rPr>
          <w:b/>
          <w:color w:val="000000"/>
          <w:sz w:val="28"/>
          <w:szCs w:val="28"/>
        </w:rPr>
      </w:pPr>
      <w:r w:rsidRPr="00FA5398">
        <w:rPr>
          <w:b/>
          <w:color w:val="000000"/>
          <w:sz w:val="28"/>
          <w:szCs w:val="28"/>
        </w:rPr>
        <w:t>Возведение коробок зданий со стенами из монолитного железобетона, во</w:t>
      </w:r>
      <w:r w:rsidR="002C069C">
        <w:rPr>
          <w:b/>
          <w:color w:val="000000"/>
          <w:sz w:val="28"/>
          <w:szCs w:val="28"/>
        </w:rPr>
        <w:t>зводимыми в скользящей опалубке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Возведение коробок зданий со стенами из монолитного железобетона, возводимыми в скользящей опалубке, имеет свои особенности. Главной особенностью является необходимость непрерывного подъема опалубки, до окончания схватывания и начала твердения бетона. Иначе стеши металлической опалубки будут "прилипать" к бетонным стенам, при подъеме опалубки в таких случаях возможен "порыв" бетона, что снижает прочность конструкции стен из монолитного железобетона, требует латания щелей и трещин в бетонных стенах и т.д. Поэтому, в отличие от других методов и способов производства работ, при бетонировании монолитных железобетонных стен в скользящей опалубке главным механизмом на объекте является не башенный кран, а система подъема опалубки. Исходя из этого и подбирается башенный кран (или несколько кранов) так, чтобы он мог обеспечивать подачу бетона, арматуры и других материалов, обеспечивая нормальную работу на объекте с условием постоянного подъема опалубки. При такой технологии производства работ расчет </w:t>
      </w:r>
      <w:r w:rsidRPr="00B17BA3">
        <w:rPr>
          <w:color w:val="000000"/>
          <w:sz w:val="24"/>
          <w:szCs w:val="24"/>
        </w:rPr>
        <w:lastRenderedPageBreak/>
        <w:t xml:space="preserve">времени работы, как крана, так и строительных бригад, должен вестись уже не на часы, а на минуты. Следовательно, в </w:t>
      </w:r>
      <w:r w:rsidR="002C069C">
        <w:rPr>
          <w:color w:val="000000"/>
          <w:sz w:val="24"/>
          <w:szCs w:val="24"/>
        </w:rPr>
        <w:t>п</w:t>
      </w:r>
      <w:r w:rsidRPr="00B17BA3">
        <w:rPr>
          <w:color w:val="000000"/>
          <w:sz w:val="24"/>
          <w:szCs w:val="24"/>
        </w:rPr>
        <w:t>рое</w:t>
      </w:r>
      <w:r w:rsidR="002C069C">
        <w:rPr>
          <w:color w:val="000000"/>
          <w:sz w:val="24"/>
          <w:szCs w:val="24"/>
        </w:rPr>
        <w:t>кте</w:t>
      </w:r>
      <w:r w:rsidRPr="00B17BA3">
        <w:rPr>
          <w:color w:val="000000"/>
          <w:sz w:val="24"/>
          <w:szCs w:val="24"/>
        </w:rPr>
        <w:t xml:space="preserve"> организации строительства должна быть заранее продумана каждая мелочь. Ведь если на бумаге, то в данном случае в ПОСе, все сойдется, все подучится, это не означает, что также легко будет получаться в реальной действительности, но уж если даже на бумаге не получится, можно быть уверенным, что в реальной действительности тем более не получится. Поэтому очень важно в проекте организации строительства предусмотреть четкую организацию поставки бетона на объект. А, возможно, целесообразно будет организовать приготовление бетона непосредственно на стройплощадке, поместив бетонный узел в зоне действия башенного крана. </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Следующая особенность, имеющая место при возведении стен зданий и сооружений, прямо вытекает из главной особенности, укатанной выше. Она заключается в том, что в силу необходимости обеспечения постоянного подъема скользящей опалубки, многие работы, определенные как бы второстепенными, оставляются "на потом". Это и работы по устройству балконов (при необходимости), и по устройству перекрытий (как </w:t>
      </w:r>
      <w:r w:rsidR="002C069C" w:rsidRPr="00B17BA3">
        <w:rPr>
          <w:color w:val="000000"/>
          <w:sz w:val="24"/>
          <w:szCs w:val="24"/>
        </w:rPr>
        <w:t>правило,</w:t>
      </w:r>
      <w:r w:rsidRPr="00B17BA3">
        <w:rPr>
          <w:color w:val="000000"/>
          <w:sz w:val="24"/>
          <w:szCs w:val="24"/>
        </w:rPr>
        <w:t xml:space="preserve"> монолитных), лестниц и т.д.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при таком выполнении работ меняется технология производства работ и при выполнении многих конструктивных элементов "потом" появляются дополнительные затраты, не учтенные сметными нормами и расценками, связанные с необходимостью устройства временных дополнительных креплений, сложностью подачи материалов и конструкций внутрь здания через отверстия в рабочем полу и т</w:t>
      </w:r>
      <w:r w:rsidR="002C069C">
        <w:rPr>
          <w:color w:val="000000"/>
          <w:sz w:val="24"/>
          <w:szCs w:val="24"/>
        </w:rPr>
        <w:t>.</w:t>
      </w:r>
      <w:r w:rsidRPr="00B17BA3">
        <w:rPr>
          <w:color w:val="000000"/>
          <w:sz w:val="24"/>
          <w:szCs w:val="24"/>
        </w:rPr>
        <w:t>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 поскольку изменения технологии производства работ в таких случаях вызваны объективной необходимостью, в сметной документации эти дополнительные затраты должны быть учтены, а в проекте организации строительства должны быть приведены соответствующие</w:t>
      </w:r>
      <w:r w:rsidR="002C069C">
        <w:rPr>
          <w:color w:val="000000"/>
          <w:sz w:val="24"/>
          <w:szCs w:val="24"/>
        </w:rPr>
        <w:t xml:space="preserve"> </w:t>
      </w:r>
      <w:r w:rsidRPr="00B17BA3">
        <w:rPr>
          <w:color w:val="000000"/>
          <w:sz w:val="24"/>
          <w:szCs w:val="24"/>
        </w:rPr>
        <w:t>обоснования.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Обычно такие особенности имеют место в меньшей степени при возведении здания силосного типа, где почти нет перекрытий и окон и наверняка нет балконов</w:t>
      </w:r>
      <w:r w:rsidR="002C069C">
        <w:rPr>
          <w:color w:val="000000"/>
          <w:sz w:val="24"/>
          <w:szCs w:val="24"/>
        </w:rPr>
        <w:t>.</w:t>
      </w:r>
      <w:r w:rsidRPr="00B17BA3">
        <w:rPr>
          <w:color w:val="000000"/>
          <w:sz w:val="24"/>
          <w:szCs w:val="24"/>
        </w:rPr>
        <w:t xml:space="preserve"> При возведении в скользящей опалубке стен зданий рабочих башен элеваторов, а также жилых и общественных</w:t>
      </w:r>
      <w:r w:rsidR="008D7A9F">
        <w:rPr>
          <w:color w:val="000000"/>
          <w:sz w:val="24"/>
          <w:szCs w:val="24"/>
        </w:rPr>
        <w:t xml:space="preserve"> </w:t>
      </w:r>
      <w:r w:rsidRPr="00B17BA3">
        <w:rPr>
          <w:color w:val="000000"/>
          <w:sz w:val="24"/>
          <w:szCs w:val="24"/>
        </w:rPr>
        <w:t xml:space="preserve">зданий, такие особенности </w:t>
      </w:r>
      <w:r w:rsidR="002C069C">
        <w:rPr>
          <w:color w:val="000000"/>
          <w:sz w:val="24"/>
          <w:szCs w:val="24"/>
        </w:rPr>
        <w:t>проявляют себя достаточно часто</w:t>
      </w:r>
      <w:r w:rsidRPr="00B17BA3">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Еще одна особенность, связанная с применением скользящей опалубки, связана с конфигурацией опалубки. При прямолинейной или круглой конфигурации опалубки существует хотя бы теоретическая возможность использовать эту же опалубку в обозримом будущем на других объектах. Но при криволинейной конфигурации опалубки, такой как на приведенном выше фото, есть только одна возможность повторного использования такой опалубки — в случае строительства ряда одинаковых объектов. Да и то не всегда, поскольку на строительство последующих объектов может не найтись средств. Поэтому при применении скользящей опалубки криволинейной формы в плане, в проекте организации строительства следует указать на возможность ее повторного применения с тем, чтобы в сметной документации стоимость опалубки была учтена с учетом ее оборачиваемости, — двукратном, трехкратном и </w:t>
      </w:r>
      <w:r w:rsidR="002C069C">
        <w:rPr>
          <w:color w:val="000000"/>
          <w:sz w:val="24"/>
          <w:szCs w:val="24"/>
        </w:rPr>
        <w:t>т.</w:t>
      </w:r>
      <w:r w:rsidRPr="00B17BA3">
        <w:rPr>
          <w:color w:val="000000"/>
          <w:sz w:val="24"/>
          <w:szCs w:val="24"/>
        </w:rPr>
        <w:t>д. А при применении такой опалубки только один раз на единственном объекте, вся стоимость опалубки должна быть включена в сметную стоимость объекта.</w:t>
      </w:r>
    </w:p>
    <w:p w:rsidR="0099003D" w:rsidRPr="002C069C" w:rsidRDefault="0099003D" w:rsidP="002C069C">
      <w:pPr>
        <w:shd w:val="clear" w:color="auto" w:fill="FFFFFF"/>
        <w:spacing w:before="360" w:after="120"/>
        <w:ind w:firstLine="720"/>
        <w:jc w:val="both"/>
        <w:rPr>
          <w:b/>
          <w:color w:val="000000"/>
          <w:sz w:val="28"/>
          <w:szCs w:val="28"/>
        </w:rPr>
      </w:pPr>
      <w:r w:rsidRPr="002C069C">
        <w:rPr>
          <w:b/>
          <w:color w:val="000000"/>
          <w:sz w:val="28"/>
          <w:szCs w:val="28"/>
        </w:rPr>
        <w:t>Возведение коробок зданий со стенами из монолитно</w:t>
      </w:r>
      <w:r w:rsidR="008D7A9F" w:rsidRPr="002C069C">
        <w:rPr>
          <w:b/>
          <w:color w:val="000000"/>
          <w:sz w:val="28"/>
          <w:szCs w:val="28"/>
        </w:rPr>
        <w:t xml:space="preserve">го </w:t>
      </w:r>
      <w:r w:rsidRPr="002C069C">
        <w:rPr>
          <w:b/>
          <w:color w:val="000000"/>
          <w:sz w:val="28"/>
          <w:szCs w:val="28"/>
        </w:rPr>
        <w:t>железобетона, возводимыми в блочной переставной</w:t>
      </w:r>
      <w:r w:rsidR="008D7A9F" w:rsidRPr="002C069C">
        <w:rPr>
          <w:b/>
          <w:color w:val="000000"/>
          <w:sz w:val="28"/>
          <w:szCs w:val="28"/>
        </w:rPr>
        <w:t xml:space="preserve"> </w:t>
      </w:r>
      <w:r w:rsidRPr="002C069C">
        <w:rPr>
          <w:b/>
          <w:color w:val="000000"/>
          <w:sz w:val="28"/>
          <w:szCs w:val="28"/>
        </w:rPr>
        <w:t>опалубке типа "Aluma System".</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Применение блочной переставной опалубки типа "</w:t>
      </w:r>
      <w:r w:rsidRPr="00B17BA3">
        <w:rPr>
          <w:color w:val="000000"/>
          <w:sz w:val="24"/>
          <w:szCs w:val="24"/>
          <w:lang w:val="en-US"/>
        </w:rPr>
        <w:t>Aluma</w:t>
      </w:r>
      <w:r w:rsidRPr="00B17BA3">
        <w:rPr>
          <w:color w:val="000000"/>
          <w:sz w:val="24"/>
          <w:szCs w:val="24"/>
        </w:rPr>
        <w:t xml:space="preserve"> </w:t>
      </w:r>
      <w:r w:rsidRPr="00B17BA3">
        <w:rPr>
          <w:color w:val="000000"/>
          <w:sz w:val="24"/>
          <w:szCs w:val="24"/>
          <w:lang w:val="en-US"/>
        </w:rPr>
        <w:t>System</w:t>
      </w:r>
      <w:r w:rsidRPr="00B17BA3">
        <w:rPr>
          <w:color w:val="000000"/>
          <w:sz w:val="24"/>
          <w:szCs w:val="24"/>
        </w:rPr>
        <w:t>" при бетонировании стен из монолитного железобетона, элементными сметными нормами и единичными расценками не учтено.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Такая опалубка при ее применении, как правило, арендуется у специализированных фирм, которые сдают ее в аренду строительным организациям, после чего получают ее обратно, </w:t>
      </w:r>
      <w:r w:rsidRPr="008D7A9F">
        <w:rPr>
          <w:color w:val="000000"/>
          <w:sz w:val="24"/>
          <w:szCs w:val="24"/>
        </w:rPr>
        <w:t xml:space="preserve">ремонтируют </w:t>
      </w:r>
      <w:r w:rsidR="002C069C">
        <w:rPr>
          <w:color w:val="000000"/>
          <w:sz w:val="24"/>
          <w:szCs w:val="24"/>
        </w:rPr>
        <w:t xml:space="preserve">при необходимости, </w:t>
      </w:r>
      <w:r w:rsidRPr="008D7A9F">
        <w:rPr>
          <w:color w:val="000000"/>
          <w:sz w:val="24"/>
          <w:szCs w:val="24"/>
        </w:rPr>
        <w:t>и затем снова сдают в аренду. В таких случаях в сметной</w:t>
      </w:r>
      <w:r w:rsidRPr="00B17BA3">
        <w:rPr>
          <w:color w:val="000000"/>
          <w:sz w:val="24"/>
          <w:szCs w:val="24"/>
        </w:rPr>
        <w:t xml:space="preserve"> документации следует учитывать стоимость аренды опалубки, ее монтажа и демонтажа, а затраты по бетонированию конструкций следует учитывать в сметной </w:t>
      </w:r>
      <w:r w:rsidRPr="00B17BA3">
        <w:rPr>
          <w:color w:val="000000"/>
          <w:sz w:val="24"/>
          <w:szCs w:val="24"/>
        </w:rPr>
        <w:lastRenderedPageBreak/>
        <w:t>документации по индивидуальным сметным нормам и единичным расценкам, в которых затраты по установке и разборке опалубки, а также по частичной ее стоимости с учетом оборачиваемости учитываться не должны. Следовательно, при принятии решения о возведении монолитных железобетонных конструкций в блочной опалубке типа "</w:t>
      </w:r>
      <w:r w:rsidRPr="00B17BA3">
        <w:rPr>
          <w:color w:val="000000"/>
          <w:sz w:val="24"/>
          <w:szCs w:val="24"/>
          <w:lang w:val="en-US"/>
        </w:rPr>
        <w:t>Aluma</w:t>
      </w:r>
      <w:r w:rsidRPr="00B17BA3">
        <w:rPr>
          <w:color w:val="000000"/>
          <w:sz w:val="24"/>
          <w:szCs w:val="24"/>
        </w:rPr>
        <w:t xml:space="preserve"> </w:t>
      </w:r>
      <w:r w:rsidRPr="00B17BA3">
        <w:rPr>
          <w:color w:val="000000"/>
          <w:sz w:val="24"/>
          <w:szCs w:val="24"/>
          <w:lang w:val="en-US"/>
        </w:rPr>
        <w:t>System</w:t>
      </w:r>
      <w:r w:rsidRPr="00B17BA3">
        <w:rPr>
          <w:color w:val="000000"/>
          <w:sz w:val="24"/>
          <w:szCs w:val="24"/>
        </w:rPr>
        <w:t>" об этом обязательно должно быть указано в проекте организации строительства.</w:t>
      </w:r>
    </w:p>
    <w:p w:rsidR="0099003D" w:rsidRPr="002C069C" w:rsidRDefault="0099003D" w:rsidP="002C069C">
      <w:pPr>
        <w:shd w:val="clear" w:color="auto" w:fill="FFFFFF"/>
        <w:spacing w:before="360" w:after="120"/>
        <w:ind w:firstLine="720"/>
        <w:jc w:val="both"/>
        <w:rPr>
          <w:b/>
          <w:color w:val="000000"/>
          <w:sz w:val="28"/>
          <w:szCs w:val="28"/>
        </w:rPr>
      </w:pPr>
      <w:r w:rsidRPr="002C069C">
        <w:rPr>
          <w:b/>
          <w:color w:val="000000"/>
          <w:sz w:val="28"/>
          <w:szCs w:val="28"/>
        </w:rPr>
        <w:t>Возведение многоэтажн</w:t>
      </w:r>
      <w:r w:rsidR="002C069C">
        <w:rPr>
          <w:b/>
          <w:color w:val="000000"/>
          <w:sz w:val="28"/>
          <w:szCs w:val="28"/>
        </w:rPr>
        <w:t>ых зданий со стенами из кирпича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Возведение многоэтажных зданий со стенами из кирпича в нашей стране осуществляется давно, многие десятилетия и все вопросы, в том числе и связанные с ПОС, и сметные, давно известны и нашли свое решение в сметных нормативах. Поэтому здесь остановимся на возведении многоэтажных зданий со стенами из кирпича в стесненных</w:t>
      </w:r>
      <w:r w:rsidR="008D7A9F">
        <w:rPr>
          <w:color w:val="000000"/>
          <w:sz w:val="24"/>
          <w:szCs w:val="24"/>
        </w:rPr>
        <w:t xml:space="preserve"> </w:t>
      </w:r>
      <w:r w:rsidRPr="00B17BA3">
        <w:rPr>
          <w:color w:val="000000"/>
          <w:sz w:val="24"/>
          <w:szCs w:val="24"/>
        </w:rPr>
        <w:t>условиях.</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Санкт-Петербурге, к примеру, нередко бывали случаи, когда при квартальной застройке в первую очередь строились панельные большие дома, а дома-вставки между</w:t>
      </w:r>
      <w:r w:rsidR="008D7A9F">
        <w:rPr>
          <w:color w:val="000000"/>
          <w:sz w:val="24"/>
          <w:szCs w:val="24"/>
        </w:rPr>
        <w:t xml:space="preserve"> </w:t>
      </w:r>
      <w:r w:rsidRPr="00B17BA3">
        <w:rPr>
          <w:color w:val="000000"/>
          <w:sz w:val="24"/>
          <w:szCs w:val="24"/>
        </w:rPr>
        <w:t>ними, со стенами из кирпича возводились потом. И вот при таком "потом" получалось так, что при строительстве такого дома-вставки (даже такая терминология была) не только негде было складировать материалы и конструкции возле дома, там даже негде было их разгрузить. Разгружали конструкции и материалы у противоположного торца соседнего дома, коробка которого была возведена намного раньше</w:t>
      </w:r>
      <w:r w:rsidR="002C069C">
        <w:rPr>
          <w:color w:val="000000"/>
          <w:sz w:val="24"/>
          <w:szCs w:val="24"/>
        </w:rPr>
        <w:t>,</w:t>
      </w:r>
      <w:r w:rsidRPr="00B17BA3">
        <w:rPr>
          <w:color w:val="000000"/>
          <w:sz w:val="24"/>
          <w:szCs w:val="24"/>
        </w:rPr>
        <w:t xml:space="preserve"> и кран транспортировал эти конструкции и материалы по подкрановым путям вдоль всего этого соседнего дома.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А если учесть, что как в сметно-нормативной базе 1984 года, так и в сметно-нормативной базе 1991 года в технической части элементных сметных норм и расценок на монтаж конструкций сказано, что нормами и расценками в числе прочего учтено и транспортирование конструкций от приобъектного склада в зону монтажа, а в СНиП "Строительная терминология" разъяснено, что "приобъектный склад" — это склад материалов или площадка, отведенная под складирование конструкций в пределах строительной площадки в соответствии со строительным генеральным планом, то на первый взгляд можно сделать вывод, что такое транспортирование материалов и конструкций действительно учтено нормами и расценками. Но ведь все это не так!</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Транспортирование материалов и конструкций башенным краном никак не учтено, выше мы уже говорили, что в элементных сметных нормах и, соответственно, единичных расценках, учтены оптимальные условия производства работ, чего в данном примере и в помине нет. Но для учета всех затрат данная технология должна быть указана в ПОСе, а это делается далеко не всегда. И тут уж подрядчик должен проявить настойчивость, задавая свои "неудобные" вопросы, поскольку при транспортировании материалов и конструкций башенным краном следует либо определять стоимость работ по индивидуальным сметным нормам и единичным расценкам, либо дополнительно учитывать в сменой документации затраты, связанные с транспортированием башенным краном строительных материалов и конструкций от места их</w:t>
      </w:r>
      <w:r w:rsidR="008D7A9F">
        <w:rPr>
          <w:color w:val="000000"/>
          <w:sz w:val="24"/>
          <w:szCs w:val="24"/>
        </w:rPr>
        <w:t xml:space="preserve"> </w:t>
      </w:r>
      <w:r w:rsidRPr="00B17BA3">
        <w:rPr>
          <w:color w:val="000000"/>
          <w:sz w:val="24"/>
          <w:szCs w:val="24"/>
        </w:rPr>
        <w:t>складирования в зону укладки в дело,</w:t>
      </w:r>
      <w:r w:rsidR="00D27B74">
        <w:rPr>
          <w:color w:val="000000"/>
          <w:sz w:val="24"/>
          <w:szCs w:val="24"/>
        </w:rPr>
        <w:t xml:space="preserve"> </w:t>
      </w:r>
      <w:r w:rsidRPr="00B17BA3">
        <w:rPr>
          <w:color w:val="000000"/>
          <w:sz w:val="24"/>
          <w:szCs w:val="24"/>
        </w:rPr>
        <w:t>для этого должно быть соответствующее обоснование в проекте организации строительства.</w:t>
      </w:r>
    </w:p>
    <w:p w:rsidR="0099003D" w:rsidRPr="002C069C" w:rsidRDefault="0099003D" w:rsidP="002C069C">
      <w:pPr>
        <w:shd w:val="clear" w:color="auto" w:fill="FFFFFF"/>
        <w:spacing w:before="360" w:after="120"/>
        <w:ind w:firstLine="720"/>
        <w:jc w:val="both"/>
        <w:rPr>
          <w:b/>
          <w:color w:val="000000"/>
          <w:sz w:val="28"/>
          <w:szCs w:val="28"/>
        </w:rPr>
      </w:pPr>
      <w:r w:rsidRPr="002C069C">
        <w:rPr>
          <w:b/>
          <w:color w:val="000000"/>
          <w:sz w:val="28"/>
          <w:szCs w:val="28"/>
        </w:rPr>
        <w:t>Возведение многоэтажных зданий с наружными многослойными стенами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Здесь речь идет не о зданиях со стенами из многослойных панелей, а о зданиях с наружными многослойными стенами, где несущими конструкциями являются стены из монолитного железобетона, с наружной стороны которых укладывается эффективный утеплитель и далее с наружной стороны выполняется кирпичная кладка из лицевого кирпича. Такие прогрессивные решения все чаще и чаще стали применяться в нашей стране, однако типовых решений по многослойным наружным стенам прежде не было, следовательно, эти решения элементными сметными нормами и единичными расценками как 1984 года, так </w:t>
      </w:r>
      <w:r w:rsidR="002C069C">
        <w:rPr>
          <w:color w:val="000000"/>
          <w:sz w:val="24"/>
          <w:szCs w:val="24"/>
        </w:rPr>
        <w:t xml:space="preserve">и </w:t>
      </w:r>
      <w:r w:rsidRPr="00B17BA3">
        <w:rPr>
          <w:color w:val="000000"/>
          <w:sz w:val="24"/>
          <w:szCs w:val="24"/>
        </w:rPr>
        <w:lastRenderedPageBreak/>
        <w:t>1991 года не учтены, поэтому в сметной документации затраты по возведению таких стен следует учитывать индивидуально.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бетонировании монолитных несущих стен в блочно-переставной опалубке типа "</w:t>
      </w:r>
      <w:r w:rsidRPr="00B17BA3">
        <w:rPr>
          <w:color w:val="000000"/>
          <w:sz w:val="24"/>
          <w:szCs w:val="24"/>
          <w:lang w:val="en-US"/>
        </w:rPr>
        <w:t>Aluma</w:t>
      </w:r>
      <w:r w:rsidRPr="00B17BA3">
        <w:rPr>
          <w:color w:val="000000"/>
          <w:sz w:val="24"/>
          <w:szCs w:val="24"/>
        </w:rPr>
        <w:t xml:space="preserve"> </w:t>
      </w:r>
      <w:r w:rsidRPr="00B17BA3">
        <w:rPr>
          <w:color w:val="000000"/>
          <w:sz w:val="24"/>
          <w:szCs w:val="24"/>
          <w:lang w:val="en-US"/>
        </w:rPr>
        <w:t>System</w:t>
      </w:r>
      <w:r w:rsidRPr="00B17BA3">
        <w:rPr>
          <w:color w:val="000000"/>
          <w:sz w:val="24"/>
          <w:szCs w:val="24"/>
        </w:rPr>
        <w:t>", стоимость работ следует определять в порядке, изложенном выше. Затраты по утеплению стен следует также определять по индивидуальным расценкам и калькуляциям в зависимости от материала утеплителя и способов крепления. Тоже и с определением затрат по кирпичной кладке фасадной части стен из лицевого кирпича. Здесь нормами и расценками сборников 1984 года либо 1991 года пользоваться не следует, поскольку при возведении таких стен имеет место совсем иная технология работ по кирпичной кладке стен — каменщик ведет кладку не изнутри, а снаружи, следовательно наружная верста выкладывается со стороны каменщика и шнур -причалка здесь поможет не очень хорошо, так как у каменщика обзор наружной версты резко сужается. С другой стороны, появятся дополнительные операции по заполнению раствором пространства между кирпичом и утеплителем, по креплению кирпичной кладки к несущим монолитным стенам. К тому же толщина кирпичной кладки фасадной части из лицевого кирпича не превышает 250 мм, т.е. одного кирпича, тогда как нормами 1984 и 1991 года предусмотрено возведение кирпичной кладки наружных стен значительно большей толщины.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Поэтому определение стоимости работ по возведению наружных многослойных стен правильнее будет осуществлять на основании индивидуальных сметных норм и единичных расценок, а в проекте организации строительства следует отразить все вопросы, связанные с производством работ по возведению таких стен:</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какой опалубке будет возводиться монолитная часть стен;</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Кирпичная кладка будет выполняться одновременно с утеплением стен или раздельно;</w:t>
      </w:r>
    </w:p>
    <w:p w:rsidR="002C069C" w:rsidRDefault="0099003D" w:rsidP="008A7C0C">
      <w:pPr>
        <w:shd w:val="clear" w:color="auto" w:fill="FFFFFF"/>
        <w:ind w:firstLine="720"/>
        <w:jc w:val="both"/>
        <w:rPr>
          <w:color w:val="000000"/>
          <w:sz w:val="24"/>
          <w:szCs w:val="24"/>
        </w:rPr>
      </w:pPr>
      <w:r w:rsidRPr="00B17BA3">
        <w:rPr>
          <w:color w:val="000000"/>
          <w:sz w:val="24"/>
          <w:szCs w:val="24"/>
        </w:rPr>
        <w:t xml:space="preserve">Как будут выполняться работы по пароизоляции стен; </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Какие механизмы будут задействованы для подачи материалов к месту производства работ;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Как предполагается выполнить работы по возведению кирпичной кладки фасадной части стен на высоте - с лесов либо с применением каких-либо других приспособлений и т.д.</w:t>
      </w:r>
    </w:p>
    <w:p w:rsidR="0099003D" w:rsidRPr="002C069C" w:rsidRDefault="0099003D" w:rsidP="002C069C">
      <w:pPr>
        <w:shd w:val="clear" w:color="auto" w:fill="FFFFFF"/>
        <w:spacing w:before="360" w:after="120"/>
        <w:ind w:firstLine="720"/>
        <w:jc w:val="both"/>
        <w:rPr>
          <w:b/>
          <w:color w:val="000000"/>
          <w:sz w:val="28"/>
          <w:szCs w:val="28"/>
        </w:rPr>
      </w:pPr>
      <w:r w:rsidRPr="002C069C">
        <w:rPr>
          <w:b/>
          <w:color w:val="000000"/>
          <w:sz w:val="28"/>
          <w:szCs w:val="28"/>
        </w:rPr>
        <w:t xml:space="preserve">Работы внутри зданий (работы </w:t>
      </w:r>
      <w:r w:rsidR="002C069C">
        <w:rPr>
          <w:b/>
          <w:color w:val="000000"/>
          <w:sz w:val="28"/>
          <w:szCs w:val="28"/>
        </w:rPr>
        <w:t>«</w:t>
      </w:r>
      <w:r w:rsidRPr="002C069C">
        <w:rPr>
          <w:b/>
          <w:color w:val="000000"/>
          <w:sz w:val="28"/>
          <w:szCs w:val="28"/>
        </w:rPr>
        <w:t>под крышей</w:t>
      </w:r>
      <w:r w:rsidR="002C069C">
        <w:rPr>
          <w:b/>
          <w:color w:val="000000"/>
          <w:sz w:val="28"/>
          <w:szCs w:val="28"/>
        </w:rPr>
        <w:t>»</w:t>
      </w:r>
      <w:r w:rsidRPr="002C069C">
        <w:rPr>
          <w:b/>
          <w:color w:val="000000"/>
          <w:sz w:val="28"/>
          <w:szCs w:val="28"/>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Как уже говорилось выше, считается, что все особенности производства работ внутри зданий усредненно учтены элементными сметными нормами и единичными расценками и, как правило, никаких дополнительных затрат при работах внутри зданий в сметах учитывать не следует. Попробуем разобраться, так ли это. Прежде </w:t>
      </w:r>
      <w:r w:rsidR="002C069C" w:rsidRPr="00B17BA3">
        <w:rPr>
          <w:color w:val="000000"/>
          <w:sz w:val="24"/>
          <w:szCs w:val="24"/>
        </w:rPr>
        <w:t>всего,</w:t>
      </w:r>
      <w:r w:rsidRPr="00B17BA3">
        <w:rPr>
          <w:color w:val="000000"/>
          <w:sz w:val="24"/>
          <w:szCs w:val="24"/>
        </w:rPr>
        <w:t xml:space="preserve"> следует отметить, что под понятием "работы внутри здания" не имеются в виду те работы, которые всегда ведутся только внутри здания — отделочные, сантехнические, электромонтажные, по устройству полов и т.д. нет, речь здесь пойдет как раз о другом. О тех работах, которые ведутся обычным традиционным методом до возведения здания, но часто эти же работы приходится выполнять внутри здания. Это - работы по бетонированию конструкций, по кирпичной кладке, монтажу сборных железобетонных конструкций и т.д., то есть практически речь идет о работе по возведению конструктивных элементов здания — фундаментов, каркаса, стен, перекрытий и т.д. - но не в обычных условиях, а "под крышей", внутри здания. Чаще всего такое случается при строительстве одноэтажных зданий различного назначения, но бывает, что такие конструктивы возводятся внутри построенной коробки здания и при строительстве многоэтажных зданий, в основном производственного назначения. Чем же отличаются друг от друга эти, одни и те же работы? Условиями производства работ. Даже если удастся "загнать" кран внутрь здания (что получается далеко не всегда), то и в этом случае условия производства работ все равно существенно отличаются — кран работает значительно медленнее и, как правило, не может обеспечить нормативное количество подъемов, </w:t>
      </w:r>
      <w:r w:rsidR="002C069C" w:rsidRPr="00B17BA3">
        <w:rPr>
          <w:color w:val="000000"/>
          <w:sz w:val="24"/>
          <w:szCs w:val="24"/>
        </w:rPr>
        <w:t>следовательно,</w:t>
      </w:r>
      <w:r w:rsidRPr="00B17BA3">
        <w:rPr>
          <w:color w:val="000000"/>
          <w:sz w:val="24"/>
          <w:szCs w:val="24"/>
        </w:rPr>
        <w:t xml:space="preserve"> производительность и механизмов и рабочих резко снижается.</w:t>
      </w:r>
    </w:p>
    <w:p w:rsidR="008D7A9F" w:rsidRDefault="0099003D" w:rsidP="008A7C0C">
      <w:pPr>
        <w:shd w:val="clear" w:color="auto" w:fill="FFFFFF"/>
        <w:ind w:firstLine="720"/>
        <w:jc w:val="both"/>
        <w:rPr>
          <w:color w:val="000000"/>
          <w:sz w:val="24"/>
          <w:szCs w:val="24"/>
        </w:rPr>
      </w:pPr>
      <w:r w:rsidRPr="00B17BA3">
        <w:rPr>
          <w:color w:val="000000"/>
          <w:sz w:val="24"/>
          <w:szCs w:val="24"/>
        </w:rPr>
        <w:t xml:space="preserve">На приведенном снимке показано возведение внутренних кирпичных стен при </w:t>
      </w:r>
      <w:r w:rsidRPr="00B17BA3">
        <w:rPr>
          <w:color w:val="000000"/>
          <w:sz w:val="24"/>
          <w:szCs w:val="24"/>
        </w:rPr>
        <w:lastRenderedPageBreak/>
        <w:t>строительстве одноэтажного производственного здания. Естественно, автомобильный кран в таких условиях не может работать с максимальной производительностью. А ведь на первый взгляд ему ничего не мешает. Но и выполнить кирпичную кладку стен заранее при</w:t>
      </w:r>
      <w:r w:rsidR="008D7A9F">
        <w:rPr>
          <w:color w:val="000000"/>
          <w:sz w:val="24"/>
          <w:szCs w:val="24"/>
        </w:rPr>
        <w:t xml:space="preserve"> </w:t>
      </w:r>
      <w:r w:rsidR="002C069C">
        <w:rPr>
          <w:color w:val="000000"/>
          <w:sz w:val="24"/>
          <w:szCs w:val="24"/>
        </w:rPr>
        <w:t>возведении коробки здания не получится – она будет мешать движению монтажного крана при возведении ферм и плит покрытия. Да и кран там нужен мощный, а следовательно, дорогой, и использовать такой кран при возведении кирпичной кладки внутренних стен будет нерентабельно.</w:t>
      </w:r>
    </w:p>
    <w:p w:rsidR="002C069C" w:rsidRDefault="002C069C" w:rsidP="008A7C0C">
      <w:pPr>
        <w:shd w:val="clear" w:color="auto" w:fill="FFFFFF"/>
        <w:ind w:firstLine="720"/>
        <w:jc w:val="both"/>
        <w:rPr>
          <w:color w:val="000000"/>
          <w:sz w:val="24"/>
          <w:szCs w:val="24"/>
        </w:rPr>
      </w:pPr>
      <w:r>
        <w:rPr>
          <w:color w:val="000000"/>
          <w:sz w:val="24"/>
          <w:szCs w:val="24"/>
        </w:rPr>
        <w:t>Зачастую же даже автомобильному крану под крышей разместиться не удается, тогда строители вынуждены привлекать кран на тракторной основе</w:t>
      </w:r>
      <w:r w:rsidR="00020478">
        <w:rPr>
          <w:color w:val="000000"/>
          <w:sz w:val="24"/>
          <w:szCs w:val="24"/>
        </w:rPr>
        <w:t>, который еще менее маневренный, работает медленнее.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даже и тогда, когда, казалось бы, габариты здания позволяют разместить внутри более мощный кран, это тоже не дает гарантии, что характер работ внутри здания, "под крышей" и снаружи будет идентичным, поскольку сама работа по возведению "начинки" создает такие условия, которые никак не позволяют обеспечить производительность механизмов и рабочих, аналогичную производительности при работе на открытой площадке и единичными расценками.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На снимках на</w:t>
      </w:r>
      <w:r w:rsidR="00020478">
        <w:rPr>
          <w:color w:val="000000"/>
          <w:sz w:val="24"/>
          <w:szCs w:val="24"/>
        </w:rPr>
        <w:t>глядно</w:t>
      </w:r>
      <w:r w:rsidRPr="00B17BA3">
        <w:rPr>
          <w:color w:val="000000"/>
          <w:sz w:val="24"/>
          <w:szCs w:val="24"/>
        </w:rPr>
        <w:t xml:space="preserve"> видно, что и в первом и во втором</w:t>
      </w:r>
      <w:r w:rsidR="00020478">
        <w:rPr>
          <w:color w:val="000000"/>
          <w:sz w:val="24"/>
          <w:szCs w:val="24"/>
        </w:rPr>
        <w:t xml:space="preserve"> </w:t>
      </w:r>
      <w:r w:rsidRPr="00B17BA3">
        <w:rPr>
          <w:color w:val="000000"/>
          <w:sz w:val="24"/>
          <w:szCs w:val="24"/>
        </w:rPr>
        <w:t xml:space="preserve">случае кран вынужден работать пятясь на себя, подача конструкций и материалов к месту монтажа затруднена, зачастую строители вынуждены подавать их кранам, перекантовывая их с места на место. И коэффициенты на стесненные условия работ, приведенные в Указаниях по применению ЕРЕР-84, Указаниях по применению СНиР-91 и других документах, здесь не помогут, здесь просто другая технология производства работ, и для этой другой технологии производства работ должны быть другие сметные нормы и расценки, учитывающие характер и условия производства работ. А если такие нормы и расценки отсутствуют, то должно быть предоставлено право на разработку </w:t>
      </w:r>
      <w:r w:rsidRPr="00C024C4">
        <w:rPr>
          <w:color w:val="000000"/>
          <w:sz w:val="24"/>
          <w:szCs w:val="24"/>
        </w:rPr>
        <w:t>индивидуальных сметных норм и единичных расценок и калькуляций, учитывающих</w:t>
      </w:r>
      <w:r w:rsidRPr="00B17BA3">
        <w:rPr>
          <w:color w:val="000000"/>
          <w:sz w:val="24"/>
          <w:szCs w:val="24"/>
        </w:rPr>
        <w:t xml:space="preserve"> конкретные условия производства работ при выполнении работ по возведению конструкций "под крышей".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и в проекте организации строительства обязательно должны быть приведены конкретные факторы этих условий производства работ.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в ряде случаев применение</w:t>
      </w:r>
      <w:r w:rsidR="00D27B74">
        <w:rPr>
          <w:color w:val="000000"/>
          <w:sz w:val="24"/>
          <w:szCs w:val="24"/>
        </w:rPr>
        <w:t xml:space="preserve"> </w:t>
      </w:r>
      <w:r w:rsidRPr="00B17BA3">
        <w:rPr>
          <w:color w:val="000000"/>
          <w:sz w:val="24"/>
          <w:szCs w:val="24"/>
        </w:rPr>
        <w:t>крана на гусеничном ходу либо автокрана бывает вообще невозможно и тогда приходится применять смонтированный ранее мостовой кран для монтажа конструкций. Применяют их также и при выполнении бетонных работ.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применение мостового крана никакими сметными нормами и единичными расценками не учтено, к тому же фактические условия производства работ при применении мостовых кранов могут быть таковы, что кран поднимает груз у одного торца здания и по всей длине здания перемещает его к месту производства работ. Это транспортирование также должно быть учтено при разработке индивидуальных сметных норм и единичных расценок. А в проекте организации строительства следует хотя бы упомянуть об организации тех или иных работ внутри здания с применением мостового крана, смонтированного ранее.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Монолитные бетонные и железобетонные конструкции внутри здания возводятся не только с применением гусеничного, автомобильного либо мостового крана. Это возможно и с применением бетононасосов. Кстати, применение бетононасосов возможно при бетонировании не только внутри одноэтажных зданий, но и в многоэтажных зданиях.</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Как и в случае с применением мостовых кранов, работы с применением бетононасосов элементными сметными нормами к единичными расценками не учтены, поэтому в случае их применения при определении сметной стоимости следует разрабатывать индивидуальные сметные нормы, расценки и калькуляции. Порядок разработки и составления сметных норм и единичных расценок приведен в книге "Сметы на строительные работы" — первой книги из числа вышедших под рубрикой "В помощь сметчику".</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этом следует иметь в виду, что при выполнении бетонных работ с применением бетононасосов, фракция щебня не должна превышать 10-20 мм (чтобы не забивался хобот), поэтому к стоимости бетона следует применить соответствующие поправки</w:t>
      </w:r>
      <w:r w:rsidR="00020478">
        <w:rPr>
          <w:color w:val="000000"/>
          <w:sz w:val="24"/>
          <w:szCs w:val="24"/>
        </w:rPr>
        <w:t>.</w:t>
      </w:r>
      <w:r w:rsidRPr="00B17BA3">
        <w:rPr>
          <w:color w:val="000000"/>
          <w:sz w:val="24"/>
          <w:szCs w:val="24"/>
        </w:rPr>
        <w:t xml:space="preserve"> Также следует </w:t>
      </w:r>
      <w:r w:rsidRPr="00B17BA3">
        <w:rPr>
          <w:color w:val="000000"/>
          <w:sz w:val="24"/>
          <w:szCs w:val="24"/>
        </w:rPr>
        <w:lastRenderedPageBreak/>
        <w:t>иметь в виду, что при бетонировании бетононасосами бетонная смесь поставляется как правило в "миксерах", в то время как в сметных ценах на местные материалы стоимость бетона учтена из расчета его поставки самосвалами</w:t>
      </w:r>
      <w:r w:rsidR="00020478">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Поскольку "миксеры" дорогие, следует также предусмотреть соответствующие поправки при определении стоимости работ.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Все это в проекте организации строительства перечислять не надо, это должны знать сметчики, а вот само применение бетононасосов при выполнении бетонных работ в ПОСе должно найти свое отражение.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Ну и, конечно, обязательно должно быть обосновано в ПОСе бетонирование вручную, поскольку, как уже говорилось выше, элементными сметными нормами и единичными расценками такой метод производства работ не учтен, не учтена никак и подноска бетона и подъем его на этажи.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Вопросы определения стоимости</w:t>
      </w:r>
      <w:r w:rsidR="00020478">
        <w:rPr>
          <w:color w:val="000000"/>
          <w:sz w:val="24"/>
          <w:szCs w:val="24"/>
        </w:rPr>
        <w:t xml:space="preserve"> з</w:t>
      </w:r>
      <w:r w:rsidRPr="00B17BA3">
        <w:rPr>
          <w:color w:val="000000"/>
          <w:sz w:val="24"/>
          <w:szCs w:val="24"/>
        </w:rPr>
        <w:t>емляных работ в зависимости от методов и способов их производства достаточно подробно были рассмотрены выше. Здесь же следует отметить, что и производство земляных работ "под крышей" так же затруднено, как и работ по монтажу, кирпичной кладки и т.д. И причиной тому являются те же условия, которые можно наблюдать при разработке экскаваторами грунта внутри зданий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Здесь ясно видно, что поворот стрелы с ковшом возможен только в одну сторону, подъезд автосамосвала к экскаватору ограничен, вследствие чего будут простои (пока машина, стоящая под погрузкой не выедет из здания, другой не подъехать)</w:t>
      </w:r>
      <w:r w:rsidR="00020478">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не меньшей степени изложенное выше можно наблюдать и на следующем снимке, где уже и экскаватор "Беларусь", с емкостью ковша 0,15 м</w:t>
      </w:r>
      <w:r w:rsidR="00020478">
        <w:rPr>
          <w:color w:val="000000"/>
          <w:sz w:val="24"/>
          <w:szCs w:val="24"/>
        </w:rPr>
        <w:t>3</w:t>
      </w:r>
      <w:r w:rsidRPr="00B17BA3">
        <w:rPr>
          <w:color w:val="000000"/>
          <w:sz w:val="24"/>
          <w:szCs w:val="24"/>
        </w:rPr>
        <w:t xml:space="preserve"> — </w:t>
      </w:r>
      <w:r w:rsidR="00020478">
        <w:rPr>
          <w:color w:val="000000"/>
          <w:sz w:val="24"/>
          <w:szCs w:val="24"/>
        </w:rPr>
        <w:t>более</w:t>
      </w:r>
      <w:r w:rsidRPr="00B17BA3">
        <w:rPr>
          <w:color w:val="000000"/>
          <w:sz w:val="24"/>
          <w:szCs w:val="24"/>
          <w:lang w:val="en-US"/>
        </w:rPr>
        <w:t>e</w:t>
      </w:r>
      <w:r w:rsidRPr="00B17BA3">
        <w:rPr>
          <w:color w:val="000000"/>
          <w:sz w:val="24"/>
          <w:szCs w:val="24"/>
        </w:rPr>
        <w:t xml:space="preserve"> мощный просто не впишется в </w:t>
      </w:r>
      <w:r w:rsidR="00020478">
        <w:rPr>
          <w:color w:val="000000"/>
          <w:sz w:val="24"/>
          <w:szCs w:val="24"/>
        </w:rPr>
        <w:t>г</w:t>
      </w:r>
      <w:r w:rsidRPr="00B17BA3">
        <w:rPr>
          <w:color w:val="000000"/>
          <w:sz w:val="24"/>
          <w:szCs w:val="24"/>
        </w:rPr>
        <w:t>абариты</w:t>
      </w:r>
      <w:r w:rsidR="00020478">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бывают и случаи, когда необходимо организовать отрывку грунта в довольно глубоком котловане под оборудование. Отрывка заглубленного котлована в таких случаях производится в шпунтовом ограждении и экскаватор "Беларусь" находится на дне котлована.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этих случаях в котловане из-за наличия шпунтового ограждения появляются труднодоступные для разработки экскаватором с обратной лопатой места, в которых разработка</w:t>
      </w:r>
      <w:r w:rsidR="00C024C4">
        <w:rPr>
          <w:color w:val="000000"/>
          <w:sz w:val="24"/>
          <w:szCs w:val="24"/>
        </w:rPr>
        <w:t xml:space="preserve"> </w:t>
      </w:r>
      <w:r w:rsidRPr="00B17BA3">
        <w:rPr>
          <w:color w:val="000000"/>
          <w:sz w:val="24"/>
          <w:szCs w:val="24"/>
        </w:rPr>
        <w:t>грунта производится вручную, с подъемом грунта краном в бадьях, кузовах самосвалов или других емкостях.</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Таким образом, при разработке котлована со шпунтовым ограждением без устройства въезда в котлован в ПОСе должно быть определено, какой объем разрабатывается экскаватором, а какой вручную.</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Кроме того, краном не только поднимают грунт, но и подают, а затем и поднимают землеройную технику. И вот этого ни в проекте организации строительства не встретить, ни в сметах не найти, хотя элементными сметными нормами эти затраты никак не учтены.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Здесь уже не только пониженная производительность работы механизма, здесь уже появляются недоступные места, к которым экскаватору не подобраться и, следовательно, механизированную разработку грунта обеспечить не удастся. В таких случаях в недоступных местах разработка грунта выполняется вручную. Затем экскаватором грунт подается в кузов самосвала и извлекается краном из котлована. Естественно здесь тоже приходится разрабатывать индивидуальные сметные нормы и единичные расценки и такая технология производства работ должна быть оговорена в ПОСе. К тому же в ПОСе должна быть оговорена доля механизированной разработки грунта и вручную. Как правило, доля механизированной разработки грунта в таких случаях составляет 70% от общего объема разработки, а доля ручной разработки — 30%, без учета объема работ по ручной доработке грунта. При этом чем меньше котлован, тем доля механизированной разработки меньше, а ручной больше, а чем больше котлован, тем больше доля механизированной разработки и меньше ручной.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отрывке котлована в шпунтовом ограждении с устройством въезда в котлован, экскаватор поднимать и опускать краном уже не потребуется, зато значительно возрастет объем земляных работ и шпунтового ограждения.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lastRenderedPageBreak/>
        <w:t>Наверное, нет вопроса, вызывающего большее число споров при определении сметной стоимости строительных работ, выполняемых внутри смонтированных коробок зданий, чем вопрос о необходимости применения лесов. Действительно, здесь много путаницы, и давно пора разобраться, в каких случаях надо включать в сметную документацию затраты на установку и разборку лесов при производстве работ на высоте, а в каких случаях этого делать не следует. Для начала примем за аксиому тот факт, что человек - не муха и ходить по стенам и потолкам не может. Следовательно, необходимо обеспечить его нормальную и безопасную работу на высоте. Но вопросы безопасного ведения работ должны быть отражены в проекте организации строительства. Существуют даже соответствующие разделы в составе ПОСов, вот почему и применение лесов в тех или иных случаях должно быть оговорено в проектах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 технической части большинства сборников единых районных единичных расценок на строительные работы указано, при каких работах и на какой высоте учтены затраты на устройство подмостей, стремянок, приставных лестниц и т. д. Если при работе на высоте не </w:t>
      </w:r>
      <w:r w:rsidR="00C024C4">
        <w:rPr>
          <w:color w:val="000000"/>
          <w:sz w:val="24"/>
          <w:szCs w:val="24"/>
        </w:rPr>
        <w:t>у</w:t>
      </w:r>
      <w:r w:rsidRPr="00B17BA3">
        <w:rPr>
          <w:color w:val="000000"/>
          <w:sz w:val="24"/>
          <w:szCs w:val="24"/>
        </w:rPr>
        <w:t>дается создать нормальные условия труда, т. е. такие же, как при выполнении аналогичных работ на земле, то стоимость работ на высоте в таких случаях следует определять не по единым районным единичным расценкам, а по индивидуальным калькуляциям.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Еще в 70-х гг. Госстроем СССР было выпущено письмо с рекомендацией максимально использовать одни и те же леса для выполнения разных работ с тем, чтобы снизить затраты на их установку и разборку. Однако трудно представить даже теоретически, что работы по кирпичной кладке и внутренней отделке можно выполнить, используя одни и те же леса, поскольку леса для кирпичной кладки устанавливаются под открытым небом, работы же по внутренней отделке, а следовательно и леса для них — после выполнения работ по устройству перекрытия, кровли и т. д. Поэтому подавляющее число проектных организаций обычно не более двух раз включают в сметную документацию на строительство объектов из кирпича затраты на установку и разборку лесов.</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использовании лесов для производства внутренних сантехнических (прокладка трубопроводов), вентиляционных (прокладка</w:t>
      </w:r>
      <w:r w:rsidR="00C024C4">
        <w:rPr>
          <w:color w:val="000000"/>
          <w:sz w:val="24"/>
          <w:szCs w:val="24"/>
        </w:rPr>
        <w:t xml:space="preserve"> </w:t>
      </w:r>
      <w:r w:rsidRPr="00B17BA3">
        <w:rPr>
          <w:color w:val="000000"/>
          <w:sz w:val="24"/>
          <w:szCs w:val="24"/>
        </w:rPr>
        <w:t>воздуховодов), изоляционных и многих других работ опираются на устоявшееся, хотя и ошибочное мнение, что эти работы следует выполнять, используя одни и те же леса одновременно с выполнением отделочных работ, в смете которых предусмотрены затраты на установку и разборку лесов. И никто уже не пытается вникнуть в то, что сантехнические трубопроводы прокладываются в одном направлении и на одной высоте, а вентиляционные воздуховоды — в другом направлении и совсем на другой высоте, что работы по прокладке воздуховодов выполняет одна организация, а по утеплению воздуховодов — совсем другая, работы по оштукатуриванию теплоизоляционного слоя после продувки воздуховодов — третья. Кроме того, каждая субподрядная организация сама выполняет работы по установке и разборке лесов для производства своих работ. Поскольку работы с лесов относятся к опасным работам, леса должны предварительно приниматься по акту главным инженером организации, выполняющей работы с лесов, рабочие должны пройти отдельный инструктаж по технике безопасности и на лесах посторонних быть не должно, а это значит, что закончив работы, эта субподрядная организация разберет леса и отвезет их в другое место. Таким образом, для последующих работ они уже не могут быть использованы. К тому же есть определенная последовательность и очередность в выполнении работ, и установленные леса иногда просто мешают их осуществлению. Иными словами есть технология строительного производства, которую сразу не изменишь, и не считаться с этим бесполезно и бессмысленно. В самом деле, хорошо ли будет, если в сметной документации затраты на установку и разборку лесов отсутствуют, а фактически имеют место? Кому от этого польза? Кому нужна такая экономия? Но работники проектных организаций упорно стоят на своем, в большинстве случаев отказывая строителям в компенсации затрат на установку и разборку лесов.</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Часто этот отказ мотивируется возможностью применения автовышек и других механизмов (например люлек) при выполнении работ внутри зданий, например, внутри </w:t>
      </w:r>
      <w:r w:rsidRPr="00B17BA3">
        <w:rPr>
          <w:color w:val="000000"/>
          <w:sz w:val="24"/>
          <w:szCs w:val="24"/>
        </w:rPr>
        <w:lastRenderedPageBreak/>
        <w:t>одноэтажных промышленных корпусов, где использование автовышек зачастую действительно возможно. Однако в этом случае следует разработать индивидуальную единичную расценку на выполнение тех или иных работ с применением автовышек и согласовать ее с подрядной строительной организацией. Но проектировщики это делать упорно отказываются, ссылаясь на то, что применение автовышек, дескать, учтено нормами накладных расходов. Попробуем разобраться, действительно ли затраты, связанные с работой автовышек, относятся к накладным расходам'' Но чем в принципе отличается автовышка, скажем от автокрана</w:t>
      </w:r>
      <w:r w:rsidR="00C024C4">
        <w:rPr>
          <w:color w:val="000000"/>
          <w:sz w:val="24"/>
          <w:szCs w:val="24"/>
        </w:rPr>
        <w:t>?</w:t>
      </w:r>
      <w:r w:rsidRPr="00B17BA3">
        <w:rPr>
          <w:color w:val="000000"/>
          <w:sz w:val="24"/>
          <w:szCs w:val="24"/>
        </w:rPr>
        <w:t xml:space="preserve"> Тоже механизм, обслуживаемый машинистом Почему же в одном случае затраты, связанные с применением механизма, должны</w:t>
      </w:r>
      <w:r w:rsidR="00C024C4">
        <w:rPr>
          <w:color w:val="000000"/>
          <w:sz w:val="24"/>
          <w:szCs w:val="24"/>
        </w:rPr>
        <w:t xml:space="preserve"> </w:t>
      </w:r>
      <w:r w:rsidRPr="00B17BA3">
        <w:rPr>
          <w:color w:val="000000"/>
          <w:sz w:val="24"/>
          <w:szCs w:val="24"/>
        </w:rPr>
        <w:t>учитываться</w:t>
      </w:r>
      <w:r w:rsidR="00D27B74">
        <w:rPr>
          <w:color w:val="000000"/>
          <w:sz w:val="24"/>
          <w:szCs w:val="24"/>
        </w:rPr>
        <w:t xml:space="preserve"> </w:t>
      </w:r>
      <w:r w:rsidRPr="00B17BA3">
        <w:rPr>
          <w:color w:val="000000"/>
          <w:sz w:val="24"/>
          <w:szCs w:val="24"/>
        </w:rPr>
        <w:t>в</w:t>
      </w:r>
      <w:r w:rsidR="00D27B74">
        <w:rPr>
          <w:color w:val="000000"/>
          <w:sz w:val="24"/>
          <w:szCs w:val="24"/>
        </w:rPr>
        <w:t xml:space="preserve"> </w:t>
      </w:r>
      <w:r w:rsidRPr="00B17BA3">
        <w:rPr>
          <w:color w:val="000000"/>
          <w:sz w:val="24"/>
          <w:szCs w:val="24"/>
        </w:rPr>
        <w:t>составе</w:t>
      </w:r>
      <w:r w:rsidR="00D27B74">
        <w:rPr>
          <w:color w:val="000000"/>
          <w:sz w:val="24"/>
          <w:szCs w:val="24"/>
        </w:rPr>
        <w:t xml:space="preserve"> </w:t>
      </w:r>
      <w:r w:rsidRPr="00B17BA3">
        <w:rPr>
          <w:color w:val="000000"/>
          <w:sz w:val="24"/>
          <w:szCs w:val="24"/>
        </w:rPr>
        <w:t>единичной расценки в сметной стоимости выполненных работ, а в другом случае—относиться на накладные расходы?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 в том и в другом случаях затраты, связанные с применением механизмов, обслуживающих строительный процесс и обслуживаемых машинистами, должны учитываться в сметной документации в составе единичных расценок индивидуальных или государственных.</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Несколько иное положение с применением в строительстве подвесных люлек, которые машинистами не обслуживаются. Затраты на содержание и эксплуатацию таких механизмов учтены нормами накладных расходов, а значит в сметную документацию (отдельно или в составе единичной расценки) не включаются. Но всегда ли можно использовать в строительстве подвесные люльки? При отделке швов стеновых панелей их применение достаточно эффективно, используются они и в других случаях при отделке фасадов. А вот к применению при отделке потолков внутри зданий не пригодны, поскольку будучи подвешенными и незакрепленными, они будут качаться, что недопустимо с точки зрения требований правил техники безопасности. Следовательно, применение подвесных люлек возможно в строительстве далеко не всегда и это следует учитывать при рассмотрении вопросов, связанных с организацией строительного производства.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На фото 20 показано, как внутри здания проводится разработка грунта экскаватором "Беларусь". Справа там видны выходящие из стены участки воздуховодов. Такие воздуховоды прокладываются на различной высоте практически во всех зданиях производственного назначения.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ведь помимо воздуховодов, есть еще и различного назначения трубопроводы, прокладываемые на высоте — технологические, ливневой канализации и т.д.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Все они должны быть смонтированы на проектных отметках, а многие еще к тому же и заизолированы</w:t>
      </w:r>
      <w:r w:rsidR="00C024C4">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Следует отметить, что необходимость устройства лесов может иметь место и при установке окон, когда окна устанавливаются на высоте более 4 м от пола либо от перекрытия, поскольку затраты по установке лесов нормами не учтены.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поскольку об этом нигде не сказано, то и в сметную документацию эти затраты включают далеко не всегда, хотя ЦНИИЭУС Госстроя СССР письмом от 5.01.1988 №18-21 указал на необходимость включения в смету затрат по установке и разборке лесов в таких случаях. Но ведь и в ПОСе должны быть отражены вопросы, как можно подать и установить в проектное положение оконные блоки на такой высоте</w:t>
      </w:r>
      <w:r w:rsidR="00B00B99">
        <w:rPr>
          <w:color w:val="000000"/>
          <w:sz w:val="24"/>
          <w:szCs w:val="24"/>
        </w:rPr>
        <w:t>.</w:t>
      </w:r>
      <w:r w:rsidRPr="00B17BA3">
        <w:rPr>
          <w:color w:val="000000"/>
          <w:sz w:val="24"/>
          <w:szCs w:val="24"/>
        </w:rPr>
        <w:t xml:space="preserve"> Тогда, наверное и споров поменьше было бы.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Отдельно следует рассмотреть вопрос применения лесов при отделочных работах, особенно при окраске конструкций</w:t>
      </w:r>
      <w:r w:rsidR="00FE2FC7">
        <w:rPr>
          <w:color w:val="000000"/>
          <w:sz w:val="24"/>
          <w:szCs w:val="24"/>
        </w:rPr>
        <w:t>.</w:t>
      </w:r>
      <w:r w:rsidRPr="00B17BA3">
        <w:rPr>
          <w:color w:val="000000"/>
          <w:sz w:val="24"/>
          <w:szCs w:val="24"/>
        </w:rPr>
        <w:t xml:space="preserve"> При окраске конструкций накрывочный слой наносится, как правило, в последний завершающий момент, когда выполнены уже все или почти все остальные работы. Но, если окраска производится на высоте и необходимы леса, то они необходимы на все операции</w:t>
      </w:r>
      <w:r w:rsidR="00FE2FC7">
        <w:rPr>
          <w:color w:val="000000"/>
          <w:sz w:val="24"/>
          <w:szCs w:val="24"/>
        </w:rPr>
        <w:t>.</w:t>
      </w:r>
      <w:r w:rsidRPr="00B17BA3">
        <w:rPr>
          <w:color w:val="000000"/>
          <w:sz w:val="24"/>
          <w:szCs w:val="24"/>
        </w:rPr>
        <w:t xml:space="preserve"> Но выполнив подготовительные операции, практически невозможно оставить леса на месте и ждать, когда придет время окраски накрывочного слоя — леса будут мешать</w:t>
      </w:r>
      <w:r w:rsidR="00C024C4">
        <w:rPr>
          <w:color w:val="000000"/>
          <w:sz w:val="24"/>
          <w:szCs w:val="24"/>
        </w:rPr>
        <w:t xml:space="preserve"> </w:t>
      </w:r>
      <w:r w:rsidRPr="00B17BA3">
        <w:rPr>
          <w:color w:val="000000"/>
          <w:sz w:val="24"/>
          <w:szCs w:val="24"/>
        </w:rPr>
        <w:t>производству других работ, их придется убрать, а затем поставить заново, следовательно и в ПОСе необходимо отразить такую организацию работ, чтобы дать возможность предусмотреть в сметной документации все затраты.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lastRenderedPageBreak/>
        <w:t>Необходимо также указать в проекте организации строительства способы нанесения окрасочного состава на подготовленные поверхности, краскопультом или вручную. А в случае применения едких и вредных красящих составов и необходимости производства работ по окраске в противогазах, в в ПОСе обязательно следует упомянуть об этом, поскольку условия работы в противогазах существенно отличаются от условий работы в обычных условиях, эти условия работы в противогазах ни элементными сметными нормами, ни единичными расценками не учтены, необходимо составлять индивидуальные элементные сметные нормы и расценки, а для этого необходимо, чтобы в ПОСе было соответствующее упоминание о необходимости работы в противогазах.</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даже, если при окраске вредными и едкими красками, противогазы и не потребуются, то в таких случаях рабочим</w:t>
      </w:r>
      <w:r w:rsidR="00FE2FC7">
        <w:rPr>
          <w:color w:val="000000"/>
          <w:sz w:val="24"/>
          <w:szCs w:val="24"/>
        </w:rPr>
        <w:t>-</w:t>
      </w:r>
      <w:r w:rsidRPr="00B17BA3">
        <w:rPr>
          <w:color w:val="000000"/>
          <w:sz w:val="24"/>
          <w:szCs w:val="24"/>
        </w:rPr>
        <w:t>малярам необходимо чаще выходить на проветривание, а более частые перерывы в работе сметными нормами также не учтены, поэтому и в таких случаях в ПОСе следует сделать соответствующую запись, чтобы в сметной документации можно было учесть дополнительные затраты. Также необходимо оговаривать в ПОСе выполнение отделочных работ с автовышек, поскольку, как уже говорилось выше, работа с автовышек сметными нормами и расценками также не учтена и должна нормироваться дополнительно. И здесь следует не просто делать поправку на применение нового механизма - автовышки, а полностью разрабатывать новые сметные нормы и единичные расценки, поскольку производительность труда рабочих-отделочников, работающих с автовышек совсем другая, значительно ниже, т.к. фронт работ намного меньше, необходимо чаще перемещаться с места на место, а это потеря времени, чаще приходится и заниматься тем, что опускать и поднимать люльку с рабочими и т.д., все это говорит о том, что хотя технологические операции при производстве отделочных работ будут все те же самые, но времени, необходимого для выполнения работ (не на каждую операцию, а в целом) потребуется намного больше.</w:t>
      </w:r>
    </w:p>
    <w:p w:rsidR="0099003D" w:rsidRPr="00FE2FC7" w:rsidRDefault="0099003D" w:rsidP="00FE2FC7">
      <w:pPr>
        <w:shd w:val="clear" w:color="auto" w:fill="FFFFFF"/>
        <w:spacing w:before="360" w:after="120"/>
        <w:ind w:firstLine="720"/>
        <w:jc w:val="both"/>
        <w:rPr>
          <w:b/>
          <w:color w:val="000000"/>
          <w:sz w:val="28"/>
          <w:szCs w:val="28"/>
        </w:rPr>
      </w:pPr>
      <w:r w:rsidRPr="00FE2FC7">
        <w:rPr>
          <w:b/>
          <w:color w:val="000000"/>
          <w:sz w:val="28"/>
          <w:szCs w:val="28"/>
        </w:rPr>
        <w:t>Наружные работы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Вопросы, связанные с вертикальной планировкой освещены при рассмотрении земляных работ, поэтому здесь они рассматриваться не будут. Также не будут со всей подробностью рассматриваться вопросы, касающиеся определения объемов работ при отрывке траншей под инженерные сети и коммуникации — все эти вопросы также освещены либо ори рассмотрении земляных работ, либо в книге "Сметы на строительные работы"— 1-й книги из серии выходящих под рубрикой "В помощь сметчику". Здесь же рассмотрим лишь те вопросы, которые прежде не освещались.</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первую очередь необходимо рассмотреть вопросы отражения в ПОСе стесненных условий производства работ при прокладке наружных сетей и коммуникаций, поскольку эти стесненные условия влияют, а иногда очень существенно, на сметную стоимость работ.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 условиях, когда стесненность отсутствует, как </w:t>
      </w:r>
      <w:r w:rsidR="00FE2FC7" w:rsidRPr="00B17BA3">
        <w:rPr>
          <w:color w:val="000000"/>
          <w:sz w:val="24"/>
          <w:szCs w:val="24"/>
        </w:rPr>
        <w:t>правило,</w:t>
      </w:r>
      <w:r w:rsidRPr="00B17BA3">
        <w:rPr>
          <w:color w:val="000000"/>
          <w:sz w:val="24"/>
          <w:szCs w:val="24"/>
        </w:rPr>
        <w:t xml:space="preserve"> разработка грунта производится в отвал и после прокладки сетей происходит обратная засыпка траншей этим грунтом из отвала. При стесненных условиях прокладки сетей чаще всего грунт в отвал не разрабатывают, тесно, </w:t>
      </w:r>
      <w:r w:rsidR="00FE2FC7" w:rsidRPr="00B17BA3">
        <w:rPr>
          <w:color w:val="000000"/>
          <w:sz w:val="24"/>
          <w:szCs w:val="24"/>
        </w:rPr>
        <w:t>следовательно,</w:t>
      </w:r>
      <w:r w:rsidRPr="00B17BA3">
        <w:rPr>
          <w:color w:val="000000"/>
          <w:sz w:val="24"/>
          <w:szCs w:val="24"/>
        </w:rPr>
        <w:t xml:space="preserve"> необходимо произвести разработку грунта не в отвал, а с погрузкой на автосамосвалы, осуществить отвозку грунта во временное складирование, иногда на довольно значительное расстояние, потом, после прокладки коммуникаций произвести погрузку грунта экскаватором в автосамосвалы, подвозку его к месту засыпки и лишь затем выполнить работу по обратной засыпке грунта. И все лишь потому, что тесно</w:t>
      </w:r>
      <w:r w:rsidR="00FE2FC7">
        <w:rPr>
          <w:color w:val="000000"/>
          <w:sz w:val="24"/>
          <w:szCs w:val="24"/>
        </w:rPr>
        <w:t>, н</w:t>
      </w:r>
      <w:r w:rsidRPr="00B17BA3">
        <w:rPr>
          <w:color w:val="000000"/>
          <w:sz w:val="24"/>
          <w:szCs w:val="24"/>
        </w:rPr>
        <w:t xml:space="preserve">о и это не все. При стесненных условиях производства работ произвести отрывку грунта в траншеях с откосами естественной крутизны также удается далеко не всегда, </w:t>
      </w:r>
      <w:r w:rsidR="00FE2FC7" w:rsidRPr="00B17BA3">
        <w:rPr>
          <w:color w:val="000000"/>
          <w:sz w:val="24"/>
          <w:szCs w:val="24"/>
        </w:rPr>
        <w:t>значит,</w:t>
      </w:r>
      <w:r w:rsidRPr="00B17BA3">
        <w:rPr>
          <w:color w:val="000000"/>
          <w:sz w:val="24"/>
          <w:szCs w:val="24"/>
        </w:rPr>
        <w:t xml:space="preserve"> приходится производить отрывку траншей с </w:t>
      </w:r>
      <w:r w:rsidRPr="00C024C4">
        <w:rPr>
          <w:color w:val="000000"/>
          <w:sz w:val="24"/>
          <w:szCs w:val="24"/>
        </w:rPr>
        <w:t xml:space="preserve">креплениями досками либо даже в шпунтовом ограждении. И все опять </w:t>
      </w:r>
      <w:r w:rsidR="00FE2FC7">
        <w:rPr>
          <w:color w:val="000000"/>
          <w:sz w:val="24"/>
          <w:szCs w:val="24"/>
        </w:rPr>
        <w:t>л</w:t>
      </w:r>
      <w:r w:rsidRPr="00C024C4">
        <w:rPr>
          <w:color w:val="000000"/>
          <w:sz w:val="24"/>
          <w:szCs w:val="24"/>
        </w:rPr>
        <w:t>ишь только потому,</w:t>
      </w:r>
      <w:r w:rsidRPr="00B17BA3">
        <w:rPr>
          <w:color w:val="000000"/>
          <w:sz w:val="24"/>
          <w:szCs w:val="24"/>
        </w:rPr>
        <w:t xml:space="preserve"> что тесно</w:t>
      </w:r>
      <w:r w:rsidR="00FE2FC7">
        <w:rPr>
          <w:color w:val="000000"/>
          <w:sz w:val="24"/>
          <w:szCs w:val="24"/>
        </w:rPr>
        <w:t>.</w:t>
      </w:r>
      <w:r w:rsidRPr="00B17BA3">
        <w:rPr>
          <w:color w:val="000000"/>
          <w:sz w:val="24"/>
          <w:szCs w:val="24"/>
        </w:rPr>
        <w:t xml:space="preserve"> Следовательно, при составлении ПОС необходимо предельно внимательно рассмотреть условия производства работ </w:t>
      </w:r>
      <w:r w:rsidR="00FE2FC7">
        <w:rPr>
          <w:color w:val="000000"/>
          <w:sz w:val="24"/>
          <w:szCs w:val="24"/>
        </w:rPr>
        <w:t>п</w:t>
      </w:r>
      <w:r w:rsidRPr="00B17BA3">
        <w:rPr>
          <w:color w:val="000000"/>
          <w:sz w:val="24"/>
          <w:szCs w:val="24"/>
        </w:rPr>
        <w:t xml:space="preserve">о прокладке сетей и коммуникаций с целью определения стесненных условий либо отсутствия </w:t>
      </w:r>
      <w:r w:rsidRPr="00B17BA3">
        <w:rPr>
          <w:color w:val="000000"/>
          <w:sz w:val="24"/>
          <w:szCs w:val="24"/>
        </w:rPr>
        <w:lastRenderedPageBreak/>
        <w:t>таковых</w:t>
      </w:r>
      <w:r w:rsidR="00C024C4">
        <w:rPr>
          <w:color w:val="000000"/>
          <w:sz w:val="24"/>
          <w:szCs w:val="24"/>
        </w:rPr>
        <w:t>.</w:t>
      </w:r>
    </w:p>
    <w:p w:rsidR="0099003D" w:rsidRDefault="0099003D" w:rsidP="008A7C0C">
      <w:pPr>
        <w:shd w:val="clear" w:color="auto" w:fill="FFFFFF"/>
        <w:ind w:firstLine="720"/>
        <w:jc w:val="both"/>
        <w:rPr>
          <w:color w:val="000000"/>
          <w:sz w:val="24"/>
          <w:szCs w:val="24"/>
        </w:rPr>
      </w:pPr>
      <w:r w:rsidRPr="00B17BA3">
        <w:rPr>
          <w:color w:val="000000"/>
          <w:sz w:val="24"/>
          <w:szCs w:val="24"/>
        </w:rPr>
        <w:t>При этом, в случае убежденности в стесненных условиях производства работ, простого упоминания об этом будет явно недостаточно, в ПОСе необходимо обосновать и привести все факторы, связанные со стесненностью, поскольку в одних случаях грунт необходимо будет вывезти, но шпунт забивать не потребуется, в других и сама вывозка грунта, возможно, потребуется не в полном объеме, а частично, а частично его удастся соскладировать на стройплощадке и т</w:t>
      </w:r>
      <w:r w:rsidR="00FE2FC7">
        <w:rPr>
          <w:color w:val="000000"/>
          <w:sz w:val="24"/>
          <w:szCs w:val="24"/>
        </w:rPr>
        <w:t>.</w:t>
      </w:r>
      <w:r w:rsidRPr="00B17BA3">
        <w:rPr>
          <w:color w:val="000000"/>
          <w:sz w:val="24"/>
          <w:szCs w:val="24"/>
        </w:rPr>
        <w:t>д</w:t>
      </w:r>
      <w:r w:rsidR="00FE2FC7">
        <w:rPr>
          <w:color w:val="000000"/>
          <w:sz w:val="24"/>
          <w:szCs w:val="24"/>
        </w:rPr>
        <w:t>.</w:t>
      </w:r>
      <w:r w:rsidRPr="00B17BA3">
        <w:rPr>
          <w:color w:val="000000"/>
          <w:sz w:val="24"/>
          <w:szCs w:val="24"/>
        </w:rPr>
        <w:t xml:space="preserve"> Поэтому в проекте организации строительства следует описать все особенности производства работ, вызванные стесненностью, без их детализации</w:t>
      </w:r>
      <w:r w:rsidR="00C024C4">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Следующий вопрос, необходимый для освещения в ПОСе при рассмотрении условий прокладки сетей и коммуникаций, касается пересечения проектируемых сетей с существующими коммуникациями, в том числе и с дорогами.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пересечении проектируемых сетей с существующими дорогами необходимо прежде всего указать в ПОСе, открытым или закрытым методом, т.е. проколом, предполагается осуществить прокладку сетей. При производстве работ каждым из этих методов, как открытым,</w:t>
      </w:r>
      <w:r w:rsidR="00FE2FC7">
        <w:rPr>
          <w:color w:val="000000"/>
          <w:sz w:val="24"/>
          <w:szCs w:val="24"/>
        </w:rPr>
        <w:t xml:space="preserve"> </w:t>
      </w:r>
      <w:r w:rsidRPr="00B17BA3">
        <w:rPr>
          <w:color w:val="000000"/>
          <w:sz w:val="24"/>
          <w:szCs w:val="24"/>
        </w:rPr>
        <w:t>так и закрытым, имеются свои особенности, влияющие на стоимость строительства (в одном случае необходима разборка асфальтового покрытия дороги и его восстановление,, требуется подсыпка щебнем под дорожное полотно, в другом все это не требуется, но необходимы другие мероприятия, связанные с проколом, и в проекте организации строительства следует описать эти мероприятия.)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При пересечении проектируемых сетей с существующими следует также перечислить все необходимые мероприятия - подвеска в необходимых случаях существующих сетей, крепление траншей при необходимости в местах пересечения, подсыпка песком либо щебнем под существующие сети в местах вскрытия их во избежание их просадки, разработка грунта вручную и т.д. </w:t>
      </w:r>
      <w:r w:rsidR="00FE2FC7">
        <w:rPr>
          <w:color w:val="000000"/>
          <w:sz w:val="24"/>
          <w:szCs w:val="24"/>
        </w:rPr>
        <w:t xml:space="preserve">- </w:t>
      </w:r>
      <w:r w:rsidRPr="00B17BA3">
        <w:rPr>
          <w:color w:val="000000"/>
          <w:sz w:val="24"/>
          <w:szCs w:val="24"/>
        </w:rPr>
        <w:t>все эти мероприятия д</w:t>
      </w:r>
      <w:r w:rsidR="00FE2FC7">
        <w:rPr>
          <w:color w:val="000000"/>
          <w:sz w:val="24"/>
          <w:szCs w:val="24"/>
        </w:rPr>
        <w:t>олж</w:t>
      </w:r>
      <w:r w:rsidRPr="00B17BA3">
        <w:rPr>
          <w:color w:val="000000"/>
          <w:sz w:val="24"/>
          <w:szCs w:val="24"/>
        </w:rPr>
        <w:t>ны быть отражены в ПОСе, и учтены в сметной документации.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При рассмотрении в проектах организации строительства вопросов устройства дорожных покрытий, в первую очередь асфальтирования, как наиболее часто встречающееся проектное решение, прежде </w:t>
      </w:r>
      <w:r w:rsidR="00FE2FC7" w:rsidRPr="00B17BA3">
        <w:rPr>
          <w:color w:val="000000"/>
          <w:sz w:val="24"/>
          <w:szCs w:val="24"/>
        </w:rPr>
        <w:t>всего,</w:t>
      </w:r>
      <w:r w:rsidRPr="00B17BA3">
        <w:rPr>
          <w:color w:val="000000"/>
          <w:sz w:val="24"/>
          <w:szCs w:val="24"/>
        </w:rPr>
        <w:t xml:space="preserve"> следует уточнить и достоверно указать всю технику и механизмы, которые будут применяться при производстве работ, поскольку далеко не вся из применяемой на сегодня при устройстве дорожных покрытий строительная техника учтена элементными сметными нормами и единичными расценками. </w:t>
      </w:r>
    </w:p>
    <w:p w:rsidR="0099003D" w:rsidRPr="00FE2FC7" w:rsidRDefault="0099003D" w:rsidP="00FE2FC7">
      <w:pPr>
        <w:shd w:val="clear" w:color="auto" w:fill="FFFFFF"/>
        <w:spacing w:before="360" w:after="120"/>
        <w:ind w:firstLine="720"/>
        <w:jc w:val="both"/>
        <w:rPr>
          <w:b/>
          <w:color w:val="000000"/>
          <w:sz w:val="28"/>
          <w:szCs w:val="28"/>
        </w:rPr>
      </w:pPr>
      <w:r w:rsidRPr="00FE2FC7">
        <w:rPr>
          <w:b/>
          <w:color w:val="000000"/>
          <w:sz w:val="28"/>
          <w:szCs w:val="28"/>
        </w:rPr>
        <w:t>Работы по монтажу и обвязке технологического оборудования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Работы по монтажу технологического оборудования имеют свою специфику</w:t>
      </w:r>
      <w:r w:rsidR="00FE2FC7">
        <w:rPr>
          <w:color w:val="000000"/>
          <w:sz w:val="24"/>
          <w:szCs w:val="24"/>
        </w:rPr>
        <w:t>,</w:t>
      </w:r>
      <w:r w:rsidRPr="00B17BA3">
        <w:rPr>
          <w:color w:val="000000"/>
          <w:sz w:val="24"/>
          <w:szCs w:val="24"/>
        </w:rPr>
        <w:t xml:space="preserve"> и эта специфика должна быть вкратце отражена в проекте организации строительства. Речь идет о монтируемом оборудовании.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Естественно, что несложное технологическое оборудование, устанавливаемое на 4-6 болтов, не требует описания в ПОСе, как не требует описания процесс кирпичной кладки, штукатурки стен и т.д., но в случае высокой точности установки монтируемого оборудования (а речь иногда может идти о долях миллиметров), в проекте организации строительства следует указать, какими методами и средствами предполагается добиться необходимой точности.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монтаже крупногабаритного оборудования необходимо указать в ПОСе, предполагается ли монтаж такого оборудования в сборке или "россыпью", поэлементно. В первом случае в ПОСе следует указать монтажные проемы, последовательность монтажа оборудования и строительных конструкций, что монтаж и сборка оборудования будут производиться практически одновременно, поскольку ценниками на монтаж оборудования учтены затраты только по монтажу оборудования, а по сборке не учтены и если организация, которая будет выполнять работы по монтажу оборудования, предстоит выполнять еще и сборку его, то в смете следует предусмотреть дополнительные затраты.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При бескрановом методе монтажа следует указать методы и способы его производства, </w:t>
      </w:r>
      <w:r w:rsidRPr="00B17BA3">
        <w:rPr>
          <w:color w:val="000000"/>
          <w:sz w:val="24"/>
          <w:szCs w:val="24"/>
        </w:rPr>
        <w:lastRenderedPageBreak/>
        <w:t>чтобы всегда можно было сопоставить фактические методы производства работ по монтажу оборудования с учтенными сметными нормами и расценками на монтаж.</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обвязке трубопроводов, теплоизоляционных, обмуровочных и других сопутствующих работах опять может встать вопрос о необходимости производства работ с применением лесов и эта необходимость должна быть обоснована в проекте организации строительства.</w:t>
      </w:r>
    </w:p>
    <w:p w:rsidR="0099003D" w:rsidRPr="00FE2FC7" w:rsidRDefault="0099003D" w:rsidP="00FE2FC7">
      <w:pPr>
        <w:shd w:val="clear" w:color="auto" w:fill="FFFFFF"/>
        <w:spacing w:before="360" w:after="120"/>
        <w:ind w:firstLine="720"/>
        <w:jc w:val="both"/>
        <w:rPr>
          <w:b/>
          <w:color w:val="000000"/>
          <w:sz w:val="28"/>
          <w:szCs w:val="28"/>
        </w:rPr>
      </w:pPr>
      <w:r w:rsidRPr="00FE2FC7">
        <w:rPr>
          <w:b/>
          <w:color w:val="000000"/>
          <w:sz w:val="28"/>
          <w:szCs w:val="28"/>
        </w:rPr>
        <w:t>Работы по реконструкции и капитальн</w:t>
      </w:r>
      <w:r w:rsidR="00FE2FC7">
        <w:rPr>
          <w:b/>
          <w:color w:val="000000"/>
          <w:sz w:val="28"/>
          <w:szCs w:val="28"/>
        </w:rPr>
        <w:t>ому ремонту зданий и сооружений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На первый взгляд может показаться, что вопросы, касающиеся особенностей организации строительства и сметного нормирования при реконструкции зданий и сооружений</w:t>
      </w:r>
      <w:r w:rsidR="00FE2FC7">
        <w:rPr>
          <w:color w:val="000000"/>
          <w:sz w:val="24"/>
          <w:szCs w:val="24"/>
        </w:rPr>
        <w:t>,</w:t>
      </w:r>
      <w:r w:rsidRPr="00B17BA3">
        <w:rPr>
          <w:color w:val="000000"/>
          <w:sz w:val="24"/>
          <w:szCs w:val="24"/>
        </w:rPr>
        <w:t xml:space="preserve"> затрагивают только работы по разборке отдельных конструктивных элементов, пробивке проемов, гнезд, отверстий, а также усилению существующих конструкций. Все же, что касается возведения новых конструктивных элементов аналогично возведению новых конструктивных элементов при новом строительстве. И никаких отклонений нет. Вот и в п.1.12 общих указаний технической части Сборника №46 ЕРЕР-84 "Работы при реконструкции зданий и сооружений" сказано, что </w:t>
      </w:r>
      <w:r w:rsidR="00FE2FC7">
        <w:rPr>
          <w:color w:val="000000"/>
          <w:sz w:val="24"/>
          <w:szCs w:val="24"/>
        </w:rPr>
        <w:t xml:space="preserve">«… </w:t>
      </w:r>
      <w:r w:rsidRPr="00B17BA3">
        <w:rPr>
          <w:color w:val="000000"/>
          <w:sz w:val="24"/>
          <w:szCs w:val="24"/>
        </w:rPr>
        <w:t xml:space="preserve">затраты по возведению новых конструктивных элементов в реконструируемых </w:t>
      </w:r>
      <w:r w:rsidRPr="00FE2FC7">
        <w:rPr>
          <w:color w:val="000000"/>
          <w:sz w:val="24"/>
          <w:szCs w:val="24"/>
        </w:rPr>
        <w:t>зданиях</w:t>
      </w:r>
      <w:r w:rsidRPr="00B17BA3">
        <w:rPr>
          <w:color w:val="000000"/>
          <w:sz w:val="24"/>
          <w:szCs w:val="24"/>
        </w:rPr>
        <w:t xml:space="preserve"> и сооружениях следует определять по соответствующим нормам сборников элементных сметных норм с применением коэффициентов, приведенных в Общи</w:t>
      </w:r>
      <w:r w:rsidR="00FE2FC7">
        <w:rPr>
          <w:color w:val="000000"/>
          <w:sz w:val="24"/>
          <w:szCs w:val="24"/>
        </w:rPr>
        <w:t xml:space="preserve">х </w:t>
      </w:r>
      <w:r w:rsidRPr="00B17BA3">
        <w:rPr>
          <w:color w:val="000000"/>
          <w:sz w:val="24"/>
          <w:szCs w:val="24"/>
        </w:rPr>
        <w:t>указаниях к сборникам сметных норм</w:t>
      </w:r>
      <w:r w:rsidR="00FE2FC7">
        <w:rPr>
          <w:color w:val="000000"/>
          <w:sz w:val="24"/>
          <w:szCs w:val="24"/>
        </w:rPr>
        <w:t>»</w:t>
      </w:r>
      <w:r w:rsidRPr="00B17BA3">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Получается, что так оно и есть. Условия производства работ при возведении новых конструктивных элементов при реконструкции зданий и сооружений практически идентичны условиям производства работ при возведении новых конструктивных элементов при новом строительстве. Есть усложняющие факторы, но они компенсируются коэффициентами, приведенными в Общих указаниях к сборникам сметных норм. И все в порядке.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Давайте рассмотрим, так ли оно на самом деле.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качестве примера рассмотрим вариант монтажа металлических балок. В первом варианте монтаж металлических балок ведется при возведении нового объекта (см. рис.1)</w:t>
      </w:r>
      <w:r w:rsidR="00FE2FC7">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Здесь все просто —</w:t>
      </w:r>
      <w:r w:rsidR="00FE2FC7">
        <w:rPr>
          <w:color w:val="000000"/>
          <w:sz w:val="24"/>
          <w:szCs w:val="24"/>
        </w:rPr>
        <w:t xml:space="preserve"> </w:t>
      </w:r>
      <w:r w:rsidRPr="00B17BA3">
        <w:rPr>
          <w:color w:val="000000"/>
          <w:sz w:val="24"/>
          <w:szCs w:val="24"/>
        </w:rPr>
        <w:t>строится балка, поднимается кранам на нужную отметку, подается в монтажную зону, выверяется, укладывается, раскрепляется, после чего расстропывается и окончательно крепится в</w:t>
      </w:r>
      <w:r w:rsidR="00FE2FC7">
        <w:rPr>
          <w:color w:val="000000"/>
          <w:sz w:val="24"/>
          <w:szCs w:val="24"/>
        </w:rPr>
        <w:t xml:space="preserve"> </w:t>
      </w:r>
      <w:r w:rsidRPr="00B17BA3">
        <w:rPr>
          <w:color w:val="000000"/>
          <w:sz w:val="24"/>
          <w:szCs w:val="24"/>
        </w:rPr>
        <w:t>проектное положение.</w:t>
      </w:r>
    </w:p>
    <w:p w:rsidR="00FE2FC7" w:rsidRDefault="0099003D" w:rsidP="008A7C0C">
      <w:pPr>
        <w:shd w:val="clear" w:color="auto" w:fill="FFFFFF"/>
        <w:ind w:firstLine="720"/>
        <w:jc w:val="both"/>
        <w:rPr>
          <w:color w:val="000000"/>
          <w:sz w:val="24"/>
          <w:szCs w:val="24"/>
        </w:rPr>
      </w:pPr>
      <w:r w:rsidRPr="00B17BA3">
        <w:rPr>
          <w:color w:val="000000"/>
          <w:sz w:val="24"/>
          <w:szCs w:val="24"/>
        </w:rPr>
        <w:t xml:space="preserve">Теперь рассмотрим несколько иную ситуацию. </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новом строительстве балку можно было бы смонтировать при возв</w:t>
      </w:r>
      <w:r w:rsidR="00FE2FC7">
        <w:rPr>
          <w:color w:val="000000"/>
          <w:sz w:val="24"/>
          <w:szCs w:val="24"/>
        </w:rPr>
        <w:t>едении</w:t>
      </w:r>
      <w:r w:rsidRPr="00B17BA3">
        <w:rPr>
          <w:color w:val="000000"/>
          <w:sz w:val="24"/>
          <w:szCs w:val="24"/>
        </w:rPr>
        <w:t xml:space="preserve"> стен, вида стены возведены до отметки, на которой следует смонтировать балку, затем производится монтаж балки,</w:t>
      </w:r>
      <w:r w:rsidR="00D27B74">
        <w:rPr>
          <w:color w:val="000000"/>
          <w:sz w:val="24"/>
          <w:szCs w:val="24"/>
        </w:rPr>
        <w:t xml:space="preserve"> </w:t>
      </w:r>
      <w:r w:rsidRPr="00B17BA3">
        <w:rPr>
          <w:color w:val="000000"/>
          <w:sz w:val="24"/>
          <w:szCs w:val="24"/>
        </w:rPr>
        <w:t>закрепление, после чего снова продолжается возведение стен.</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реконструкции все уже не так. Стены уже стоят на всю высоту, и балку нужно вставить между ними. Но ведь балка просто не пройдет по габаритам, ее длина больше, чем расстояние между стенами, иначе и быть не может, так как тоща ей опираться не на что будет. И вдоль стен ее опускать нет смысла. Даже если размеры между перегородками или поперечными стенами позволят такое, потом наружные продольные стены опять будут</w:t>
      </w:r>
      <w:r w:rsidR="00C024C4">
        <w:rPr>
          <w:color w:val="000000"/>
          <w:sz w:val="24"/>
          <w:szCs w:val="24"/>
        </w:rPr>
        <w:t xml:space="preserve"> </w:t>
      </w:r>
      <w:r w:rsidRPr="00B17BA3">
        <w:rPr>
          <w:color w:val="000000"/>
          <w:sz w:val="24"/>
          <w:szCs w:val="24"/>
        </w:rPr>
        <w:t>мешать развернуть балку в нужном положении. При таком варианте возможен следующий метод монтажа</w:t>
      </w:r>
      <w:r w:rsidR="00FE2FC7">
        <w:rPr>
          <w:color w:val="000000"/>
          <w:sz w:val="24"/>
          <w:szCs w:val="24"/>
        </w:rPr>
        <w:t xml:space="preserve"> </w:t>
      </w:r>
      <w:r w:rsidRPr="00B17BA3">
        <w:rPr>
          <w:color w:val="000000"/>
          <w:sz w:val="24"/>
          <w:szCs w:val="24"/>
        </w:rPr>
        <w:t>—</w:t>
      </w:r>
      <w:r w:rsidR="00FE2FC7">
        <w:rPr>
          <w:color w:val="000000"/>
          <w:sz w:val="24"/>
          <w:szCs w:val="24"/>
        </w:rPr>
        <w:t xml:space="preserve"> </w:t>
      </w:r>
      <w:r w:rsidRPr="00B17BA3">
        <w:rPr>
          <w:color w:val="000000"/>
          <w:sz w:val="24"/>
          <w:szCs w:val="24"/>
        </w:rPr>
        <w:t>балку подают краном</w:t>
      </w:r>
      <w:r w:rsidR="00FE2FC7">
        <w:rPr>
          <w:color w:val="000000"/>
          <w:sz w:val="24"/>
          <w:szCs w:val="24"/>
        </w:rPr>
        <w:t xml:space="preserve"> </w:t>
      </w:r>
      <w:r w:rsidRPr="00B17BA3">
        <w:rPr>
          <w:color w:val="000000"/>
          <w:sz w:val="24"/>
          <w:szCs w:val="24"/>
        </w:rPr>
        <w:t>в наклонном положении, один конец балки заводят в отверстие поглубже, затем медленно опускают второй конец балки, заводят его в свое отверстие, выверяют и раскрепляют балку, после чего уже происходит расстроповка и окончательное закрепление балки в проектном положении (см. рис.2)</w:t>
      </w:r>
      <w:r w:rsidR="00FE2FC7">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такой схеме монтажа во-первых резко, во много раз возрастает время работы крана и монтажников. Следовательно, затраты ме</w:t>
      </w:r>
      <w:r w:rsidR="000A5E9D">
        <w:rPr>
          <w:color w:val="000000"/>
          <w:sz w:val="24"/>
          <w:szCs w:val="24"/>
        </w:rPr>
        <w:t xml:space="preserve">ханизмов, а также трудозатраты </w:t>
      </w:r>
      <w:r w:rsidRPr="00B17BA3">
        <w:rPr>
          <w:color w:val="000000"/>
          <w:sz w:val="24"/>
          <w:szCs w:val="24"/>
        </w:rPr>
        <w:t xml:space="preserve">в элементных сметных нормах и единичных расценках необходимо корректировать. Во-вторых, гнезда и отверстия в существующих стенах пробивать придется размерами, намного больше, чем это может показаться, если определять размеры гнезд по габаритам балки и величине ее опирания. Поэтому в проекте организации строительства обязательно нужно описать способы и методы </w:t>
      </w:r>
      <w:r w:rsidRPr="00B17BA3">
        <w:rPr>
          <w:color w:val="000000"/>
          <w:sz w:val="24"/>
          <w:szCs w:val="24"/>
        </w:rPr>
        <w:lastRenderedPageBreak/>
        <w:t>монтажа конструкций при реконструкции и капитальном ремонте зданий и сооружений, указав, чем схема монтажа в данном конкретном случае отличается от традиционной схемы монтажа при новом строительстве.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Теперь немного изменим условия</w:t>
      </w:r>
      <w:r w:rsidR="00C024C4">
        <w:rPr>
          <w:color w:val="000000"/>
          <w:sz w:val="24"/>
          <w:szCs w:val="24"/>
        </w:rPr>
        <w:t>.</w:t>
      </w:r>
      <w:r w:rsidRPr="00B17BA3">
        <w:rPr>
          <w:color w:val="000000"/>
          <w:sz w:val="24"/>
          <w:szCs w:val="24"/>
        </w:rPr>
        <w:t xml:space="preserve"> Представим, что ту же самую балку надо смонтировать в том же самом месте того же самого здания, только здание уже перекрыто, стоит "под крышей" и в нем надо встроить дополнительный этаж (см. рис.3)</w:t>
      </w:r>
      <w:r w:rsidR="000A5E9D">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этом случае монтаж балки краном невозможен, в лучшем случае удастся в несколько приемов подать ее через окно внутрь здания, установить на временные подпорки, а на инвентарные трубчатые леса строительные конструкции опускать нельзя по требованиям техники безопасности, они для этого не предназначены, да и не рассчитаны, следовательно, потребуются неинвентарные леса из бревен, либо какие-либо другие деревянные подпорки. Затем все работы вообще будут производиться бескрановым методом. Если позволит несущая способность верхнего перекрытия или балки, то можно будет использовать лебедки, как правило, такое не допускается, и приходится весь монтаж осуществлять вручную. В таких случаях времени работы крана и монтажников требуется еще больше, отверстия и гнезда под балку нужны еще шире и глубже (следовательно, увеличится не только объем работ по пробивке, но и по заделке), к тому же все временные подпорки, либо неинвентарные леса, как временные сооружения для конкретного вида работ</w:t>
      </w:r>
      <w:r w:rsidR="000A5E9D">
        <w:rPr>
          <w:color w:val="000000"/>
          <w:sz w:val="24"/>
          <w:szCs w:val="24"/>
        </w:rPr>
        <w:t>,</w:t>
      </w:r>
      <w:r w:rsidRPr="00B17BA3">
        <w:rPr>
          <w:color w:val="000000"/>
          <w:sz w:val="24"/>
          <w:szCs w:val="24"/>
        </w:rPr>
        <w:t xml:space="preserve"> следует относить на стоимость этих работ. Но для этого все, изложенное</w:t>
      </w:r>
      <w:r w:rsidR="00C024C4">
        <w:rPr>
          <w:color w:val="000000"/>
          <w:sz w:val="24"/>
          <w:szCs w:val="24"/>
        </w:rPr>
        <w:t xml:space="preserve"> </w:t>
      </w:r>
      <w:r w:rsidRPr="00B17BA3">
        <w:rPr>
          <w:color w:val="000000"/>
          <w:sz w:val="24"/>
          <w:szCs w:val="24"/>
        </w:rPr>
        <w:t>выше, должно быть обосновано в ПОСе.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Но если не удастся подать балку краном через окно внутрь помещения, то тогда придется заносить ее вручную и вручную поднимать на нужный этаж и подавать на нужную отметку. А здесь уже габариты балки, в основном ее длина, могут потребовать еще каких-либо дополнительных работ по разборке существующих </w:t>
      </w:r>
      <w:r w:rsidR="000A5E9D">
        <w:rPr>
          <w:color w:val="000000"/>
          <w:sz w:val="24"/>
          <w:szCs w:val="24"/>
        </w:rPr>
        <w:t>кон</w:t>
      </w:r>
      <w:r w:rsidRPr="00B17BA3">
        <w:rPr>
          <w:color w:val="000000"/>
          <w:sz w:val="24"/>
          <w:szCs w:val="24"/>
        </w:rPr>
        <w:t>струкций и их последующему восстановлению, иначе ее будет просто</w:t>
      </w:r>
      <w:r w:rsidR="000A5E9D">
        <w:rPr>
          <w:color w:val="000000"/>
          <w:sz w:val="24"/>
          <w:szCs w:val="24"/>
        </w:rPr>
        <w:t xml:space="preserve"> </w:t>
      </w:r>
      <w:r w:rsidRPr="00B17BA3">
        <w:rPr>
          <w:color w:val="000000"/>
          <w:sz w:val="24"/>
          <w:szCs w:val="24"/>
        </w:rPr>
        <w:t>невозможно занести.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Столь подробное рассмотрение особенностей монтажа металлической балки при реконструкции и капитальном ремонте существующих зданий в данном случае приведено в качестве примера того, насколько одни и те же работы, в данном случае по монтажу металлической балки при реконструкции и капитальном ремонте, могут оказаться сложнее и требовать намного больше затрат и людских, и материальных ресурсов и времени работы механизмов, хотя название работы в принципе и при реконструкции, и при капитальном ремонте и при новом строительстве будет одно и то же — "монтаж металлической балки", а посему кое-кто может посчитать, что затраты во всех случаях будут одинаковыми, как это сказано в п. 1.12 Общих указаний технической части Сборника №46 ЕРЕР-84 "Работы при реко</w:t>
      </w:r>
      <w:r w:rsidR="000A5E9D">
        <w:rPr>
          <w:color w:val="000000"/>
          <w:sz w:val="24"/>
          <w:szCs w:val="24"/>
        </w:rPr>
        <w:t>нструкции зданий и сооружений".</w:t>
      </w:r>
    </w:p>
    <w:p w:rsidR="0099003D" w:rsidRPr="00B17BA3" w:rsidRDefault="0099003D" w:rsidP="008A7C0C">
      <w:pPr>
        <w:shd w:val="clear" w:color="auto" w:fill="FFFFFF"/>
        <w:ind w:firstLine="720"/>
        <w:jc w:val="both"/>
        <w:rPr>
          <w:color w:val="000000"/>
          <w:sz w:val="24"/>
          <w:szCs w:val="24"/>
        </w:rPr>
      </w:pPr>
      <w:r w:rsidRPr="00C024C4">
        <w:rPr>
          <w:color w:val="000000"/>
          <w:sz w:val="24"/>
          <w:szCs w:val="24"/>
        </w:rPr>
        <w:t>Естественно, что и м</w:t>
      </w:r>
      <w:r w:rsidR="000A5E9D">
        <w:rPr>
          <w:color w:val="000000"/>
          <w:sz w:val="24"/>
          <w:szCs w:val="24"/>
        </w:rPr>
        <w:t xml:space="preserve">ногие </w:t>
      </w:r>
      <w:r w:rsidRPr="00C024C4">
        <w:rPr>
          <w:color w:val="000000"/>
          <w:sz w:val="24"/>
          <w:szCs w:val="24"/>
        </w:rPr>
        <w:t>другие работы,</w:t>
      </w:r>
      <w:r w:rsidR="000A5E9D">
        <w:rPr>
          <w:color w:val="000000"/>
          <w:sz w:val="24"/>
          <w:szCs w:val="24"/>
        </w:rPr>
        <w:t xml:space="preserve"> особенно п</w:t>
      </w:r>
      <w:r w:rsidRPr="00C024C4">
        <w:rPr>
          <w:color w:val="000000"/>
          <w:sz w:val="24"/>
          <w:szCs w:val="24"/>
        </w:rPr>
        <w:t xml:space="preserve">о </w:t>
      </w:r>
      <w:r w:rsidR="000A5E9D">
        <w:rPr>
          <w:color w:val="000000"/>
          <w:sz w:val="24"/>
          <w:szCs w:val="24"/>
        </w:rPr>
        <w:t>возведению</w:t>
      </w:r>
      <w:r w:rsidRPr="00C024C4">
        <w:rPr>
          <w:color w:val="000000"/>
          <w:sz w:val="24"/>
          <w:szCs w:val="24"/>
        </w:rPr>
        <w:t xml:space="preserve"> конструктивных элементов зданий и сооружений, выполняемые при реконструкции и капитальном ремонте имеют более сложные условия выполнения, чем при новом строительстве. В том же примере, рассмотренном выше, при выполнении работ по устройству перекрытий из мелкоштучных плит по металлическим балкам, из-за недостаточного обзора (а иногда и полного отсутствия обзора того, что творятся внутри здания) крановщику потребуется сигнальщик или даже не один. К тому ж</w:t>
      </w:r>
      <w:r w:rsidR="000A5E9D">
        <w:rPr>
          <w:color w:val="000000"/>
          <w:sz w:val="24"/>
          <w:szCs w:val="24"/>
        </w:rPr>
        <w:t>е</w:t>
      </w:r>
      <w:r w:rsidRPr="00C024C4">
        <w:rPr>
          <w:color w:val="000000"/>
          <w:sz w:val="24"/>
          <w:szCs w:val="24"/>
        </w:rPr>
        <w:t xml:space="preserve"> при любой работе с сигнальщиками крановщик просто обязан работать осторожнее</w:t>
      </w:r>
      <w:r w:rsidR="000A5E9D">
        <w:rPr>
          <w:color w:val="000000"/>
          <w:sz w:val="24"/>
          <w:szCs w:val="24"/>
        </w:rPr>
        <w:t xml:space="preserve">, </w:t>
      </w:r>
      <w:r w:rsidRPr="00C024C4">
        <w:rPr>
          <w:color w:val="000000"/>
          <w:sz w:val="24"/>
          <w:szCs w:val="24"/>
        </w:rPr>
        <w:t>а значит медленнее, следовательно, время работы крана и людей опять будет существенно больше. То же и в случае выполнения монолитного перекрытия вместо перекрытия из мел</w:t>
      </w:r>
      <w:r w:rsidR="000A5E9D">
        <w:rPr>
          <w:color w:val="000000"/>
          <w:sz w:val="24"/>
          <w:szCs w:val="24"/>
        </w:rPr>
        <w:t>коштучных плит</w:t>
      </w:r>
      <w:r w:rsidRPr="00C024C4">
        <w:rPr>
          <w:color w:val="000000"/>
          <w:sz w:val="24"/>
          <w:szCs w:val="24"/>
        </w:rPr>
        <w:t xml:space="preserve">, к тому же монолитные конструкции в таких случаях все чаще выполняются с применением автобетононасосов, а это уже совсем другая технология производства и совсем другая стоимость работ. То же самое и по кирпичной кладке стен и перегородок, где почти все материалы приходится подносить вручную. Конечно, целый ряд работ при реконструкции и капитальном ремонте почти не имеет отличий от таких же работ при новом строительстве, та же установка, </w:t>
      </w:r>
      <w:r w:rsidR="000A5E9D">
        <w:rPr>
          <w:color w:val="000000"/>
          <w:sz w:val="24"/>
          <w:szCs w:val="24"/>
        </w:rPr>
        <w:t xml:space="preserve">к </w:t>
      </w:r>
      <w:r w:rsidRPr="00C024C4">
        <w:rPr>
          <w:color w:val="000000"/>
          <w:sz w:val="24"/>
          <w:szCs w:val="24"/>
        </w:rPr>
        <w:t>примеру, унитазов и рако</w:t>
      </w:r>
      <w:r w:rsidR="000A5E9D">
        <w:rPr>
          <w:color w:val="000000"/>
          <w:sz w:val="24"/>
          <w:szCs w:val="24"/>
        </w:rPr>
        <w:t>вин ил</w:t>
      </w:r>
      <w:r w:rsidRPr="00C024C4">
        <w:rPr>
          <w:color w:val="000000"/>
          <w:sz w:val="24"/>
          <w:szCs w:val="24"/>
        </w:rPr>
        <w:t xml:space="preserve">и прокладка проводов пожарной сигнализации, и при новом строительстве, </w:t>
      </w:r>
      <w:r w:rsidR="000A5E9D">
        <w:rPr>
          <w:color w:val="000000"/>
          <w:sz w:val="24"/>
          <w:szCs w:val="24"/>
        </w:rPr>
        <w:t>и</w:t>
      </w:r>
      <w:r w:rsidRPr="00C024C4">
        <w:rPr>
          <w:color w:val="000000"/>
          <w:sz w:val="24"/>
          <w:szCs w:val="24"/>
        </w:rPr>
        <w:t xml:space="preserve"> при реконструкции, и при</w:t>
      </w:r>
      <w:r w:rsidRPr="00B17BA3">
        <w:rPr>
          <w:color w:val="000000"/>
          <w:sz w:val="24"/>
          <w:szCs w:val="24"/>
        </w:rPr>
        <w:t xml:space="preserve"> капитальном ремонте идентичны. Но все же большинство работ при реконструкции и капитальном ремонте существенно отличаются от аналогичных работ при</w:t>
      </w:r>
      <w:r w:rsidR="00C024C4">
        <w:rPr>
          <w:color w:val="000000"/>
          <w:sz w:val="24"/>
          <w:szCs w:val="24"/>
        </w:rPr>
        <w:t xml:space="preserve"> </w:t>
      </w:r>
      <w:r w:rsidRPr="00B17BA3">
        <w:rPr>
          <w:color w:val="000000"/>
          <w:sz w:val="24"/>
          <w:szCs w:val="24"/>
        </w:rPr>
        <w:t xml:space="preserve">новом </w:t>
      </w:r>
      <w:r w:rsidRPr="00B17BA3">
        <w:rPr>
          <w:color w:val="000000"/>
          <w:sz w:val="24"/>
          <w:szCs w:val="24"/>
        </w:rPr>
        <w:lastRenderedPageBreak/>
        <w:t>строительстве. И коэффициенты, упомянутые выше, далеко не всегда позволяют компенсировать дополнительные затраты, вызванные усложняющими факторами работ по реконструкции и капремонту, к тому же в соответствии с установленным порядком, эти коэффициенты следует , применять в целом по объекту, опять же в соответствии с принципом усреднения, а при развитой сети субподряда, какие-то работы, которые будут выполняться одной организацией, будут сложнее и дороже, а какие-то (о чем выше уже говорилось) - легче, проще и дешевле, а коэффициенты будут применяться ко всем работам.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Когда в середине 80-х годов в стране был сделан упор на ре</w:t>
      </w:r>
      <w:r w:rsidR="00C024C4">
        <w:rPr>
          <w:color w:val="000000"/>
          <w:sz w:val="24"/>
          <w:szCs w:val="24"/>
        </w:rPr>
        <w:t>конс</w:t>
      </w:r>
      <w:r w:rsidRPr="00B17BA3">
        <w:rPr>
          <w:color w:val="000000"/>
          <w:sz w:val="24"/>
          <w:szCs w:val="24"/>
        </w:rPr>
        <w:t xml:space="preserve">трукцию действующих производств, а не на строительство новых заводов, в </w:t>
      </w:r>
      <w:r w:rsidR="00C024C4">
        <w:rPr>
          <w:color w:val="000000"/>
          <w:sz w:val="24"/>
          <w:szCs w:val="24"/>
        </w:rPr>
        <w:t>Г</w:t>
      </w:r>
      <w:r w:rsidRPr="00B17BA3">
        <w:rPr>
          <w:color w:val="000000"/>
          <w:sz w:val="24"/>
          <w:szCs w:val="24"/>
        </w:rPr>
        <w:t>осстрое СССР, и выше - в правительстве - довольно быстро поняли, что действующая нормативная база не стимулирует строителей, не привлекает их к работе по реконструкции. Что делать? Разработка новой сметно-нормативной базы, — процесс очень длительный, к тому же практически каждый новый объект реконструкции имел свои, только к этому объекту относящиеся особенности.</w:t>
      </w:r>
      <w:r w:rsidR="00D27B74">
        <w:rPr>
          <w:color w:val="000000"/>
          <w:sz w:val="24"/>
          <w:szCs w:val="24"/>
        </w:rPr>
        <w:t xml:space="preserve"> </w:t>
      </w:r>
      <w:r w:rsidRPr="00B17BA3">
        <w:rPr>
          <w:color w:val="000000"/>
          <w:sz w:val="24"/>
          <w:szCs w:val="24"/>
        </w:rPr>
        <w:t>Учесть все особенности невозможно, тогда это будут не усредненные и действующие в целом по стране элементные сметные нормы, а индивидуальные построечные элементные сметные нормы, разработанные только для данного конкретного вида работ, выполняемых в данных конкретных условиях. Но невозможно было и как-то классифицировать и принять усредненные нормы, принцип усредненности в таких случаях приводил бы к тому, что в одних случаях одни подрядчики получали бы незаработанное, в других случаях другие подрядчики несли бы убытки по независящим от них причинам. И то и другое действует разлагающе на психологию, не говоря уже об экономических последствиях, показателях выполнения плана, которыми в то время очень дорожили и т.д.</w:t>
      </w:r>
    </w:p>
    <w:p w:rsidR="000A5E9D" w:rsidRDefault="0099003D" w:rsidP="008A7C0C">
      <w:pPr>
        <w:shd w:val="clear" w:color="auto" w:fill="FFFFFF"/>
        <w:ind w:firstLine="720"/>
        <w:jc w:val="both"/>
        <w:rPr>
          <w:color w:val="000000"/>
          <w:sz w:val="24"/>
          <w:szCs w:val="24"/>
        </w:rPr>
      </w:pPr>
      <w:r w:rsidRPr="00B17BA3">
        <w:rPr>
          <w:color w:val="000000"/>
          <w:sz w:val="24"/>
          <w:szCs w:val="24"/>
        </w:rPr>
        <w:t xml:space="preserve">,С учетом всего вышеизложенного и появилось совместное </w:t>
      </w:r>
      <w:r w:rsidR="000A5E9D">
        <w:rPr>
          <w:color w:val="000000"/>
          <w:sz w:val="24"/>
          <w:szCs w:val="24"/>
        </w:rPr>
        <w:t>постановление</w:t>
      </w:r>
      <w:r w:rsidRPr="00B17BA3">
        <w:rPr>
          <w:color w:val="000000"/>
          <w:sz w:val="24"/>
          <w:szCs w:val="24"/>
        </w:rPr>
        <w:t xml:space="preserve"> Госстроя СССР и Госплана СССР от 10 апреля 1986 года </w:t>
      </w:r>
      <w:r w:rsidR="000A5E9D">
        <w:rPr>
          <w:color w:val="000000"/>
          <w:sz w:val="24"/>
          <w:szCs w:val="24"/>
        </w:rPr>
        <w:t xml:space="preserve">№ </w:t>
      </w:r>
      <w:r w:rsidRPr="00B17BA3">
        <w:rPr>
          <w:color w:val="000000"/>
          <w:sz w:val="24"/>
          <w:szCs w:val="24"/>
        </w:rPr>
        <w:t>43/62, в соответствии с которым вводились повышающие к</w:t>
      </w:r>
      <w:r w:rsidR="000A5E9D">
        <w:rPr>
          <w:color w:val="000000"/>
          <w:sz w:val="24"/>
          <w:szCs w:val="24"/>
        </w:rPr>
        <w:t xml:space="preserve">оэффициенты </w:t>
      </w:r>
      <w:r w:rsidRPr="00B17BA3">
        <w:rPr>
          <w:color w:val="000000"/>
          <w:sz w:val="24"/>
          <w:szCs w:val="24"/>
        </w:rPr>
        <w:t xml:space="preserve">в целом к стоимости строительно-монтажных работ: </w:t>
      </w:r>
    </w:p>
    <w:p w:rsidR="000A5E9D" w:rsidRDefault="000A5E9D"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 xml:space="preserve">при работе без остановки основного производства - 1,2; </w:t>
      </w:r>
    </w:p>
    <w:p w:rsidR="000A5E9D" w:rsidRDefault="000A5E9D"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 xml:space="preserve">при работе с частичной остановкой основного производства -1,15; </w:t>
      </w:r>
    </w:p>
    <w:p w:rsidR="000A5E9D" w:rsidRDefault="000A5E9D" w:rsidP="008A7C0C">
      <w:pPr>
        <w:shd w:val="clear" w:color="auto" w:fill="FFFFFF"/>
        <w:ind w:firstLine="720"/>
        <w:jc w:val="both"/>
        <w:rPr>
          <w:color w:val="000000"/>
          <w:sz w:val="24"/>
          <w:szCs w:val="24"/>
        </w:rPr>
      </w:pPr>
      <w:r>
        <w:rPr>
          <w:color w:val="000000"/>
          <w:sz w:val="24"/>
          <w:szCs w:val="24"/>
        </w:rPr>
        <w:t>- п</w:t>
      </w:r>
      <w:r w:rsidR="0099003D" w:rsidRPr="00B17BA3">
        <w:rPr>
          <w:color w:val="000000"/>
          <w:sz w:val="24"/>
          <w:szCs w:val="24"/>
        </w:rPr>
        <w:t xml:space="preserve">ри работе с полной остановкой основного производства —1,1; </w:t>
      </w:r>
    </w:p>
    <w:p w:rsidR="0099003D" w:rsidRPr="00B17BA3" w:rsidRDefault="000A5E9D"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строительство новых объектов при реконструкции действующего производства в целом - 1,05.</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Один из авторов имел непосредственное отношение к появлению этих коэффициентов и может напомнить об этих событиях.</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Прежде всего, следует вспомнить, что до введения этих коэффициентов в стране действовали коэффициенты на реконструкцию. Но другие, с отраслевой разбивкой</w:t>
      </w:r>
      <w:r w:rsidR="00721A14">
        <w:rPr>
          <w:color w:val="000000"/>
          <w:sz w:val="24"/>
          <w:szCs w:val="24"/>
        </w:rPr>
        <w:t>.</w:t>
      </w:r>
      <w:r w:rsidRPr="00B17BA3">
        <w:rPr>
          <w:color w:val="000000"/>
          <w:sz w:val="24"/>
          <w:szCs w:val="24"/>
        </w:rPr>
        <w:t xml:space="preserve"> По объектам черной и цветной</w:t>
      </w:r>
      <w:r w:rsidR="00721A14">
        <w:rPr>
          <w:color w:val="000000"/>
          <w:sz w:val="24"/>
          <w:szCs w:val="24"/>
        </w:rPr>
        <w:t xml:space="preserve"> </w:t>
      </w:r>
      <w:r w:rsidRPr="00B17BA3">
        <w:rPr>
          <w:color w:val="000000"/>
          <w:sz w:val="24"/>
          <w:szCs w:val="24"/>
        </w:rPr>
        <w:t>металлургии, химической промышленности и некоторых других отраслей коэффициент был 1,05. По остальным объектам коэффициент был 1,04.</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Естественно, многие были не согласны с таким, существовавшим тогда порядком.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Во-первых, они считали, да и сейчас считают, что размеры коэффициентов на реконструкцию были явно недостаточными -что такое коэффициент 1,04, если коэффициент, связанный с особо стесненными условиями при строительстве новых объектов</w:t>
      </w:r>
      <w:r w:rsidR="00721A14">
        <w:rPr>
          <w:color w:val="000000"/>
          <w:sz w:val="24"/>
          <w:szCs w:val="24"/>
        </w:rPr>
        <w:t xml:space="preserve"> </w:t>
      </w:r>
      <w:r w:rsidRPr="00B17BA3">
        <w:rPr>
          <w:color w:val="000000"/>
          <w:sz w:val="24"/>
          <w:szCs w:val="24"/>
        </w:rPr>
        <w:t xml:space="preserve">— 1,15 к размерам заработной платы и эксплуатации </w:t>
      </w:r>
      <w:r w:rsidR="00721A14">
        <w:rPr>
          <w:color w:val="000000"/>
          <w:sz w:val="24"/>
          <w:szCs w:val="24"/>
        </w:rPr>
        <w:t>машин,</w:t>
      </w:r>
      <w:r w:rsidRPr="00B17BA3">
        <w:rPr>
          <w:color w:val="000000"/>
          <w:sz w:val="24"/>
          <w:szCs w:val="24"/>
        </w:rPr>
        <w:t xml:space="preserve"> в пересчете к стоимости затр</w:t>
      </w:r>
      <w:r w:rsidR="00721A14">
        <w:rPr>
          <w:color w:val="000000"/>
          <w:sz w:val="24"/>
          <w:szCs w:val="24"/>
        </w:rPr>
        <w:t>а</w:t>
      </w:r>
      <w:r w:rsidRPr="00B17BA3">
        <w:rPr>
          <w:color w:val="000000"/>
          <w:sz w:val="24"/>
          <w:szCs w:val="24"/>
        </w:rPr>
        <w:t>т давал 1,0345, т.е. почти столько же, сколько коэффициент на реконструкцию, хотя это далеко не одно и то же.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Во-вторых, непонятно, почему градация осуществлялась по отраслям, а не по видам реконструкции. С этим довольно быстро согласились, что же касается вопроса определения размеров коэффициентов, сомнений и разногласий было немало и к решению пришли не сразу.</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Было признано, наконец, </w:t>
      </w:r>
      <w:r w:rsidR="00721A14" w:rsidRPr="00B17BA3">
        <w:rPr>
          <w:color w:val="000000"/>
          <w:sz w:val="24"/>
          <w:szCs w:val="24"/>
        </w:rPr>
        <w:t>что,</w:t>
      </w:r>
      <w:r w:rsidRPr="00B17BA3">
        <w:rPr>
          <w:color w:val="000000"/>
          <w:sz w:val="24"/>
          <w:szCs w:val="24"/>
        </w:rPr>
        <w:t xml:space="preserve"> скольк</w:t>
      </w:r>
      <w:r w:rsidR="00721A14">
        <w:rPr>
          <w:color w:val="000000"/>
          <w:sz w:val="24"/>
          <w:szCs w:val="24"/>
        </w:rPr>
        <w:t>о не пытаться за счет принципа</w:t>
      </w:r>
      <w:r w:rsidRPr="00B17BA3">
        <w:rPr>
          <w:color w:val="000000"/>
          <w:sz w:val="24"/>
          <w:szCs w:val="24"/>
        </w:rPr>
        <w:t xml:space="preserve"> усреднения добиться усредненных норм, устраивающих все стороны в к тому же сделать это в очень короткие сроки, добиться желаемого не удастся. Поэтому и было принято решение о принят</w:t>
      </w:r>
      <w:r w:rsidR="00721A14">
        <w:rPr>
          <w:color w:val="000000"/>
          <w:sz w:val="24"/>
          <w:szCs w:val="24"/>
        </w:rPr>
        <w:t>ии</w:t>
      </w:r>
      <w:r w:rsidRPr="00B17BA3">
        <w:rPr>
          <w:color w:val="000000"/>
          <w:sz w:val="24"/>
          <w:szCs w:val="24"/>
        </w:rPr>
        <w:t xml:space="preserve"> новых коэффициентов на реконструкцию. В данном случ</w:t>
      </w:r>
      <w:r w:rsidR="00721A14">
        <w:rPr>
          <w:color w:val="000000"/>
          <w:sz w:val="24"/>
          <w:szCs w:val="24"/>
        </w:rPr>
        <w:t>а</w:t>
      </w:r>
      <w:r w:rsidR="00C024C4">
        <w:rPr>
          <w:color w:val="000000"/>
          <w:sz w:val="24"/>
          <w:szCs w:val="24"/>
        </w:rPr>
        <w:t>е</w:t>
      </w:r>
      <w:r w:rsidRPr="00B17BA3">
        <w:rPr>
          <w:color w:val="000000"/>
          <w:sz w:val="24"/>
          <w:szCs w:val="24"/>
        </w:rPr>
        <w:t xml:space="preserve"> получается, что принцип усреднения действует ни на какие-то виды работ при их нормировании, а в целом на объект - </w:t>
      </w:r>
      <w:r w:rsidRPr="00B17BA3">
        <w:rPr>
          <w:color w:val="000000"/>
          <w:sz w:val="24"/>
          <w:szCs w:val="24"/>
        </w:rPr>
        <w:lastRenderedPageBreak/>
        <w:t>где-то, при выполнени</w:t>
      </w:r>
      <w:r w:rsidR="00721A14">
        <w:rPr>
          <w:color w:val="000000"/>
          <w:sz w:val="24"/>
          <w:szCs w:val="24"/>
        </w:rPr>
        <w:t>и</w:t>
      </w:r>
      <w:r w:rsidRPr="00B17BA3">
        <w:rPr>
          <w:color w:val="000000"/>
          <w:sz w:val="24"/>
          <w:szCs w:val="24"/>
        </w:rPr>
        <w:t xml:space="preserve"> одних работ подрядчик теряет, где-то, при выполнении других - он находит, и в целом должно сходиться.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Здесь следует отметить, что размер коэффициентов на реконструкцию</w:t>
      </w:r>
      <w:r w:rsidR="00721A14">
        <w:rPr>
          <w:color w:val="000000"/>
          <w:sz w:val="24"/>
          <w:szCs w:val="24"/>
        </w:rPr>
        <w:t xml:space="preserve"> </w:t>
      </w:r>
      <w:r w:rsidRPr="00B17BA3">
        <w:rPr>
          <w:color w:val="000000"/>
          <w:sz w:val="24"/>
          <w:szCs w:val="24"/>
        </w:rPr>
        <w:t>определялся не на основании фотографий рабочего дня, хронометража или каких-либо расчетов, эти коэффициенты были приняты на основе бухгалтерских отчетных данных генподрядных организаций о себестоимости строительно-монтажных работ ,по объектам реконструкции и анализа этих данных.</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Все изложенное выше описывается так подробно для того, чтобы у любого могло появиться понимание ситуации, понимание проблемы. Сейчас, когда упомянутые коэффициенты, принятые Госстроем СССР и Госпланом СССР отменены Минстроем России (№ 12-7 от 15 января 1996 года) и все вернулось на круги своя, важно добиться именно понимания всех проблем, связанных с определением стоимости работ по реконструкции. Думается, что тут главное - в знании, понимании условий реконструкции и конкретной технологии производства работ, выбранной</w:t>
      </w:r>
      <w:r w:rsidR="00721A14">
        <w:rPr>
          <w:color w:val="000000"/>
          <w:sz w:val="24"/>
          <w:szCs w:val="24"/>
        </w:rPr>
        <w:t>,</w:t>
      </w:r>
      <w:r w:rsidRPr="00B17BA3">
        <w:rPr>
          <w:color w:val="000000"/>
          <w:sz w:val="24"/>
          <w:szCs w:val="24"/>
        </w:rPr>
        <w:t xml:space="preserve"> вследствие наличия этих условий - с одной стороны,</w:t>
      </w:r>
      <w:r w:rsidR="00721A14">
        <w:rPr>
          <w:color w:val="000000"/>
          <w:sz w:val="24"/>
          <w:szCs w:val="24"/>
        </w:rPr>
        <w:t xml:space="preserve"> </w:t>
      </w:r>
      <w:r w:rsidRPr="00B17BA3">
        <w:rPr>
          <w:color w:val="000000"/>
          <w:sz w:val="24"/>
          <w:szCs w:val="24"/>
        </w:rPr>
        <w:t>и знание, понимание условий производства работ и технологии производства работ, принятой вследствие наличия этих условий и учитываемой в элементных сметных</w:t>
      </w:r>
      <w:r w:rsidR="00C024C4">
        <w:rPr>
          <w:color w:val="000000"/>
          <w:sz w:val="24"/>
          <w:szCs w:val="24"/>
        </w:rPr>
        <w:t xml:space="preserve"> </w:t>
      </w:r>
      <w:r w:rsidRPr="00B17BA3">
        <w:rPr>
          <w:color w:val="000000"/>
          <w:sz w:val="24"/>
          <w:szCs w:val="24"/>
        </w:rPr>
        <w:t>нор</w:t>
      </w:r>
      <w:r w:rsidR="00C024C4">
        <w:rPr>
          <w:color w:val="000000"/>
          <w:sz w:val="24"/>
          <w:szCs w:val="24"/>
        </w:rPr>
        <w:t>м</w:t>
      </w:r>
      <w:r w:rsidRPr="00B17BA3">
        <w:rPr>
          <w:color w:val="000000"/>
          <w:sz w:val="24"/>
          <w:szCs w:val="24"/>
        </w:rPr>
        <w:t xml:space="preserve">ах </w:t>
      </w:r>
      <w:r w:rsidR="00767B8A">
        <w:rPr>
          <w:color w:val="000000"/>
          <w:sz w:val="24"/>
          <w:szCs w:val="24"/>
        </w:rPr>
        <w:t>–</w:t>
      </w:r>
      <w:r w:rsidRPr="00B17BA3">
        <w:rPr>
          <w:color w:val="000000"/>
          <w:sz w:val="24"/>
          <w:szCs w:val="24"/>
        </w:rPr>
        <w:t xml:space="preserve"> это</w:t>
      </w:r>
      <w:r w:rsidR="00767B8A">
        <w:rPr>
          <w:color w:val="000000"/>
          <w:sz w:val="24"/>
          <w:szCs w:val="24"/>
        </w:rPr>
        <w:t xml:space="preserve"> </w:t>
      </w:r>
      <w:r w:rsidRPr="00B17BA3">
        <w:rPr>
          <w:color w:val="000000"/>
          <w:sz w:val="24"/>
          <w:szCs w:val="24"/>
        </w:rPr>
        <w:t>-</w:t>
      </w:r>
      <w:r w:rsidR="00767B8A">
        <w:rPr>
          <w:color w:val="000000"/>
          <w:sz w:val="24"/>
          <w:szCs w:val="24"/>
        </w:rPr>
        <w:t xml:space="preserve"> </w:t>
      </w:r>
      <w:r w:rsidRPr="00B17BA3">
        <w:rPr>
          <w:color w:val="000000"/>
          <w:sz w:val="24"/>
          <w:szCs w:val="24"/>
        </w:rPr>
        <w:t>с другой стороны. Только в сопоставлении этих факторов можно вылепить, соответствует ли технология, принятая при тех или иных работах, той технологии, которая стала основой элементных сметных норм или нет, а если нет, то велико ли отклонение, можно ли им пренебречь или разница такая, что надо заново приступить к нормированию. Все изложенное выше касается не только вопросов нормирования работ по реконструкции, но и вообще вопросов нормирования всех строительно-монтажных работ. Но сейчас речь идет о реконструкции, и ниже будут изложены конкретные замечания по элементным сметным нормам Сборника №46.</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Следующие вопросы, требующие освещения в проекте организации строительства при реконструкции зданий и сооружений — это работы по демонтажу существующих конструкций и оборудования.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Зачастую для демонтажа оборудования требуется демонтировать конструкции покрытия или стен с тем, чтобы обеспечить саму возможность демонтажа оборудования.</w:t>
      </w:r>
    </w:p>
    <w:p w:rsidR="0099003D" w:rsidRPr="00B17BA3" w:rsidRDefault="00767B8A" w:rsidP="008A7C0C">
      <w:pPr>
        <w:shd w:val="clear" w:color="auto" w:fill="FFFFFF"/>
        <w:ind w:firstLine="720"/>
        <w:jc w:val="both"/>
        <w:rPr>
          <w:color w:val="000000"/>
          <w:sz w:val="24"/>
          <w:szCs w:val="24"/>
        </w:rPr>
      </w:pPr>
      <w:r>
        <w:rPr>
          <w:color w:val="000000"/>
          <w:sz w:val="24"/>
          <w:szCs w:val="24"/>
        </w:rPr>
        <w:t>И</w:t>
      </w:r>
      <w:r w:rsidR="0099003D" w:rsidRPr="00B17BA3">
        <w:rPr>
          <w:color w:val="000000"/>
          <w:sz w:val="24"/>
          <w:szCs w:val="24"/>
        </w:rPr>
        <w:t xml:space="preserve"> это должно быть подробно отражено в проекте организации строительства — что демонтируется, как демонтируется, в какой последовательности и т.д. Здесь, как и при рассмотрении вопросов монтажа конструкций, зачастую выбор крана приходится осуществлять не по максимальному</w:t>
      </w:r>
      <w:r w:rsidR="00C024C4">
        <w:rPr>
          <w:color w:val="000000"/>
          <w:sz w:val="24"/>
          <w:szCs w:val="24"/>
        </w:rPr>
        <w:t xml:space="preserve"> </w:t>
      </w:r>
      <w:r w:rsidR="0099003D" w:rsidRPr="00B17BA3">
        <w:rPr>
          <w:color w:val="000000"/>
          <w:sz w:val="24"/>
          <w:szCs w:val="24"/>
        </w:rPr>
        <w:t>весу конструкций, а по максимальному весу оборудования, подлежащего демонтажу, следовательно, кран потребуется белее мощный, а значит и более дорогой, чем предусмотренный сметными нормами и расценками. При выполнении работ по демонтажу возможны также технологические перерывы в работе крана, когда монтажники ведут подготовку к демонтажу — срезают сварку, болты и другие крепежные элементы, поскольку поднимать груз, закрепленный к чему-нибудь</w:t>
      </w:r>
      <w:r w:rsidR="00C024C4">
        <w:rPr>
          <w:color w:val="000000"/>
          <w:sz w:val="24"/>
          <w:szCs w:val="24"/>
        </w:rPr>
        <w:t>,</w:t>
      </w:r>
      <w:r w:rsidR="0099003D" w:rsidRPr="00B17BA3">
        <w:rPr>
          <w:color w:val="000000"/>
          <w:sz w:val="24"/>
          <w:szCs w:val="24"/>
        </w:rPr>
        <w:t xml:space="preserve"> Правилами Госгортехнадзора категорически запрещено. При необходимости таких технологических перерывов об этом должно быть упомяну</w:t>
      </w:r>
      <w:r>
        <w:rPr>
          <w:color w:val="000000"/>
          <w:sz w:val="24"/>
          <w:szCs w:val="24"/>
        </w:rPr>
        <w:t>т</w:t>
      </w:r>
      <w:r w:rsidR="0099003D" w:rsidRPr="00B17BA3">
        <w:rPr>
          <w:color w:val="000000"/>
          <w:sz w:val="24"/>
          <w:szCs w:val="24"/>
        </w:rPr>
        <w:t>о</w:t>
      </w:r>
      <w:r w:rsidR="00C024C4">
        <w:rPr>
          <w:color w:val="000000"/>
          <w:sz w:val="24"/>
          <w:szCs w:val="24"/>
        </w:rPr>
        <w:t xml:space="preserve"> </w:t>
      </w:r>
      <w:r w:rsidR="0099003D" w:rsidRPr="00B17BA3">
        <w:rPr>
          <w:color w:val="000000"/>
          <w:sz w:val="24"/>
          <w:szCs w:val="24"/>
        </w:rPr>
        <w:t>в проекте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Нередки случаи, когда для демонтажа оборудования или конструкций требует</w:t>
      </w:r>
      <w:r w:rsidR="00767B8A">
        <w:rPr>
          <w:color w:val="000000"/>
          <w:sz w:val="24"/>
          <w:szCs w:val="24"/>
        </w:rPr>
        <w:t xml:space="preserve">ся </w:t>
      </w:r>
      <w:r w:rsidRPr="00B17BA3">
        <w:rPr>
          <w:color w:val="000000"/>
          <w:sz w:val="24"/>
          <w:szCs w:val="24"/>
        </w:rPr>
        <w:t>какое</w:t>
      </w:r>
      <w:r w:rsidR="00767B8A">
        <w:rPr>
          <w:color w:val="000000"/>
          <w:sz w:val="24"/>
          <w:szCs w:val="24"/>
        </w:rPr>
        <w:t>-</w:t>
      </w:r>
      <w:r w:rsidRPr="00B17BA3">
        <w:rPr>
          <w:color w:val="000000"/>
          <w:sz w:val="24"/>
          <w:szCs w:val="24"/>
        </w:rPr>
        <w:t xml:space="preserve">либо временное устройство, все это тоже должно быть вкратце описано в ПОСе, поскольку затраты на временные здания и сооружения, необходимые для каких-либо конкретных работ, должны включаться в сметы на эти работы. Нормами на временные здания и сооружения эти затраты не учтены (см. книгу </w:t>
      </w:r>
      <w:r w:rsidR="00767B8A">
        <w:rPr>
          <w:color w:val="000000"/>
          <w:sz w:val="24"/>
          <w:szCs w:val="24"/>
        </w:rPr>
        <w:t>«</w:t>
      </w:r>
      <w:r w:rsidRPr="00B17BA3">
        <w:rPr>
          <w:color w:val="000000"/>
          <w:sz w:val="24"/>
          <w:szCs w:val="24"/>
        </w:rPr>
        <w:t xml:space="preserve">Сводная смета, затраты </w:t>
      </w:r>
      <w:r w:rsidR="00C024C4">
        <w:rPr>
          <w:color w:val="000000"/>
          <w:sz w:val="24"/>
          <w:szCs w:val="24"/>
        </w:rPr>
        <w:t>глав</w:t>
      </w:r>
      <w:r w:rsidRPr="00B17BA3">
        <w:rPr>
          <w:color w:val="000000"/>
          <w:sz w:val="24"/>
          <w:szCs w:val="24"/>
        </w:rPr>
        <w:t xml:space="preserve"> </w:t>
      </w:r>
      <w:r w:rsidR="00767B8A">
        <w:rPr>
          <w:color w:val="000000"/>
          <w:sz w:val="24"/>
          <w:szCs w:val="24"/>
          <w:lang w:val="en-US"/>
        </w:rPr>
        <w:t>I</w:t>
      </w:r>
      <w:r w:rsidRPr="00B17BA3">
        <w:rPr>
          <w:color w:val="000000"/>
          <w:sz w:val="24"/>
          <w:szCs w:val="24"/>
        </w:rPr>
        <w:t>,</w:t>
      </w:r>
      <w:r w:rsidR="00767B8A" w:rsidRPr="00767B8A">
        <w:rPr>
          <w:color w:val="000000"/>
          <w:sz w:val="24"/>
          <w:szCs w:val="24"/>
        </w:rPr>
        <w:t xml:space="preserve"> </w:t>
      </w:r>
      <w:r w:rsidR="00767B8A">
        <w:rPr>
          <w:color w:val="000000"/>
          <w:sz w:val="24"/>
          <w:szCs w:val="24"/>
          <w:lang w:val="en-US"/>
        </w:rPr>
        <w:t>VIII</w:t>
      </w:r>
      <w:r w:rsidR="00767B8A">
        <w:rPr>
          <w:color w:val="000000"/>
          <w:sz w:val="24"/>
          <w:szCs w:val="24"/>
        </w:rPr>
        <w:t>-Х</w:t>
      </w:r>
      <w:r w:rsidR="00767B8A">
        <w:rPr>
          <w:color w:val="000000"/>
          <w:sz w:val="24"/>
          <w:szCs w:val="24"/>
          <w:lang w:val="en-US"/>
        </w:rPr>
        <w:t>II</w:t>
      </w:r>
      <w:r w:rsidR="00767B8A">
        <w:rPr>
          <w:color w:val="000000"/>
          <w:sz w:val="24"/>
          <w:szCs w:val="24"/>
        </w:rPr>
        <w:t>»</w:t>
      </w:r>
      <w:r w:rsidRPr="00B17BA3">
        <w:rPr>
          <w:color w:val="000000"/>
          <w:sz w:val="24"/>
          <w:szCs w:val="24"/>
        </w:rPr>
        <w:t>, главу 4), следовательно сама необходимость в таких приспособлениях должна быть обоснована в проекте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работе по демонтажу и разборке на действующем производстве очень часто приходится выставлять сигнальщиков, которые должны следить, чтобы в зону производства работ не вошел никто из посторонних</w:t>
      </w:r>
      <w:r w:rsidR="00C024C4">
        <w:rPr>
          <w:color w:val="000000"/>
          <w:sz w:val="24"/>
          <w:szCs w:val="24"/>
        </w:rPr>
        <w:t xml:space="preserve"> </w:t>
      </w:r>
      <w:r w:rsidRPr="00B17BA3">
        <w:rPr>
          <w:color w:val="000000"/>
          <w:sz w:val="24"/>
          <w:szCs w:val="24"/>
        </w:rPr>
        <w:t>(вспомним всем известное: "Ты туда не ходи, ты сюда ходи, а то снег башка попадет, совсем мертвый будешь...").</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И эти условия обязательно должны быть освещены в ПОСе, во-первых, как </w:t>
      </w:r>
      <w:r w:rsidRPr="00B17BA3">
        <w:rPr>
          <w:color w:val="000000"/>
          <w:sz w:val="24"/>
          <w:szCs w:val="24"/>
        </w:rPr>
        <w:lastRenderedPageBreak/>
        <w:t xml:space="preserve">обязательные для исполнения, </w:t>
      </w:r>
      <w:r w:rsidR="00767B8A" w:rsidRPr="00B17BA3">
        <w:rPr>
          <w:color w:val="000000"/>
          <w:sz w:val="24"/>
          <w:szCs w:val="24"/>
        </w:rPr>
        <w:t>во-вторых,</w:t>
      </w:r>
      <w:r w:rsidRPr="00B17BA3">
        <w:rPr>
          <w:color w:val="000000"/>
          <w:sz w:val="24"/>
          <w:szCs w:val="24"/>
        </w:rPr>
        <w:t xml:space="preserve"> для включения в сметы на эти работы, т.к. работы сигнальщиков нормами и расценками не учтены. (Учтены нормами накладных расходов затраты, связанные с проведением мероприятий по технике безопасности при производстве работ. Но это в части своих рабочих, а не в части сигнальщиков для посторонних людей).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 еще один вопрос, связанный с производством работ по реконструкции и капитальному ремонту зданий и сооружений, требующий отдельного освещения.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Бывают случаи, когда в силу тех или иных причин, при работе строителей не производится обесточивание объекта. Скрытая электропроводка находится под напряжением, а где она расположена -</w:t>
      </w:r>
      <w:r w:rsidR="00767B8A">
        <w:rPr>
          <w:color w:val="000000"/>
          <w:sz w:val="24"/>
          <w:szCs w:val="24"/>
        </w:rPr>
        <w:t xml:space="preserve"> </w:t>
      </w:r>
      <w:r w:rsidRPr="00B17BA3">
        <w:rPr>
          <w:color w:val="000000"/>
          <w:sz w:val="24"/>
          <w:szCs w:val="24"/>
        </w:rPr>
        <w:t>никто не знает. В таких случаях приходится выполнять работы осторожнее, а значит медленнее. Отдельно повышающих коэффициентов при работе в здании с необесточенными проводами не установлено, поэтому думается, что в таких случаях следует, применительно, пользоваться п.</w:t>
      </w:r>
      <w:r w:rsidR="00767B8A">
        <w:rPr>
          <w:color w:val="000000"/>
          <w:sz w:val="24"/>
          <w:szCs w:val="24"/>
        </w:rPr>
        <w:t xml:space="preserve"> </w:t>
      </w:r>
      <w:r w:rsidRPr="00B17BA3">
        <w:rPr>
          <w:color w:val="000000"/>
          <w:sz w:val="24"/>
          <w:szCs w:val="24"/>
        </w:rPr>
        <w:t>4 приложения 3. Указаний по</w:t>
      </w:r>
      <w:r w:rsidR="00767B8A">
        <w:rPr>
          <w:color w:val="000000"/>
          <w:sz w:val="24"/>
          <w:szCs w:val="24"/>
        </w:rPr>
        <w:t xml:space="preserve"> </w:t>
      </w:r>
      <w:r w:rsidRPr="00B17BA3">
        <w:rPr>
          <w:color w:val="000000"/>
          <w:sz w:val="24"/>
          <w:szCs w:val="24"/>
        </w:rPr>
        <w:t>применению</w:t>
      </w:r>
      <w:r w:rsidR="00767B8A">
        <w:rPr>
          <w:color w:val="000000"/>
          <w:sz w:val="24"/>
          <w:szCs w:val="24"/>
        </w:rPr>
        <w:t xml:space="preserve"> </w:t>
      </w:r>
      <w:r w:rsidRPr="00B17BA3">
        <w:rPr>
          <w:color w:val="000000"/>
          <w:sz w:val="24"/>
          <w:szCs w:val="24"/>
        </w:rPr>
        <w:t>Е</w:t>
      </w:r>
      <w:r w:rsidR="00767B8A">
        <w:rPr>
          <w:color w:val="000000"/>
          <w:sz w:val="24"/>
          <w:szCs w:val="24"/>
        </w:rPr>
        <w:t>Р</w:t>
      </w:r>
      <w:r w:rsidRPr="00B17BA3">
        <w:rPr>
          <w:color w:val="000000"/>
          <w:sz w:val="24"/>
          <w:szCs w:val="24"/>
        </w:rPr>
        <w:t>ЕР-84</w:t>
      </w:r>
      <w:r w:rsidR="00767B8A">
        <w:rPr>
          <w:color w:val="000000"/>
          <w:sz w:val="24"/>
          <w:szCs w:val="24"/>
        </w:rPr>
        <w:t xml:space="preserve"> </w:t>
      </w:r>
      <w:r w:rsidRPr="00B17BA3">
        <w:rPr>
          <w:color w:val="000000"/>
          <w:sz w:val="24"/>
          <w:szCs w:val="24"/>
        </w:rPr>
        <w:t>— при пр</w:t>
      </w:r>
      <w:r w:rsidR="00767B8A">
        <w:rPr>
          <w:color w:val="000000"/>
          <w:sz w:val="24"/>
          <w:szCs w:val="24"/>
        </w:rPr>
        <w:t>о</w:t>
      </w:r>
      <w:r w:rsidRPr="00B17BA3">
        <w:rPr>
          <w:color w:val="000000"/>
          <w:sz w:val="24"/>
          <w:szCs w:val="24"/>
        </w:rPr>
        <w:t>и</w:t>
      </w:r>
      <w:r w:rsidR="00767B8A">
        <w:rPr>
          <w:color w:val="000000"/>
          <w:sz w:val="24"/>
          <w:szCs w:val="24"/>
        </w:rPr>
        <w:t xml:space="preserve">зводстве строительных </w:t>
      </w:r>
      <w:r w:rsidRPr="00B17BA3">
        <w:rPr>
          <w:color w:val="000000"/>
          <w:sz w:val="24"/>
          <w:szCs w:val="24"/>
        </w:rPr>
        <w:t>работ вблизи объектов, находящихся под высоким напряжением, к нормам и расценкам на работу строительных машин и механизмов, а также к трудозатратам следует применять коэффициент 1,2, поскольку 220 Вольт является высоким напряжением, поражение током такого напряжения смертельно опасно, и под этим высоким напряжением находится все здание, поэтому необходимо работать очень осторожно, (а значит медленнее, чем обычно) и об этом обязательно должно быть специальное указание в проекте организации строительства (чего в реальных ПОСах на реконструкцию и капитальный ремонт при выполнении на объектах, не обесточенных по тем или иным причинам, к сожалению, не найти).</w:t>
      </w:r>
    </w:p>
    <w:p w:rsidR="0099003D" w:rsidRPr="00767B8A" w:rsidRDefault="00C024C4" w:rsidP="00767B8A">
      <w:pPr>
        <w:shd w:val="clear" w:color="auto" w:fill="FFFFFF"/>
        <w:spacing w:after="240"/>
        <w:ind w:firstLine="720"/>
        <w:jc w:val="both"/>
        <w:rPr>
          <w:b/>
          <w:color w:val="000000"/>
          <w:sz w:val="24"/>
          <w:szCs w:val="24"/>
        </w:rPr>
      </w:pPr>
      <w:r>
        <w:rPr>
          <w:color w:val="000000"/>
          <w:sz w:val="24"/>
          <w:szCs w:val="24"/>
        </w:rPr>
        <w:br w:type="page"/>
      </w:r>
      <w:r w:rsidR="0099003D" w:rsidRPr="00767B8A">
        <w:rPr>
          <w:b/>
          <w:color w:val="000000"/>
          <w:sz w:val="24"/>
          <w:szCs w:val="24"/>
        </w:rPr>
        <w:lastRenderedPageBreak/>
        <w:t>ГЛАВА 5. ВОПРОСЫ ПОС, ВЛИЯЮЩИЕ НА</w:t>
      </w:r>
      <w:r w:rsidRPr="00767B8A">
        <w:rPr>
          <w:b/>
          <w:color w:val="000000"/>
          <w:sz w:val="24"/>
          <w:szCs w:val="24"/>
        </w:rPr>
        <w:t xml:space="preserve"> </w:t>
      </w:r>
      <w:r w:rsidR="0099003D" w:rsidRPr="00767B8A">
        <w:rPr>
          <w:b/>
          <w:color w:val="000000"/>
          <w:sz w:val="24"/>
          <w:szCs w:val="24"/>
        </w:rPr>
        <w:t>ДОСТОВЕРНОЕ ОПРЕДЕЛЕНИЕ РАЗМЕРОВ ЗАТРАТ</w:t>
      </w:r>
      <w:r w:rsidRPr="00767B8A">
        <w:rPr>
          <w:b/>
          <w:color w:val="000000"/>
          <w:sz w:val="24"/>
          <w:szCs w:val="24"/>
        </w:rPr>
        <w:t xml:space="preserve"> </w:t>
      </w:r>
      <w:r w:rsidR="0099003D" w:rsidRPr="00767B8A">
        <w:rPr>
          <w:b/>
          <w:color w:val="000000"/>
          <w:sz w:val="24"/>
          <w:szCs w:val="24"/>
        </w:rPr>
        <w:t>ГЛАВЫ I</w:t>
      </w:r>
      <w:r w:rsidR="00987880">
        <w:rPr>
          <w:b/>
          <w:color w:val="000000"/>
          <w:sz w:val="24"/>
          <w:szCs w:val="24"/>
        </w:rPr>
        <w:t xml:space="preserve"> СВОДНЫХ СМЕТ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 главе 3 книги "Сводная смета - Затраты глав </w:t>
      </w:r>
      <w:r w:rsidRPr="00B17BA3">
        <w:rPr>
          <w:color w:val="000000"/>
          <w:sz w:val="24"/>
          <w:szCs w:val="24"/>
          <w:lang w:val="en-US"/>
        </w:rPr>
        <w:t>I</w:t>
      </w:r>
      <w:r w:rsidRPr="00B17BA3">
        <w:rPr>
          <w:color w:val="000000"/>
          <w:sz w:val="24"/>
          <w:szCs w:val="24"/>
        </w:rPr>
        <w:t>,</w:t>
      </w:r>
      <w:r w:rsidR="00987880">
        <w:rPr>
          <w:color w:val="000000"/>
          <w:sz w:val="24"/>
          <w:szCs w:val="24"/>
        </w:rPr>
        <w:t xml:space="preserve"> </w:t>
      </w:r>
      <w:r w:rsidRPr="00B17BA3">
        <w:rPr>
          <w:color w:val="000000"/>
          <w:sz w:val="24"/>
          <w:szCs w:val="24"/>
          <w:lang w:val="en-US"/>
        </w:rPr>
        <w:t>VIII</w:t>
      </w:r>
      <w:r w:rsidRPr="00B17BA3">
        <w:rPr>
          <w:color w:val="000000"/>
          <w:sz w:val="24"/>
          <w:szCs w:val="24"/>
        </w:rPr>
        <w:t>-</w:t>
      </w:r>
      <w:r w:rsidRPr="00B17BA3">
        <w:rPr>
          <w:color w:val="000000"/>
          <w:sz w:val="24"/>
          <w:szCs w:val="24"/>
          <w:lang w:val="en-US"/>
        </w:rPr>
        <w:t>XII</w:t>
      </w:r>
      <w:r w:rsidRPr="00B17BA3">
        <w:rPr>
          <w:color w:val="000000"/>
          <w:sz w:val="24"/>
          <w:szCs w:val="24"/>
        </w:rPr>
        <w:t xml:space="preserve">", второй книге из выходящих под рубрикой "В помощь сметчику", довольно подробно рассмотрены затраты, включаемые в главу </w:t>
      </w:r>
      <w:r w:rsidRPr="00B17BA3">
        <w:rPr>
          <w:color w:val="000000"/>
          <w:sz w:val="24"/>
          <w:szCs w:val="24"/>
          <w:lang w:val="en-US"/>
        </w:rPr>
        <w:t>I</w:t>
      </w:r>
      <w:r w:rsidRPr="00B17BA3">
        <w:rPr>
          <w:color w:val="000000"/>
          <w:sz w:val="24"/>
          <w:szCs w:val="24"/>
        </w:rPr>
        <w:t xml:space="preserve"> сводных смет. Какие </w:t>
      </w:r>
      <w:r w:rsidR="00644F81">
        <w:rPr>
          <w:color w:val="000000"/>
          <w:sz w:val="24"/>
          <w:szCs w:val="24"/>
        </w:rPr>
        <w:t>ж</w:t>
      </w:r>
      <w:r w:rsidRPr="00B17BA3">
        <w:rPr>
          <w:color w:val="000000"/>
          <w:sz w:val="24"/>
          <w:szCs w:val="24"/>
        </w:rPr>
        <w:t>е из этих затрат должны отражаться в проекте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 этим затратам в первую очередь следует отнести затраты по сносу существующих строений.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рассмотрении вопросов, связанных со сносом существующих строений, в первую очередь следует определить, каким образом будут осуществляться эти работы — методом обрушения или методом поэлементной разборки. Метод обрушения предусматривает разбивку существующих зданий стальным шаром, подвешенным к стреле гусеничного крана. Поскольку такой метод дешевле метода поэлементной разборки, то очень часто не вникая в суть происходящего, принимают решение, что снос существующих зданий будет осуществляться методом обрушения. Но давайте представим, что сносить требуется одноэтажное каркасное здание с панельными или кирпичными стенами, с покрытием из железобетонных плит по металлическим фермам.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После того, как все конструкции будут разбиты и обрушены, вывезти строительный мусор будет очень непросто, поскольку повсюду между обломками из железобетона и кирпича будут путаться </w:t>
      </w:r>
      <w:r w:rsidR="00F42308">
        <w:rPr>
          <w:color w:val="000000"/>
          <w:sz w:val="24"/>
          <w:szCs w:val="24"/>
        </w:rPr>
        <w:t>иско</w:t>
      </w:r>
      <w:r w:rsidRPr="00B17BA3">
        <w:rPr>
          <w:color w:val="000000"/>
          <w:sz w:val="24"/>
          <w:szCs w:val="24"/>
        </w:rPr>
        <w:t>реженные металлоконструкции, один конец которых может оказаться наверху, другой — внизу, заваленный грудой мусора и всю эту массу и экскаватором будет не погрузить и вручную не разобрать. И как не было освобождения пятна под строительство, так и нет. И фактические затраты по разборке методом о</w:t>
      </w:r>
      <w:r w:rsidR="00F42308">
        <w:rPr>
          <w:color w:val="000000"/>
          <w:sz w:val="24"/>
          <w:szCs w:val="24"/>
        </w:rPr>
        <w:t xml:space="preserve">брушения с учетом уборки мусора </w:t>
      </w:r>
      <w:r w:rsidRPr="00B17BA3">
        <w:rPr>
          <w:color w:val="000000"/>
          <w:sz w:val="24"/>
          <w:szCs w:val="24"/>
        </w:rPr>
        <w:t>с</w:t>
      </w:r>
      <w:r w:rsidR="00F42308">
        <w:rPr>
          <w:color w:val="000000"/>
          <w:sz w:val="24"/>
          <w:szCs w:val="24"/>
        </w:rPr>
        <w:t xml:space="preserve"> </w:t>
      </w:r>
      <w:r w:rsidRPr="00B17BA3">
        <w:rPr>
          <w:color w:val="000000"/>
          <w:sz w:val="24"/>
          <w:szCs w:val="24"/>
        </w:rPr>
        <w:t>рас</w:t>
      </w:r>
      <w:r w:rsidR="00F42308">
        <w:rPr>
          <w:color w:val="000000"/>
          <w:sz w:val="24"/>
          <w:szCs w:val="24"/>
        </w:rPr>
        <w:t>п</w:t>
      </w:r>
      <w:r w:rsidRPr="00B17BA3">
        <w:rPr>
          <w:color w:val="000000"/>
          <w:sz w:val="24"/>
          <w:szCs w:val="24"/>
        </w:rPr>
        <w:t>утыванием всяких концов металлоконструкций будут намного выше, чем при поэлементной разборке.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Поэтому, методы разборки в проекте организации строительства следует принимать не самые дешевые (под лозунгом "самые экономичные"), а самые приемлемые.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и в случае, если метод обрушения при сносе здания окажется вполне приемлемым, то и в этом случае следует внимательно подойти к рассмотрению условий производства работ. Так, при сносе одного из зданий в Санкт-Петербурге выяснилось, что высота стрелы у гусеничного крана недостаточна (а подвешивать шар-бабу к стреле башенного крана не допускается) и пришлось для обеспечения возможности производства работ по сносу здания предварительно устраивать подсыпку из песка толщиной 4-5 м, что, естественно, повлияло на стоимость работ. Но в проекте</w:t>
      </w:r>
      <w:r w:rsidR="00F42308">
        <w:rPr>
          <w:color w:val="000000"/>
          <w:sz w:val="24"/>
          <w:szCs w:val="24"/>
        </w:rPr>
        <w:t xml:space="preserve"> </w:t>
      </w:r>
      <w:r w:rsidRPr="00B17BA3">
        <w:rPr>
          <w:color w:val="000000"/>
          <w:sz w:val="24"/>
          <w:szCs w:val="24"/>
        </w:rPr>
        <w:t>организации строительства такой подсыпки предусмотрено не было, соответственно не было предусмотрено и затрат на устройство подсыпки в сметной документации. В результате пришлось лихорадочно изыскив</w:t>
      </w:r>
      <w:r w:rsidR="00F42308">
        <w:rPr>
          <w:color w:val="000000"/>
          <w:sz w:val="24"/>
          <w:szCs w:val="24"/>
        </w:rPr>
        <w:t>а</w:t>
      </w:r>
      <w:r w:rsidRPr="00B17BA3">
        <w:rPr>
          <w:color w:val="000000"/>
          <w:sz w:val="24"/>
          <w:szCs w:val="24"/>
        </w:rPr>
        <w:t>ть дополнительные средства, вместо того, чтобы нормально вести работы.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поэлементной разборке технология производства работ другая и вопросы, которые необходимо освещать в проекте организаци</w:t>
      </w:r>
      <w:r w:rsidR="00C024C4">
        <w:rPr>
          <w:color w:val="000000"/>
          <w:sz w:val="24"/>
          <w:szCs w:val="24"/>
        </w:rPr>
        <w:t>и</w:t>
      </w:r>
      <w:r w:rsidRPr="00B17BA3">
        <w:rPr>
          <w:color w:val="000000"/>
          <w:sz w:val="24"/>
          <w:szCs w:val="24"/>
        </w:rPr>
        <w:t xml:space="preserve"> строительства, тоже другие. </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первую очередь следует указать, какими механизмами будет осуществляться поэлементная разборка, очередность работ по разборов, а также временные приспособления, необходимые для выполнения работ по поэлементной разборке, включая временное основание под монтажный кран, поскольку, как уже говорилось в книге "Сводная смета</w:t>
      </w:r>
      <w:r w:rsidR="00F42308">
        <w:rPr>
          <w:color w:val="000000"/>
          <w:sz w:val="24"/>
          <w:szCs w:val="24"/>
        </w:rPr>
        <w:t xml:space="preserve"> </w:t>
      </w:r>
      <w:r w:rsidRPr="00B17BA3">
        <w:rPr>
          <w:color w:val="000000"/>
          <w:sz w:val="24"/>
          <w:szCs w:val="24"/>
        </w:rPr>
        <w:t>—</w:t>
      </w:r>
      <w:r w:rsidR="00F42308">
        <w:rPr>
          <w:color w:val="000000"/>
          <w:sz w:val="24"/>
          <w:szCs w:val="24"/>
        </w:rPr>
        <w:t xml:space="preserve"> </w:t>
      </w:r>
      <w:r w:rsidRPr="00B17BA3">
        <w:rPr>
          <w:color w:val="000000"/>
          <w:sz w:val="24"/>
          <w:szCs w:val="24"/>
        </w:rPr>
        <w:t xml:space="preserve">Затраты глав </w:t>
      </w:r>
      <w:r w:rsidRPr="00B17BA3">
        <w:rPr>
          <w:color w:val="000000"/>
          <w:sz w:val="24"/>
          <w:szCs w:val="24"/>
          <w:lang w:val="en-US"/>
        </w:rPr>
        <w:t>I</w:t>
      </w:r>
      <w:r w:rsidRPr="00B17BA3">
        <w:rPr>
          <w:color w:val="000000"/>
          <w:sz w:val="24"/>
          <w:szCs w:val="24"/>
        </w:rPr>
        <w:t>,</w:t>
      </w:r>
      <w:r w:rsidR="00F42308">
        <w:rPr>
          <w:color w:val="000000"/>
          <w:sz w:val="24"/>
          <w:szCs w:val="24"/>
        </w:rPr>
        <w:t xml:space="preserve"> </w:t>
      </w:r>
      <w:r w:rsidRPr="00B17BA3">
        <w:rPr>
          <w:color w:val="000000"/>
          <w:sz w:val="24"/>
          <w:szCs w:val="24"/>
          <w:lang w:val="en-US"/>
        </w:rPr>
        <w:t>V</w:t>
      </w:r>
      <w:r w:rsidR="00F42308">
        <w:rPr>
          <w:color w:val="000000"/>
          <w:sz w:val="24"/>
          <w:szCs w:val="24"/>
          <w:lang w:val="en-US"/>
        </w:rPr>
        <w:t>III</w:t>
      </w:r>
      <w:r w:rsidRPr="00B17BA3">
        <w:rPr>
          <w:color w:val="000000"/>
          <w:sz w:val="24"/>
          <w:szCs w:val="24"/>
        </w:rPr>
        <w:t>-</w:t>
      </w:r>
      <w:r w:rsidRPr="00B17BA3">
        <w:rPr>
          <w:color w:val="000000"/>
          <w:sz w:val="24"/>
          <w:szCs w:val="24"/>
          <w:lang w:val="en-US"/>
        </w:rPr>
        <w:t>X</w:t>
      </w:r>
      <w:r w:rsidR="00F42308">
        <w:rPr>
          <w:color w:val="000000"/>
          <w:sz w:val="24"/>
          <w:szCs w:val="24"/>
          <w:lang w:val="en-US"/>
        </w:rPr>
        <w:t>II</w:t>
      </w:r>
      <w:r w:rsidRPr="00B17BA3">
        <w:rPr>
          <w:color w:val="000000"/>
          <w:sz w:val="24"/>
          <w:szCs w:val="24"/>
        </w:rPr>
        <w:t>", второй книге из выходящих рубрикой "В помощь сметчику",</w:t>
      </w:r>
      <w:r w:rsidR="00F42308" w:rsidRPr="00F42308">
        <w:rPr>
          <w:color w:val="000000"/>
          <w:sz w:val="24"/>
          <w:szCs w:val="24"/>
        </w:rPr>
        <w:t xml:space="preserve"> </w:t>
      </w:r>
      <w:r w:rsidRPr="00B17BA3">
        <w:rPr>
          <w:color w:val="000000"/>
          <w:sz w:val="24"/>
          <w:szCs w:val="24"/>
        </w:rPr>
        <w:t>временные здания и сооружения, необходимые для выполнения конкретных работ, должны включаться в локальные сметы на эти работы. И здесь речь идет не только об основании под монтажный кра</w:t>
      </w:r>
      <w:r w:rsidR="00F42308">
        <w:rPr>
          <w:color w:val="000000"/>
          <w:sz w:val="24"/>
          <w:szCs w:val="24"/>
        </w:rPr>
        <w:t>н</w:t>
      </w:r>
      <w:r w:rsidRPr="00B17BA3">
        <w:rPr>
          <w:color w:val="000000"/>
          <w:sz w:val="24"/>
          <w:szCs w:val="24"/>
        </w:rPr>
        <w:t>, при поэлементной разборке довольно часты случаи, когда требуются временные подпорки, с целью избежать преждевременного обрушения тех или иных конструкций.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Как и при монтаже</w:t>
      </w:r>
      <w:r w:rsidR="00F42308">
        <w:rPr>
          <w:color w:val="000000"/>
          <w:sz w:val="24"/>
          <w:szCs w:val="24"/>
        </w:rPr>
        <w:t xml:space="preserve"> </w:t>
      </w:r>
      <w:r w:rsidRPr="00B17BA3">
        <w:rPr>
          <w:color w:val="000000"/>
          <w:sz w:val="24"/>
          <w:szCs w:val="24"/>
        </w:rPr>
        <w:t xml:space="preserve">конструкций, </w:t>
      </w:r>
      <w:r w:rsidR="00F42308">
        <w:rPr>
          <w:color w:val="000000"/>
          <w:sz w:val="24"/>
          <w:szCs w:val="24"/>
        </w:rPr>
        <w:t>при поэлементной разборке</w:t>
      </w:r>
      <w:r w:rsidRPr="00B17BA3">
        <w:rPr>
          <w:color w:val="000000"/>
          <w:sz w:val="24"/>
          <w:szCs w:val="24"/>
        </w:rPr>
        <w:t xml:space="preserve">, </w:t>
      </w:r>
      <w:r w:rsidR="00F42308">
        <w:rPr>
          <w:color w:val="000000"/>
          <w:sz w:val="24"/>
          <w:szCs w:val="24"/>
        </w:rPr>
        <w:t>т.е.</w:t>
      </w:r>
      <w:r w:rsidRPr="00B17BA3">
        <w:rPr>
          <w:color w:val="000000"/>
          <w:sz w:val="24"/>
          <w:szCs w:val="24"/>
        </w:rPr>
        <w:t xml:space="preserve"> демонтаже, иногда монтажн</w:t>
      </w:r>
      <w:r w:rsidR="00F42308">
        <w:rPr>
          <w:color w:val="000000"/>
          <w:sz w:val="24"/>
          <w:szCs w:val="24"/>
        </w:rPr>
        <w:t>ый кран приходится выбирать не п</w:t>
      </w:r>
      <w:r w:rsidRPr="00B17BA3">
        <w:rPr>
          <w:color w:val="000000"/>
          <w:sz w:val="24"/>
          <w:szCs w:val="24"/>
        </w:rPr>
        <w:t>о максимальному весу конструкций, а п</w:t>
      </w:r>
      <w:r w:rsidR="00F42308">
        <w:rPr>
          <w:color w:val="000000"/>
          <w:sz w:val="24"/>
          <w:szCs w:val="24"/>
        </w:rPr>
        <w:t>о</w:t>
      </w:r>
      <w:r w:rsidRPr="00B17BA3">
        <w:rPr>
          <w:color w:val="000000"/>
          <w:sz w:val="24"/>
          <w:szCs w:val="24"/>
        </w:rPr>
        <w:t xml:space="preserve"> </w:t>
      </w:r>
      <w:r w:rsidRPr="00B17BA3">
        <w:rPr>
          <w:color w:val="000000"/>
          <w:sz w:val="24"/>
          <w:szCs w:val="24"/>
        </w:rPr>
        <w:lastRenderedPageBreak/>
        <w:t>максимальному весу оборудования, которое также демонтируется, и</w:t>
      </w:r>
      <w:r w:rsidR="00F42308">
        <w:rPr>
          <w:color w:val="000000"/>
          <w:sz w:val="24"/>
          <w:szCs w:val="24"/>
        </w:rPr>
        <w:t xml:space="preserve"> </w:t>
      </w:r>
      <w:r w:rsidRPr="00B17BA3">
        <w:rPr>
          <w:color w:val="000000"/>
          <w:sz w:val="24"/>
          <w:szCs w:val="24"/>
        </w:rPr>
        <w:t>об этом должны быть соответствующие указания в ПОСе. Если же крупногабаритное оборудование не демонтируется, а разрезается на месте, в ПОСе также должно быть указано об этом. Поскольку сметных норм и расценок на разрезку не существует, должны составляться иидивидуальные</w:t>
      </w:r>
      <w:r w:rsidR="00F42308">
        <w:rPr>
          <w:color w:val="000000"/>
          <w:sz w:val="24"/>
          <w:szCs w:val="24"/>
        </w:rPr>
        <w:t xml:space="preserve"> </w:t>
      </w:r>
      <w:r w:rsidRPr="00B17BA3">
        <w:rPr>
          <w:color w:val="000000"/>
          <w:sz w:val="24"/>
          <w:szCs w:val="24"/>
        </w:rPr>
        <w:t>см</w:t>
      </w:r>
      <w:r w:rsidR="00F42308">
        <w:rPr>
          <w:color w:val="000000"/>
          <w:sz w:val="24"/>
          <w:szCs w:val="24"/>
        </w:rPr>
        <w:t>е</w:t>
      </w:r>
      <w:r w:rsidRPr="00B17BA3">
        <w:rPr>
          <w:color w:val="000000"/>
          <w:sz w:val="24"/>
          <w:szCs w:val="24"/>
        </w:rPr>
        <w:t>тные нормы и единичные расценки с учетом конкретных фактических условий производства работ, которые должны быть отражены в проекте организации строительства — временное раскрепление элементов оборудования, применение тех или иных грузоподъемных механизмов и приспособлений, очередность работ, меры по технике безопасности и т.д.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демонтаже длинномерных металлоконструкций — балки, формы, связи, также может возникнуть необходимость их последующей разрезки на части, хотя бы для того, чтобы их потом можно было сдать в металлолом. И при такой необходимости в ПОСе должна быть соответствующая запись.</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Следующий вопрос, связанный с освобождением строительной площадки — перенос существующих сетей и коммуникаций.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Перенос сетей и коммуникаций зачастую бывает намного сложнее, чем обычная прокладка при новом строительстве, и все эти усложняющие факторы должны быть отражены в проекте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На действующих предприятиях к числу вопросов, связанных с освобождением площадки под строительство, можно отнести и уборку различных конструкций и оборудования заказчика, лежащих на пустующей территории, которая теперь отведена под строительство</w:t>
      </w:r>
      <w:r w:rsidR="00F42308">
        <w:rPr>
          <w:color w:val="000000"/>
          <w:sz w:val="24"/>
          <w:szCs w:val="24"/>
        </w:rPr>
        <w:t>.</w:t>
      </w:r>
      <w:r w:rsidRPr="00B17BA3">
        <w:rPr>
          <w:color w:val="000000"/>
          <w:sz w:val="24"/>
          <w:szCs w:val="24"/>
        </w:rPr>
        <w:t xml:space="preserve"> И когда подрядчик предлагает заказчику убрать все это, заказчик зачастую отвечает. "Вот ты придешь работать, ты и уберешь</w:t>
      </w:r>
      <w:r w:rsidR="00F42308">
        <w:rPr>
          <w:color w:val="000000"/>
          <w:sz w:val="24"/>
          <w:szCs w:val="24"/>
        </w:rPr>
        <w:t>.</w:t>
      </w:r>
      <w:r w:rsidRPr="00B17BA3">
        <w:rPr>
          <w:color w:val="000000"/>
          <w:sz w:val="24"/>
          <w:szCs w:val="24"/>
        </w:rPr>
        <w:t xml:space="preserve"> А у меня ни техники</w:t>
      </w:r>
      <w:r w:rsidR="00F42308">
        <w:rPr>
          <w:color w:val="000000"/>
          <w:sz w:val="24"/>
          <w:szCs w:val="24"/>
        </w:rPr>
        <w:t xml:space="preserve"> </w:t>
      </w:r>
      <w:r w:rsidRPr="00B17BA3">
        <w:rPr>
          <w:color w:val="000000"/>
          <w:sz w:val="24"/>
          <w:szCs w:val="24"/>
        </w:rPr>
        <w:t xml:space="preserve">соответствующей, </w:t>
      </w:r>
      <w:r w:rsidR="00F42308">
        <w:rPr>
          <w:color w:val="000000"/>
          <w:sz w:val="24"/>
          <w:szCs w:val="24"/>
        </w:rPr>
        <w:t>н</w:t>
      </w:r>
      <w:r w:rsidRPr="00B17BA3">
        <w:rPr>
          <w:color w:val="000000"/>
          <w:sz w:val="24"/>
          <w:szCs w:val="24"/>
        </w:rPr>
        <w:t>и транспорта необходимого, ни людей обученных, ничего нет". Но тогда эти затраты должны быть учтены в смете, а для этого просто необходимо, чтобы было соответствующее обоснование в проекте организации строительства, иначе просто не будет правовой основы для включения затрат по уборке конструкций и оборудования в сметную документацию, поскольку на генплане все это как правило не показано. Изложенное выше встречается, кстати, не только на действующих предприятиях. Но в случае, если лежащие конструкции или оборудование имеют значительный вес, может возникнуть ситуация, описанная в главе 2 данной книги, когда, для выполнения нескольких подъемов потребуется доставить мощный тяжелый кран, для чего потребуется и площадка, и тягяч, естественно все это должно быть отражено в ПОСе.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 еще один вопрос, связанный с дополнительными затратами при освобождении площадки под строительство, периодически имеющий место в больших городах.</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Там пустующие участки нередко самовольно используются как </w:t>
      </w:r>
      <w:r w:rsidR="00F42308">
        <w:rPr>
          <w:color w:val="000000"/>
          <w:sz w:val="24"/>
          <w:szCs w:val="24"/>
        </w:rPr>
        <w:t xml:space="preserve">свалки </w:t>
      </w:r>
      <w:r w:rsidRPr="00B17BA3">
        <w:rPr>
          <w:color w:val="000000"/>
          <w:sz w:val="24"/>
          <w:szCs w:val="24"/>
        </w:rPr>
        <w:t>грунта и строительного мусора. Либо нерадивые водители не хотят везти грунт или строймусор далеко, находят где поближе, либо их предприимчивые руководители начинают таким образом "рационализировать", создавая экономию транспортных расходов себе и головную боль и кучу проблем другим. Но что есть, то есть, поэтому подрядч</w:t>
      </w:r>
      <w:r w:rsidR="00F42308">
        <w:rPr>
          <w:color w:val="000000"/>
          <w:sz w:val="24"/>
          <w:szCs w:val="24"/>
        </w:rPr>
        <w:t>и</w:t>
      </w:r>
      <w:r w:rsidRPr="00B17BA3">
        <w:rPr>
          <w:color w:val="000000"/>
          <w:sz w:val="24"/>
          <w:szCs w:val="24"/>
        </w:rPr>
        <w:t>к должен проверить соответствие фактических отметок проектным и при выявлении несоответствий потребовать, чтобы были учт</w:t>
      </w:r>
      <w:r w:rsidR="00F42308">
        <w:rPr>
          <w:color w:val="000000"/>
          <w:sz w:val="24"/>
          <w:szCs w:val="24"/>
        </w:rPr>
        <w:t>ены</w:t>
      </w:r>
      <w:r w:rsidRPr="00B17BA3">
        <w:rPr>
          <w:color w:val="000000"/>
          <w:sz w:val="24"/>
          <w:szCs w:val="24"/>
        </w:rPr>
        <w:t xml:space="preserve"> дополнительные затраты по погрузке и вывозке дополнительных объемов грунта и строймусора. И в таких случаях необходимо либо переделать чертежи — генплан с вертикальными отметками, картограмму перемещения земляных масс и т.д., либо указать в проекте организации строительства необходимость ликвидации стихийной свалки до начала строительства с указанием объемов работ и т.д., поскольку второй вариант для проектной организации проще, поскольку не надо переделывать чертежи, обычно так и поступают, но во всех случаях инициатива должна быть от подрядчика, поскольку это его затраты и они должны быть не только учтены, но и обоснованы. Ведь если эти дополнительные затраты, связанные с ликвидацией стихийной свалки, просто будут учтены в сметной документации без надлежащего обоснования, то впоследствии, при каком-либо финансовом контроле или по другой причине, эти затраты</w:t>
      </w:r>
      <w:r w:rsidR="00C024C4">
        <w:rPr>
          <w:color w:val="000000"/>
          <w:sz w:val="24"/>
          <w:szCs w:val="24"/>
        </w:rPr>
        <w:t xml:space="preserve"> </w:t>
      </w:r>
      <w:r w:rsidRPr="00B17BA3">
        <w:rPr>
          <w:color w:val="000000"/>
          <w:sz w:val="24"/>
          <w:szCs w:val="24"/>
        </w:rPr>
        <w:t xml:space="preserve">из сметной документации могут быть исключены как </w:t>
      </w:r>
      <w:r w:rsidRPr="00B17BA3">
        <w:rPr>
          <w:color w:val="000000"/>
          <w:sz w:val="24"/>
          <w:szCs w:val="24"/>
        </w:rPr>
        <w:lastRenderedPageBreak/>
        <w:t>необоснованные, поскольку при сопоставлении объемов работ в сметной документации с рабочими чертежами, эти дополнительные объемы работ ничем не будут подтверждены. Вот почему включение в локальные сметы дополнительных объемов земляных работ, связанных с ликвидацией стихийных свалок, обязательно должно быть соответствующим образом подтверждено и обосновано либо рабочими чертежами, либо проектом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Бывают случаи, когда в силу тех или иных причин заказчик может освободить подрядчику площадку под строительство не полностью, а частями, поэтапно. Это условие также необходимо отразить в проекте организации строительства, поскольку такие действия заказчика могут повлечь за собой дополнительные затраты, — в целом площадка свободная и имеется место для складирования грунта из котлована, необходимого для обратной засыпки пазух, при частичной передаче площадки под строительство такая возможность отсутствует, то же самое и с разработкой грунта под инженерные сети и коммуникации, да в в целом факторы стесненности могут иметь место, в то время как по генплану площадка в целом большая и никакой стесн</w:t>
      </w:r>
      <w:r w:rsidR="00F42308">
        <w:rPr>
          <w:color w:val="000000"/>
          <w:sz w:val="24"/>
          <w:szCs w:val="24"/>
        </w:rPr>
        <w:t>енности нет.</w:t>
      </w:r>
    </w:p>
    <w:p w:rsidR="0099003D" w:rsidRPr="00B17BA3" w:rsidRDefault="0099003D" w:rsidP="008A7C0C">
      <w:pPr>
        <w:shd w:val="clear" w:color="auto" w:fill="FFFFFF"/>
        <w:ind w:firstLine="720"/>
        <w:jc w:val="both"/>
        <w:rPr>
          <w:color w:val="000000"/>
          <w:sz w:val="24"/>
          <w:szCs w:val="24"/>
        </w:rPr>
      </w:pPr>
      <w:r w:rsidRPr="00C024C4">
        <w:rPr>
          <w:color w:val="000000"/>
          <w:sz w:val="24"/>
          <w:szCs w:val="24"/>
        </w:rPr>
        <w:t>Следующий вид з</w:t>
      </w:r>
      <w:r w:rsidR="00C024C4">
        <w:rPr>
          <w:color w:val="000000"/>
          <w:sz w:val="24"/>
          <w:szCs w:val="24"/>
        </w:rPr>
        <w:t>атрат</w:t>
      </w:r>
      <w:r w:rsidRPr="00C024C4">
        <w:rPr>
          <w:color w:val="000000"/>
          <w:sz w:val="24"/>
          <w:szCs w:val="24"/>
        </w:rPr>
        <w:t xml:space="preserve">, включаемых </w:t>
      </w:r>
      <w:r w:rsidR="00C024C4">
        <w:rPr>
          <w:color w:val="000000"/>
          <w:sz w:val="24"/>
          <w:szCs w:val="24"/>
        </w:rPr>
        <w:t xml:space="preserve">в </w:t>
      </w:r>
      <w:r w:rsidRPr="00C024C4">
        <w:rPr>
          <w:color w:val="000000"/>
          <w:sz w:val="24"/>
          <w:szCs w:val="24"/>
        </w:rPr>
        <w:t xml:space="preserve">главу </w:t>
      </w:r>
      <w:r w:rsidR="00F42308">
        <w:rPr>
          <w:color w:val="000000"/>
          <w:sz w:val="24"/>
          <w:szCs w:val="24"/>
        </w:rPr>
        <w:t xml:space="preserve">1 сводных смет и </w:t>
      </w:r>
      <w:r w:rsidRPr="00C024C4">
        <w:rPr>
          <w:color w:val="000000"/>
          <w:sz w:val="24"/>
          <w:szCs w:val="24"/>
        </w:rPr>
        <w:t>требующий отражения в проекте</w:t>
      </w:r>
      <w:r w:rsidRPr="00B17BA3">
        <w:rPr>
          <w:color w:val="000000"/>
          <w:sz w:val="24"/>
          <w:szCs w:val="24"/>
        </w:rPr>
        <w:t xml:space="preserve"> организации строительства — затраты по осушению территории строительной площадки. Осушение территории строительства предшествует основным строительным работам на стройплощадке и предназначено для обеспечения производства земляных работ в сухих грунтах.</w:t>
      </w:r>
    </w:p>
    <w:p w:rsidR="00F42308" w:rsidRDefault="0099003D" w:rsidP="008A7C0C">
      <w:pPr>
        <w:shd w:val="clear" w:color="auto" w:fill="FFFFFF"/>
        <w:ind w:firstLine="720"/>
        <w:jc w:val="both"/>
        <w:rPr>
          <w:color w:val="000000"/>
          <w:sz w:val="24"/>
          <w:szCs w:val="24"/>
        </w:rPr>
      </w:pPr>
      <w:r w:rsidRPr="00B17BA3">
        <w:rPr>
          <w:color w:val="000000"/>
          <w:sz w:val="24"/>
          <w:szCs w:val="24"/>
        </w:rPr>
        <w:t xml:space="preserve">В проекте организации строительства должны быть указаны методы и способы работ по осушению площадки, отведенной под строительство, перечислены механизмы, с помощью которых будут выполняться работы по осушению, их тип, количество, расстановку и т.д. </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Как </w:t>
      </w:r>
      <w:r w:rsidR="00F42308">
        <w:rPr>
          <w:color w:val="000000"/>
          <w:sz w:val="24"/>
          <w:szCs w:val="24"/>
        </w:rPr>
        <w:t>прав</w:t>
      </w:r>
      <w:r w:rsidRPr="00B17BA3">
        <w:rPr>
          <w:color w:val="000000"/>
          <w:sz w:val="24"/>
          <w:szCs w:val="24"/>
        </w:rPr>
        <w:t>ило, все это в проектах организации строительства и приводится. Но самое главное</w:t>
      </w:r>
      <w:r w:rsidR="00F42308">
        <w:rPr>
          <w:color w:val="000000"/>
          <w:sz w:val="24"/>
          <w:szCs w:val="24"/>
        </w:rPr>
        <w:t xml:space="preserve"> - </w:t>
      </w:r>
      <w:r w:rsidRPr="00B17BA3">
        <w:rPr>
          <w:color w:val="000000"/>
          <w:sz w:val="24"/>
          <w:szCs w:val="24"/>
        </w:rPr>
        <w:t xml:space="preserve">как организовать сброс грунтовых вод, куда они будут отводиться — этот вопрос далеко </w:t>
      </w:r>
      <w:r w:rsidR="00F42308">
        <w:rPr>
          <w:color w:val="000000"/>
          <w:sz w:val="24"/>
          <w:szCs w:val="24"/>
        </w:rPr>
        <w:t>н</w:t>
      </w:r>
      <w:r w:rsidRPr="00B17BA3">
        <w:rPr>
          <w:color w:val="000000"/>
          <w:sz w:val="24"/>
          <w:szCs w:val="24"/>
        </w:rPr>
        <w:t>е всегда четко отражается в ПОСе, а ведь именно он и является главным. Вместо одних установок можно применить другие, можно спорить о том, какие лучше, но если вода, извлекаемая из грунта, будет туда же возвращаться, ничего хорошего не будет.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Кроме того, следует иметь в виду, что при строительстве в неосвоенных районах, в проектах организации строительства следует указать источники электропитания установок, задействованных на работах по осушению территории. Работы по стройплощадке в целом еще не начались</w:t>
      </w:r>
      <w:r w:rsidR="00F42308">
        <w:rPr>
          <w:color w:val="000000"/>
          <w:sz w:val="24"/>
          <w:szCs w:val="24"/>
        </w:rPr>
        <w:t>,</w:t>
      </w:r>
      <w:r w:rsidRPr="00B17BA3">
        <w:rPr>
          <w:color w:val="000000"/>
          <w:sz w:val="24"/>
          <w:szCs w:val="24"/>
        </w:rPr>
        <w:t xml:space="preserve"> и зачастую складывается ситуация, что постоянных источников питания нет. Следовательно, либо необходимо протягивать временный</w:t>
      </w:r>
      <w:r w:rsidR="00C024C4">
        <w:rPr>
          <w:color w:val="000000"/>
          <w:sz w:val="24"/>
          <w:szCs w:val="24"/>
        </w:rPr>
        <w:t xml:space="preserve"> </w:t>
      </w:r>
      <w:r w:rsidRPr="00B17BA3">
        <w:rPr>
          <w:color w:val="000000"/>
          <w:sz w:val="24"/>
          <w:szCs w:val="24"/>
        </w:rPr>
        <w:t>кабель,</w:t>
      </w:r>
      <w:r w:rsidR="00C024C4">
        <w:rPr>
          <w:color w:val="000000"/>
          <w:sz w:val="24"/>
          <w:szCs w:val="24"/>
        </w:rPr>
        <w:t xml:space="preserve"> </w:t>
      </w:r>
      <w:r w:rsidRPr="00B17BA3">
        <w:rPr>
          <w:color w:val="000000"/>
          <w:sz w:val="24"/>
          <w:szCs w:val="24"/>
        </w:rPr>
        <w:t>либо предусматривать получение электроэнергии от передвижных станций</w:t>
      </w:r>
      <w:r w:rsidR="00F42308">
        <w:rPr>
          <w:color w:val="000000"/>
          <w:sz w:val="24"/>
          <w:szCs w:val="24"/>
        </w:rPr>
        <w:t xml:space="preserve"> и </w:t>
      </w:r>
      <w:r w:rsidRPr="00B17BA3">
        <w:rPr>
          <w:color w:val="000000"/>
          <w:sz w:val="24"/>
          <w:szCs w:val="24"/>
        </w:rPr>
        <w:t>данный вопрос должен быть освещен в ПОСе.</w:t>
      </w:r>
    </w:p>
    <w:p w:rsidR="0099003D" w:rsidRPr="00B17BA3" w:rsidRDefault="00F42308" w:rsidP="008A7C0C">
      <w:pPr>
        <w:shd w:val="clear" w:color="auto" w:fill="FFFFFF"/>
        <w:ind w:firstLine="720"/>
        <w:jc w:val="both"/>
        <w:rPr>
          <w:color w:val="000000"/>
          <w:sz w:val="24"/>
          <w:szCs w:val="24"/>
        </w:rPr>
      </w:pPr>
      <w:r>
        <w:rPr>
          <w:color w:val="000000"/>
          <w:sz w:val="24"/>
          <w:szCs w:val="24"/>
        </w:rPr>
        <w:t>Следующий вид з</w:t>
      </w:r>
      <w:r w:rsidR="0099003D" w:rsidRPr="00B17BA3">
        <w:rPr>
          <w:color w:val="000000"/>
          <w:sz w:val="24"/>
          <w:szCs w:val="24"/>
        </w:rPr>
        <w:t xml:space="preserve">атрат, включаемых в 1 главу сводных смет и требующий отражения в проекте организации строительства — затраты </w:t>
      </w:r>
      <w:r>
        <w:rPr>
          <w:color w:val="000000"/>
          <w:sz w:val="24"/>
          <w:szCs w:val="24"/>
        </w:rPr>
        <w:t>по</w:t>
      </w:r>
      <w:r w:rsidR="0099003D" w:rsidRPr="00B17BA3">
        <w:rPr>
          <w:color w:val="000000"/>
          <w:sz w:val="24"/>
          <w:szCs w:val="24"/>
        </w:rPr>
        <w:t xml:space="preserve"> своду леса, в случае, если участок, отведенный </w:t>
      </w:r>
      <w:r>
        <w:rPr>
          <w:color w:val="000000"/>
          <w:sz w:val="24"/>
          <w:szCs w:val="24"/>
        </w:rPr>
        <w:t>по</w:t>
      </w:r>
      <w:r w:rsidR="0099003D" w:rsidRPr="00B17BA3">
        <w:rPr>
          <w:color w:val="000000"/>
          <w:sz w:val="24"/>
          <w:szCs w:val="24"/>
        </w:rPr>
        <w:t>д строительство, рас</w:t>
      </w:r>
      <w:r>
        <w:rPr>
          <w:color w:val="000000"/>
          <w:sz w:val="24"/>
          <w:szCs w:val="24"/>
        </w:rPr>
        <w:t>п</w:t>
      </w:r>
      <w:r w:rsidR="0099003D" w:rsidRPr="00B17BA3">
        <w:rPr>
          <w:color w:val="000000"/>
          <w:sz w:val="24"/>
          <w:szCs w:val="24"/>
        </w:rPr>
        <w:t xml:space="preserve">оложен на залесенной территории. В проекте организации строительства должны быть перечислены механизмы, необходимые для выполнения этих работ, а также методы и способы производства работ. </w:t>
      </w:r>
      <w:r w:rsidR="000562DB">
        <w:rPr>
          <w:color w:val="000000"/>
          <w:sz w:val="24"/>
          <w:szCs w:val="24"/>
        </w:rPr>
        <w:t xml:space="preserve">В </w:t>
      </w:r>
      <w:r w:rsidR="0099003D" w:rsidRPr="00B17BA3">
        <w:rPr>
          <w:color w:val="000000"/>
          <w:sz w:val="24"/>
          <w:szCs w:val="24"/>
        </w:rPr>
        <w:t>случае, если работы ведутся в местах бывших военных действий и это документально подтверждено, в проекте организации строительства должно быть сообщение об этом с указанием необходимости более осторожного ведения работ по корчевке пней, а также земляных работ. При необходимости производства работ по выторфовке следует указать место отвозки торфа и т.д.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Все, изложенное выше в части определения размера затрат, включаемых в главу 1 сводных сметных расчетов и смет, касается не только затрат на подготовку территории строительства на основной площадке, но и затрат, связанных с подготовкой территории строительства на площадке, отведенной под временные здания и сооружения, если таковые невозможно разместить на территории, отведенной под</w:t>
      </w:r>
      <w:r w:rsidR="00C024C4">
        <w:rPr>
          <w:color w:val="000000"/>
          <w:sz w:val="24"/>
          <w:szCs w:val="24"/>
        </w:rPr>
        <w:t xml:space="preserve"> </w:t>
      </w:r>
      <w:r w:rsidRPr="00B17BA3">
        <w:rPr>
          <w:color w:val="000000"/>
          <w:sz w:val="24"/>
          <w:szCs w:val="24"/>
        </w:rPr>
        <w:t>строительство.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Ведь все мероприятия, связанные с приведением выделяемой под строительство площадки в пригодное состояние</w:t>
      </w:r>
      <w:r w:rsidR="000562DB">
        <w:rPr>
          <w:color w:val="000000"/>
          <w:sz w:val="24"/>
          <w:szCs w:val="24"/>
        </w:rPr>
        <w:t xml:space="preserve"> </w:t>
      </w:r>
      <w:r w:rsidRPr="00B17BA3">
        <w:rPr>
          <w:color w:val="000000"/>
          <w:sz w:val="24"/>
          <w:szCs w:val="24"/>
        </w:rPr>
        <w:t>-</w:t>
      </w:r>
      <w:r w:rsidR="000562DB">
        <w:rPr>
          <w:color w:val="000000"/>
          <w:sz w:val="24"/>
          <w:szCs w:val="24"/>
        </w:rPr>
        <w:t xml:space="preserve"> </w:t>
      </w:r>
      <w:r w:rsidRPr="00B17BA3">
        <w:rPr>
          <w:color w:val="000000"/>
          <w:sz w:val="24"/>
          <w:szCs w:val="24"/>
        </w:rPr>
        <w:t xml:space="preserve">свод леса, выторфовка, осушение, прокладка дорог, проектом предусматриваются только в пределах красных линий и если те или иные временные </w:t>
      </w:r>
      <w:r w:rsidRPr="00B17BA3">
        <w:rPr>
          <w:color w:val="000000"/>
          <w:sz w:val="24"/>
          <w:szCs w:val="24"/>
        </w:rPr>
        <w:lastRenderedPageBreak/>
        <w:t xml:space="preserve">здания и сооружения, в особенности бытовой городок, предполагается разместить за пределами красных линий, то сразу же возникает вопрос о необходимости обустройства площадки под эти здания и сооружения и, следовательно, все затраты, связанные с необходимостью освоения </w:t>
      </w:r>
      <w:r w:rsidR="000562DB">
        <w:rPr>
          <w:color w:val="000000"/>
          <w:sz w:val="24"/>
          <w:szCs w:val="24"/>
        </w:rPr>
        <w:t xml:space="preserve">площадки </w:t>
      </w:r>
      <w:r w:rsidRPr="00B17BA3">
        <w:rPr>
          <w:color w:val="000000"/>
          <w:sz w:val="24"/>
          <w:szCs w:val="24"/>
        </w:rPr>
        <w:t>за пределами красных линий, должны быть включены в главу 1 сводных сметных расчетов и смет. Сюда же должны быть включены —</w:t>
      </w:r>
      <w:r w:rsidR="00C024C4">
        <w:rPr>
          <w:color w:val="000000"/>
          <w:sz w:val="24"/>
          <w:szCs w:val="24"/>
        </w:rPr>
        <w:t xml:space="preserve"> </w:t>
      </w:r>
      <w:r w:rsidRPr="00B17BA3">
        <w:rPr>
          <w:color w:val="000000"/>
          <w:sz w:val="24"/>
          <w:szCs w:val="24"/>
        </w:rPr>
        <w:t>жираты по вертикальной планировке, по прокладке инженерных сетей дал временных зданий и сооружений и т.д.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Еще в большей степени изложенное выше касается площадок, отведенных под карьеры и отвалы грунта. Все затраты, связанные с освоением этих площадок, включая затраты на их рекультивацию, также должны быть включены в главу 1 сводных сметных расчетов и смет.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То же касается и участков, отведенных под устройство площадок промежуточного складирования материалов, деталей и конструкций (перевалочных баз).</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 все эти вопросы должны обязательно быть отражены в проекте организации строительства, а площадка, отведенная под временные</w:t>
      </w:r>
      <w:r w:rsidR="00C024C4">
        <w:rPr>
          <w:color w:val="000000"/>
          <w:sz w:val="24"/>
          <w:szCs w:val="24"/>
        </w:rPr>
        <w:t xml:space="preserve"> </w:t>
      </w:r>
      <w:r w:rsidRPr="00B17BA3">
        <w:rPr>
          <w:color w:val="000000"/>
          <w:sz w:val="24"/>
          <w:szCs w:val="24"/>
        </w:rPr>
        <w:t xml:space="preserve">здания и сооружения за пределами площадки, отведенной под строительство, должна быть показана на стройгенплане, выполняемом в составе ПОСа. И не только в тех случаях, когда имеется необходимость в своде леса, выторфовке или осушении, а вообще во всех случаях, когда временные здания и сооружения размещены за пределами участка, отведенного под строительство. Здесь есть еще один очень важный момент. Как правило, в рабочих чертежах раздела ''Генплан" существующие отметки даются только в пределах .участка, отведенного под строительство основных объектов. В случае размещения временных зданий и сооружений за пределами участка, отведенного под строительство основных объектов обязательно должны быть чертежи с отметками этого участка, в проекте организации строительства должны быть приведены объемы работ по этому участку, отведенному под временные здания и сооружения, включая объемы работ по вертикальной планировке участка, иначе, если не сделать общие мероприятия по вертикальной планировке основного участка и участка, отведенного под временные здания и сооружения, могут оказаться пониженные места, которые будут постоянно заливаться дождевыми и паводковыми водами. В проекте организации строительства должны быть перечислены все мероприятия по освоению участка, отведенного под временные </w:t>
      </w:r>
      <w:r w:rsidRPr="000562DB">
        <w:rPr>
          <w:color w:val="000000"/>
          <w:sz w:val="24"/>
          <w:szCs w:val="24"/>
        </w:rPr>
        <w:t>здания</w:t>
      </w:r>
      <w:r w:rsidRPr="00B17BA3">
        <w:rPr>
          <w:color w:val="000000"/>
          <w:sz w:val="24"/>
          <w:szCs w:val="24"/>
        </w:rPr>
        <w:t xml:space="preserve"> и сооружения, приведены объемы работ, а на стройгенплане должны быть показаны границы основного участка и участка, отведенного под време</w:t>
      </w:r>
      <w:r w:rsidR="000562DB">
        <w:rPr>
          <w:color w:val="000000"/>
          <w:sz w:val="24"/>
          <w:szCs w:val="24"/>
        </w:rPr>
        <w:t>нны</w:t>
      </w:r>
      <w:r w:rsidRPr="00B17BA3">
        <w:rPr>
          <w:color w:val="000000"/>
          <w:sz w:val="24"/>
          <w:szCs w:val="24"/>
        </w:rPr>
        <w:t>е здания и сооружения.</w:t>
      </w:r>
    </w:p>
    <w:p w:rsidR="0099003D" w:rsidRPr="000562DB" w:rsidRDefault="00C024C4" w:rsidP="000562DB">
      <w:pPr>
        <w:shd w:val="clear" w:color="auto" w:fill="FFFFFF"/>
        <w:spacing w:after="240"/>
        <w:ind w:firstLine="720"/>
        <w:jc w:val="both"/>
        <w:rPr>
          <w:b/>
          <w:color w:val="000000"/>
          <w:sz w:val="24"/>
          <w:szCs w:val="24"/>
        </w:rPr>
      </w:pPr>
      <w:r>
        <w:rPr>
          <w:color w:val="000000"/>
          <w:sz w:val="24"/>
          <w:szCs w:val="24"/>
        </w:rPr>
        <w:br w:type="page"/>
      </w:r>
      <w:r w:rsidR="0099003D" w:rsidRPr="000562DB">
        <w:rPr>
          <w:b/>
          <w:color w:val="000000"/>
          <w:sz w:val="24"/>
          <w:szCs w:val="24"/>
        </w:rPr>
        <w:lastRenderedPageBreak/>
        <w:t>ГЛАВА 6. ВОПРОСЫ ПОС, ВЛИЯЮЩИЕ НА</w:t>
      </w:r>
      <w:r w:rsidRPr="000562DB">
        <w:rPr>
          <w:b/>
          <w:color w:val="000000"/>
          <w:sz w:val="24"/>
          <w:szCs w:val="24"/>
        </w:rPr>
        <w:t xml:space="preserve"> </w:t>
      </w:r>
      <w:r w:rsidR="0099003D" w:rsidRPr="000562DB">
        <w:rPr>
          <w:b/>
          <w:color w:val="000000"/>
          <w:sz w:val="24"/>
          <w:szCs w:val="24"/>
        </w:rPr>
        <w:t>ДОСТОВЕРНОЕ ОПРЕДЕЛЕНИЕ РАЗМЕРОВ ЗАТРАТ</w:t>
      </w:r>
      <w:r w:rsidRPr="000562DB">
        <w:rPr>
          <w:b/>
          <w:color w:val="000000"/>
          <w:sz w:val="24"/>
          <w:szCs w:val="24"/>
        </w:rPr>
        <w:t xml:space="preserve"> </w:t>
      </w:r>
      <w:r w:rsidR="0099003D" w:rsidRPr="000562DB">
        <w:rPr>
          <w:b/>
          <w:color w:val="000000"/>
          <w:sz w:val="24"/>
          <w:szCs w:val="24"/>
        </w:rPr>
        <w:t>ГЛАВЫ VIII</w:t>
      </w:r>
      <w:r w:rsidR="000562DB" w:rsidRPr="000562DB">
        <w:rPr>
          <w:b/>
          <w:color w:val="000000"/>
          <w:sz w:val="24"/>
          <w:szCs w:val="24"/>
        </w:rPr>
        <w:t xml:space="preserve"> СВОДНЫХ СМЕТ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Проект организации строительства всегда играл важную роль в достоверном определении затрат на временные здания и сооружения. Даже прежде, когда все было регламентировано, размер затрат на временные здания и сооружения в большинстве случаев определялся по сметным нормам, то и тогда проект организации строительства был очень нужен для определения этих затрат. Ведь, как известно, и об этом говорилось в главе 4 книги "Сводная смета - Затраты глав </w:t>
      </w:r>
      <w:r w:rsidRPr="00B17BA3">
        <w:rPr>
          <w:color w:val="000000"/>
          <w:sz w:val="24"/>
          <w:szCs w:val="24"/>
          <w:lang w:val="en-US"/>
        </w:rPr>
        <w:t>I</w:t>
      </w:r>
      <w:r w:rsidRPr="00B17BA3">
        <w:rPr>
          <w:color w:val="000000"/>
          <w:sz w:val="24"/>
          <w:szCs w:val="24"/>
        </w:rPr>
        <w:t>,</w:t>
      </w:r>
      <w:r w:rsidR="000562DB">
        <w:rPr>
          <w:color w:val="000000"/>
          <w:sz w:val="24"/>
          <w:szCs w:val="24"/>
        </w:rPr>
        <w:t xml:space="preserve"> </w:t>
      </w:r>
      <w:r w:rsidRPr="00B17BA3">
        <w:rPr>
          <w:color w:val="000000"/>
          <w:sz w:val="24"/>
          <w:szCs w:val="24"/>
          <w:lang w:val="en-US"/>
        </w:rPr>
        <w:t>VIII</w:t>
      </w:r>
      <w:r w:rsidRPr="00B17BA3">
        <w:rPr>
          <w:color w:val="000000"/>
          <w:sz w:val="24"/>
          <w:szCs w:val="24"/>
        </w:rPr>
        <w:t>-</w:t>
      </w:r>
      <w:r w:rsidRPr="00B17BA3">
        <w:rPr>
          <w:color w:val="000000"/>
          <w:sz w:val="24"/>
          <w:szCs w:val="24"/>
          <w:lang w:val="en-US"/>
        </w:rPr>
        <w:t>XII</w:t>
      </w:r>
      <w:r w:rsidRPr="00B17BA3">
        <w:rPr>
          <w:color w:val="000000"/>
          <w:sz w:val="24"/>
          <w:szCs w:val="24"/>
        </w:rPr>
        <w:t xml:space="preserve">", при определении самих размеров норм на временные здания и сооружения были установлены определенные "правила игры", оговорено, что учитывают эти нормы, а что не учитывают. Случаи, когда затраты на временные здания и сооружения должны учитываться в главе 8 сводной сметы сверх процентной нормы на временные здания и сооружения приведены в главе 4 книги "Сводная смета - Затраты глав </w:t>
      </w:r>
      <w:r w:rsidRPr="00B17BA3">
        <w:rPr>
          <w:color w:val="000000"/>
          <w:sz w:val="24"/>
          <w:szCs w:val="24"/>
          <w:lang w:val="en-US"/>
        </w:rPr>
        <w:t>I</w:t>
      </w:r>
      <w:r w:rsidRPr="00B17BA3">
        <w:rPr>
          <w:color w:val="000000"/>
          <w:sz w:val="24"/>
          <w:szCs w:val="24"/>
        </w:rPr>
        <w:t>,</w:t>
      </w:r>
      <w:r w:rsidR="000562DB">
        <w:rPr>
          <w:color w:val="000000"/>
          <w:sz w:val="24"/>
          <w:szCs w:val="24"/>
        </w:rPr>
        <w:t xml:space="preserve"> </w:t>
      </w:r>
      <w:r w:rsidRPr="00B17BA3">
        <w:rPr>
          <w:color w:val="000000"/>
          <w:sz w:val="24"/>
          <w:szCs w:val="24"/>
          <w:lang w:val="en-US"/>
        </w:rPr>
        <w:t>VIII</w:t>
      </w:r>
      <w:r w:rsidRPr="00B17BA3">
        <w:rPr>
          <w:color w:val="000000"/>
          <w:sz w:val="24"/>
          <w:szCs w:val="24"/>
        </w:rPr>
        <w:t>-</w:t>
      </w:r>
      <w:r w:rsidRPr="00B17BA3">
        <w:rPr>
          <w:color w:val="000000"/>
          <w:sz w:val="24"/>
          <w:szCs w:val="24"/>
          <w:lang w:val="en-US"/>
        </w:rPr>
        <w:t>XII</w:t>
      </w:r>
      <w:r w:rsidRPr="00B17BA3">
        <w:rPr>
          <w:color w:val="000000"/>
          <w:sz w:val="24"/>
          <w:szCs w:val="24"/>
        </w:rPr>
        <w:t>", мы здесь повторяться не будем. Но в этой же главе сказано, что в каждом таком случае должно быть соответствующее обоснование в проекте организации строительства, следовательно ПОС всегда играл важную роль в определении затрат на временные здания и сооружения.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 настоящее время с выходом в свет Методических указаний по определению стоимости строительной продукции на территории Российской Федерации (МДС 81-1.99), в п.3.5.4.2. которых сказано, что размер средств, предназначенных для возведения титульных зданий и сооружений может быть определен либо по расчету, основанному на </w:t>
      </w:r>
      <w:r w:rsidRPr="000562DB">
        <w:rPr>
          <w:color w:val="000000"/>
          <w:sz w:val="24"/>
          <w:szCs w:val="24"/>
        </w:rPr>
        <w:t>данн</w:t>
      </w:r>
      <w:r w:rsidR="000562DB" w:rsidRPr="000562DB">
        <w:rPr>
          <w:color w:val="000000"/>
          <w:sz w:val="24"/>
          <w:szCs w:val="24"/>
        </w:rPr>
        <w:t>ых</w:t>
      </w:r>
      <w:r w:rsidRPr="00B17BA3">
        <w:rPr>
          <w:color w:val="000000"/>
          <w:sz w:val="24"/>
          <w:szCs w:val="24"/>
        </w:rPr>
        <w:t xml:space="preserve"> ПОС в соответствии с необходимым набором титульных временных зданий и сооружений, либо по нормам, приведенным в Сборнике сметных норм затрат на строительство временных зданий и сооружений, значение Проекта организации строительства еще больше возросло.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Следует отметить, что и прежде в отдельных случаях допускалось определение размера затрат на временные здания и сооружения по расчету, основанному на данных ПОС в соответствии с необходимым набором титульных временных зданий и сооружений и результаты зачастую были очень интересными.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свое время, еще в бытность СССР, в Алма-Ате находился машиностроительный завод, который имел небольшой филиал в Киргизии, в г. Пржевальске на берегу оз. Иссык-Куль. Поскольку это был филиал, то вся продукция шла в отчетность головному заводу, поэтому и в развитии филиала Киргизия не была заинтересована. По этой причине и строительные работы на филиале осуществляло одно из подразделений алмаатинской строительной организации, которая держала в Пржевальске</w:t>
      </w:r>
      <w:r w:rsidR="00C024C4">
        <w:rPr>
          <w:color w:val="000000"/>
          <w:sz w:val="24"/>
          <w:szCs w:val="24"/>
        </w:rPr>
        <w:t xml:space="preserve"> </w:t>
      </w:r>
      <w:r w:rsidRPr="00B17BA3">
        <w:rPr>
          <w:color w:val="000000"/>
          <w:sz w:val="24"/>
          <w:szCs w:val="24"/>
        </w:rPr>
        <w:t>строительный участок. Когда объем работ в г. Пржевальске увеличивался, туда командировались дополнительно строители из Алма-Аты. Доставка основных материалов осуществлялась также из Алма-Аты. Но вот в центральных органах, в Москве, решили резко увеличить производство продукции на филиале. Был разработан проект реконструкции и расширения филиала, в соответствии с которым строительство поручалось алмаатинской строительной организации и поставка материалов и конструкций предусматривалась из Алма-Аты. Проектом было разработано два варианта транспортных схем, одним предусматривалась поставка материалов и конструкций из Алма-Аты автотранспортом (непосредственно до г. Пржевальска), другой вариант предусматривал поставку материалов и конструкций из Алма-Аты до ближайшей к г. Пржевальску железнодорожной станине "Рыбачье" железной дорогой и последующей доставкой материалов и конструкций автотранспортом челночными рейсами Рыбачье - Пржевальск.</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первом варианте транспортной схемы коэффициент на транспорт строительных материалов и конструкций составил 1,17, при втором</w:t>
      </w:r>
      <w:r w:rsidR="000562DB">
        <w:rPr>
          <w:color w:val="000000"/>
          <w:sz w:val="24"/>
          <w:szCs w:val="24"/>
        </w:rPr>
        <w:t xml:space="preserve"> </w:t>
      </w:r>
      <w:r w:rsidRPr="00B17BA3">
        <w:rPr>
          <w:color w:val="000000"/>
          <w:sz w:val="24"/>
          <w:szCs w:val="24"/>
        </w:rPr>
        <w:t>-</w:t>
      </w:r>
      <w:r w:rsidR="000562DB">
        <w:rPr>
          <w:color w:val="000000"/>
          <w:sz w:val="24"/>
          <w:szCs w:val="24"/>
        </w:rPr>
        <w:t xml:space="preserve"> </w:t>
      </w:r>
      <w:r w:rsidRPr="00B17BA3">
        <w:rPr>
          <w:color w:val="000000"/>
          <w:sz w:val="24"/>
          <w:szCs w:val="24"/>
        </w:rPr>
        <w:t>1,09. Естественно, что и заказчики и проектировщики категорически настаивали (именно по причине -</w:t>
      </w:r>
      <w:r w:rsidR="000562DB">
        <w:rPr>
          <w:color w:val="000000"/>
          <w:sz w:val="24"/>
          <w:szCs w:val="24"/>
        </w:rPr>
        <w:t xml:space="preserve"> </w:t>
      </w:r>
      <w:r w:rsidRPr="00B17BA3">
        <w:rPr>
          <w:color w:val="000000"/>
          <w:sz w:val="24"/>
          <w:szCs w:val="24"/>
        </w:rPr>
        <w:t xml:space="preserve">"так дешевле") на втором варианте и никакие доводы, что фактически материалы и конструкции перевозятся из Алма-Аты автотранспортом, что вагоны будут долго комплектоваться и это затянет </w:t>
      </w:r>
      <w:r w:rsidR="000562DB">
        <w:rPr>
          <w:color w:val="000000"/>
          <w:sz w:val="24"/>
          <w:szCs w:val="24"/>
        </w:rPr>
        <w:t>х</w:t>
      </w:r>
      <w:r w:rsidRPr="00B17BA3">
        <w:rPr>
          <w:color w:val="000000"/>
          <w:sz w:val="24"/>
          <w:szCs w:val="24"/>
        </w:rPr>
        <w:t xml:space="preserve">од строительства, - на них не действовали. Тогда предложили им самим просчитать вариант, во </w:t>
      </w:r>
      <w:r w:rsidRPr="00B17BA3">
        <w:rPr>
          <w:color w:val="000000"/>
          <w:sz w:val="24"/>
          <w:szCs w:val="24"/>
        </w:rPr>
        <w:lastRenderedPageBreak/>
        <w:t>что обойдется строительство временных зданий и сооружений, связанных с челночной перевозкой автотранспортом материалов и конструкций - в Рыбачьем автостоянка грузового транспорта и в Пржевальске тоже, в Рыбачьем общежитие для водителей и в Пржевальске, в Рыбачьем ремзона и в Пржевальске, в Рыбачьем очистные и сети к ним и в Пржевальске, столовая и там и там, и т.д. После месяца дополнительных расчетов подрядчики получили от заказчика на согласование смету с транспортным коэффициентом 1,17. Значит, строительство временных зданий и сооружений по ПОСу по данной стройке при таком варианте превысило 8% от сметной стоимости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Следует отметить, что и прежде в отдельных документах Госстроя СССР, и теперь, в Методических указаниях говорится об определении размера затрат на временные здания и сооружения по расчету на основе данных ПОС в соответствии с необходимым набором титульных временных зданий и сооружений, но никак не о фактических затратах на временные здания и сооружения, хотя многие путают и искренне считают, что речь здесь идет как раз именно о фактических затратах на временные здания и сооружения. Это не так.</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Поэтому, при определении размера затрат по набору-перечню на основе данных проекта организации строительства надо очень</w:t>
      </w:r>
      <w:r w:rsidR="00C024C4">
        <w:rPr>
          <w:color w:val="000000"/>
          <w:sz w:val="24"/>
          <w:szCs w:val="24"/>
        </w:rPr>
        <w:t xml:space="preserve"> </w:t>
      </w:r>
      <w:r w:rsidRPr="00B17BA3">
        <w:rPr>
          <w:color w:val="000000"/>
          <w:sz w:val="24"/>
          <w:szCs w:val="24"/>
        </w:rPr>
        <w:t>внимательно относиться к составлению самого набора-перечня, ведь пропустив что-нибудь, впоследствии, после согласования ПОС и договорной цены, добиться каких-либо дополнительных средств на покрытие затрат на строительство временных зданий и сооружений, не включенных в первоначальный набор-перечень, будет очень непросто. И вполне возможно, что подрядчику не удастся добиться компенсации своих затрат на строительство временных зданий и сооружений, не вошедших в дорисованный им ранее набор-перечень объектов.</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определении набора-перечня временных зданий и сооружений в составе ПОС большое значение имеет правильное определение сроков строительства, особенно в неосвоенных районах. Ведь если срок строительства растянут, то помесячная потребность в рабочих кадрах будет не очень большая, следовательно, также небольшая будет потребность во временном жилье и других временных зданиях и сооружениях, связанных с пребыванием рабочих, их питанием, перевозкой рабочих на объекты и т.д. Но если сроки строительства заказчик желает существенно ужать, сразу же потребуется и жилья больше для одновременного проживания и мест в сто</w:t>
      </w:r>
      <w:r w:rsidR="000562DB">
        <w:rPr>
          <w:color w:val="000000"/>
          <w:sz w:val="24"/>
          <w:szCs w:val="24"/>
        </w:rPr>
        <w:t>л</w:t>
      </w:r>
      <w:r w:rsidRPr="00B17BA3">
        <w:rPr>
          <w:color w:val="000000"/>
          <w:sz w:val="24"/>
          <w:szCs w:val="24"/>
        </w:rPr>
        <w:t>овых и т</w:t>
      </w:r>
      <w:r w:rsidR="000562DB">
        <w:rPr>
          <w:color w:val="000000"/>
          <w:sz w:val="24"/>
          <w:szCs w:val="24"/>
        </w:rPr>
        <w:t>.</w:t>
      </w:r>
      <w:r w:rsidRPr="00B17BA3">
        <w:rPr>
          <w:color w:val="000000"/>
          <w:sz w:val="24"/>
          <w:szCs w:val="24"/>
        </w:rPr>
        <w:t>д. (а</w:t>
      </w:r>
      <w:r w:rsidR="00C024C4">
        <w:rPr>
          <w:color w:val="000000"/>
          <w:sz w:val="24"/>
          <w:szCs w:val="24"/>
        </w:rPr>
        <w:t xml:space="preserve"> </w:t>
      </w:r>
      <w:r w:rsidRPr="00B17BA3">
        <w:rPr>
          <w:color w:val="000000"/>
          <w:sz w:val="24"/>
          <w:szCs w:val="24"/>
        </w:rPr>
        <w:t>значит и затрат по статье "временные здания и сооружения"). И очень важно все эти вопросы решить своевременно, чтоб потом не пришлось спорить и разбираться, по чьей вине произошло удорожание.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Следует обратить внимание на то, что в тех случаях, когда строительство промышленных объектов или жилых поселков начинается в неосвоенных районах, так сказать, "на голом месте", строителям волей-неволей приходится начинать все работы именно с возведения временных зданий и сооружений. И </w:t>
      </w:r>
      <w:r w:rsidRPr="000562DB">
        <w:rPr>
          <w:iCs/>
          <w:color w:val="000000"/>
          <w:sz w:val="24"/>
          <w:szCs w:val="24"/>
        </w:rPr>
        <w:t>в</w:t>
      </w:r>
      <w:r w:rsidRPr="00B17BA3">
        <w:rPr>
          <w:i/>
          <w:iCs/>
          <w:color w:val="000000"/>
          <w:sz w:val="24"/>
          <w:szCs w:val="24"/>
        </w:rPr>
        <w:t xml:space="preserve"> </w:t>
      </w:r>
      <w:r w:rsidRPr="00B17BA3">
        <w:rPr>
          <w:color w:val="000000"/>
          <w:sz w:val="24"/>
          <w:szCs w:val="24"/>
        </w:rPr>
        <w:t>случаях, когда размер затрат на эти здания и сооружения в сметах установлен по процентной норме, то и "процентовать" их приходится также по процентной норме, т.е. пропорционально стоимости выполненных работ по основным объектам. Но на основных объектах работы пока не ведутся, поскольку все начинается именно с временных зданий и сооружений, следовательно, по основным объектам и процентовать нечего, а</w:t>
      </w:r>
      <w:r w:rsidR="000562DB">
        <w:rPr>
          <w:color w:val="000000"/>
          <w:sz w:val="24"/>
          <w:szCs w:val="24"/>
        </w:rPr>
        <w:t>,</w:t>
      </w:r>
      <w:r w:rsidRPr="00B17BA3">
        <w:rPr>
          <w:color w:val="000000"/>
          <w:sz w:val="24"/>
          <w:szCs w:val="24"/>
        </w:rPr>
        <w:t xml:space="preserve"> следовательно, нечего процентовать и по временным зданиям и сооружениям, поскольку, если процентную норму умножить на ноль, получится именно ноль. В результате возникает путаница, выяснение отношений, дело доходит до скандалов. Все решается гораздо проще, если при строительстве на новом месте в неосвоенных районах размер затрат на временные здания и сооружения будет определяться не по процентной норме, а по набору на основе данных ПОС, как уже говорилось выше. В этом случае и при варианте начала строительства именно с временных зданий и сооружений процентовать и оплачивать работы будет значительно проще - по фактическим затратам на основе локальных смет на строительство временных зданий и сооружений, составленных и согласованных на основе набора-перечня, приведенного в ПОС для данной конкретной стройки.</w:t>
      </w:r>
      <w:r w:rsidR="000562DB">
        <w:rPr>
          <w:color w:val="000000"/>
          <w:sz w:val="24"/>
          <w:szCs w:val="24"/>
        </w:rPr>
        <w:t xml:space="preserve"> </w:t>
      </w:r>
      <w:r w:rsidRPr="00B17BA3">
        <w:rPr>
          <w:color w:val="000000"/>
          <w:sz w:val="24"/>
          <w:szCs w:val="24"/>
        </w:rPr>
        <w:t xml:space="preserve">Поэтому, думается, что в случаях, когда площадка под строительство отводится на новом месте и начинать работы придется со строительства временных здания и сооружений, размер затрат на </w:t>
      </w:r>
      <w:r w:rsidRPr="00B17BA3">
        <w:rPr>
          <w:color w:val="000000"/>
          <w:sz w:val="24"/>
          <w:szCs w:val="24"/>
        </w:rPr>
        <w:lastRenderedPageBreak/>
        <w:t xml:space="preserve">временные здания </w:t>
      </w:r>
      <w:r w:rsidR="000562DB">
        <w:rPr>
          <w:color w:val="000000"/>
          <w:sz w:val="24"/>
          <w:szCs w:val="24"/>
        </w:rPr>
        <w:t>и</w:t>
      </w:r>
      <w:r w:rsidRPr="00B17BA3">
        <w:rPr>
          <w:color w:val="000000"/>
          <w:sz w:val="24"/>
          <w:szCs w:val="24"/>
        </w:rPr>
        <w:t xml:space="preserve"> сооружения лучше будет определять по перечню</w:t>
      </w:r>
      <w:r w:rsidR="000562DB">
        <w:rPr>
          <w:color w:val="000000"/>
          <w:sz w:val="24"/>
          <w:szCs w:val="24"/>
        </w:rPr>
        <w:t>, при</w:t>
      </w:r>
      <w:r w:rsidRPr="00B17BA3">
        <w:rPr>
          <w:color w:val="000000"/>
          <w:sz w:val="24"/>
          <w:szCs w:val="24"/>
        </w:rPr>
        <w:t>ве</w:t>
      </w:r>
      <w:r w:rsidR="000562DB">
        <w:rPr>
          <w:color w:val="000000"/>
          <w:sz w:val="24"/>
          <w:szCs w:val="24"/>
        </w:rPr>
        <w:t>де</w:t>
      </w:r>
      <w:r w:rsidRPr="00B17BA3">
        <w:rPr>
          <w:color w:val="000000"/>
          <w:sz w:val="24"/>
          <w:szCs w:val="24"/>
        </w:rPr>
        <w:t>нному в ПОС</w:t>
      </w:r>
      <w:r w:rsidR="000562DB">
        <w:rPr>
          <w:color w:val="000000"/>
          <w:sz w:val="24"/>
          <w:szCs w:val="24"/>
        </w:rPr>
        <w:t xml:space="preserve"> и</w:t>
      </w:r>
      <w:r w:rsidRPr="00B17BA3">
        <w:rPr>
          <w:i/>
          <w:iCs/>
          <w:color w:val="000000"/>
          <w:sz w:val="24"/>
          <w:szCs w:val="24"/>
        </w:rPr>
        <w:t xml:space="preserve"> </w:t>
      </w:r>
      <w:r w:rsidRPr="00B17BA3">
        <w:rPr>
          <w:color w:val="000000"/>
          <w:sz w:val="24"/>
          <w:szCs w:val="24"/>
        </w:rPr>
        <w:t>согласованному сторонами, а не по процентной норме.</w:t>
      </w:r>
    </w:p>
    <w:p w:rsidR="0099003D" w:rsidRPr="00C024C4" w:rsidRDefault="0099003D" w:rsidP="008A7C0C">
      <w:pPr>
        <w:shd w:val="clear" w:color="auto" w:fill="FFFFFF"/>
        <w:ind w:firstLine="720"/>
        <w:jc w:val="both"/>
        <w:rPr>
          <w:color w:val="000000"/>
          <w:sz w:val="24"/>
          <w:szCs w:val="24"/>
        </w:rPr>
      </w:pPr>
      <w:r w:rsidRPr="00B17BA3">
        <w:rPr>
          <w:color w:val="000000"/>
          <w:sz w:val="24"/>
          <w:szCs w:val="24"/>
        </w:rPr>
        <w:t>Очень важно обращать внимание на такую "ме</w:t>
      </w:r>
      <w:r w:rsidR="000562DB">
        <w:rPr>
          <w:color w:val="000000"/>
          <w:sz w:val="24"/>
          <w:szCs w:val="24"/>
        </w:rPr>
        <w:t>л</w:t>
      </w:r>
      <w:r w:rsidRPr="00B17BA3">
        <w:rPr>
          <w:color w:val="000000"/>
          <w:sz w:val="24"/>
          <w:szCs w:val="24"/>
        </w:rPr>
        <w:t>очь"</w:t>
      </w:r>
      <w:r w:rsidR="000562DB">
        <w:rPr>
          <w:color w:val="000000"/>
          <w:sz w:val="24"/>
          <w:szCs w:val="24"/>
        </w:rPr>
        <w:t>, как правильное</w:t>
      </w:r>
      <w:r w:rsidRPr="00B17BA3">
        <w:rPr>
          <w:color w:val="000000"/>
          <w:sz w:val="24"/>
          <w:szCs w:val="24"/>
        </w:rPr>
        <w:t xml:space="preserve"> размещение зданий и </w:t>
      </w:r>
      <w:r w:rsidRPr="00C024C4">
        <w:rPr>
          <w:color w:val="000000"/>
          <w:sz w:val="24"/>
          <w:szCs w:val="24"/>
        </w:rPr>
        <w:t>сооружений на ст</w:t>
      </w:r>
      <w:r w:rsidR="00C024C4" w:rsidRPr="00C024C4">
        <w:rPr>
          <w:color w:val="000000"/>
          <w:sz w:val="24"/>
          <w:szCs w:val="24"/>
        </w:rPr>
        <w:t>роит</w:t>
      </w:r>
      <w:r w:rsidRPr="00C024C4">
        <w:rPr>
          <w:color w:val="000000"/>
          <w:sz w:val="24"/>
          <w:szCs w:val="24"/>
        </w:rPr>
        <w:t>ельной площадке при разработ</w:t>
      </w:r>
      <w:r w:rsidR="00C024C4" w:rsidRPr="00C024C4">
        <w:rPr>
          <w:color w:val="000000"/>
          <w:sz w:val="24"/>
          <w:szCs w:val="24"/>
        </w:rPr>
        <w:t>к</w:t>
      </w:r>
      <w:r w:rsidRPr="00C024C4">
        <w:rPr>
          <w:color w:val="000000"/>
          <w:sz w:val="24"/>
          <w:szCs w:val="24"/>
        </w:rPr>
        <w:t>е стройгенплана. Зачастую при разработке ПОС разработчики проектны</w:t>
      </w:r>
      <w:r w:rsidR="00C024C4" w:rsidRPr="00C024C4">
        <w:rPr>
          <w:color w:val="000000"/>
          <w:sz w:val="24"/>
          <w:szCs w:val="24"/>
        </w:rPr>
        <w:t>х</w:t>
      </w:r>
      <w:r w:rsidRPr="00C024C4">
        <w:rPr>
          <w:color w:val="000000"/>
          <w:sz w:val="24"/>
          <w:szCs w:val="24"/>
        </w:rPr>
        <w:t xml:space="preserve"> организаций не уделяют этому вопросу должного внимания, и, не изучи</w:t>
      </w:r>
      <w:r w:rsidR="000562DB">
        <w:rPr>
          <w:color w:val="000000"/>
          <w:sz w:val="24"/>
          <w:szCs w:val="24"/>
        </w:rPr>
        <w:t xml:space="preserve">в проектную документацию, </w:t>
      </w:r>
      <w:r w:rsidR="000562DB" w:rsidRPr="00C024C4">
        <w:rPr>
          <w:color w:val="000000"/>
          <w:sz w:val="24"/>
          <w:szCs w:val="24"/>
        </w:rPr>
        <w:t>располагают</w:t>
      </w:r>
      <w:r w:rsidR="000562DB">
        <w:rPr>
          <w:color w:val="000000"/>
          <w:sz w:val="24"/>
          <w:szCs w:val="24"/>
        </w:rPr>
        <w:t xml:space="preserve"> </w:t>
      </w:r>
      <w:r w:rsidRPr="00C024C4">
        <w:rPr>
          <w:color w:val="000000"/>
          <w:sz w:val="24"/>
          <w:szCs w:val="24"/>
        </w:rPr>
        <w:t>временн</w:t>
      </w:r>
      <w:r w:rsidR="000562DB">
        <w:rPr>
          <w:color w:val="000000"/>
          <w:sz w:val="24"/>
          <w:szCs w:val="24"/>
        </w:rPr>
        <w:t>ые здания и со</w:t>
      </w:r>
      <w:r w:rsidRPr="00C024C4">
        <w:rPr>
          <w:color w:val="000000"/>
          <w:sz w:val="24"/>
          <w:szCs w:val="24"/>
        </w:rPr>
        <w:t>оружен</w:t>
      </w:r>
      <w:r w:rsidR="000562DB">
        <w:rPr>
          <w:color w:val="000000"/>
          <w:sz w:val="24"/>
          <w:szCs w:val="24"/>
        </w:rPr>
        <w:t>и</w:t>
      </w:r>
      <w:r w:rsidRPr="00C024C4">
        <w:rPr>
          <w:color w:val="000000"/>
          <w:sz w:val="24"/>
          <w:szCs w:val="24"/>
        </w:rPr>
        <w:t xml:space="preserve">я так, как им кажется наиболее рациональным. В результате получается, что некоторые из временных зданий и сооружений расположены на проектируемых сетях, что недопустимо. К тому же при разработке стройгенплана не всегда должным образом рассматривается вопрос о временных площадках под стоянку строительной техники и </w:t>
      </w:r>
      <w:r w:rsidR="000562DB" w:rsidRPr="00C024C4">
        <w:rPr>
          <w:color w:val="000000"/>
          <w:sz w:val="24"/>
          <w:szCs w:val="24"/>
        </w:rPr>
        <w:t>транспорта</w:t>
      </w:r>
      <w:r w:rsidRPr="00C024C4">
        <w:rPr>
          <w:color w:val="000000"/>
          <w:sz w:val="24"/>
          <w:szCs w:val="24"/>
        </w:rPr>
        <w:t xml:space="preserve">, </w:t>
      </w:r>
      <w:r w:rsidR="000562DB">
        <w:rPr>
          <w:color w:val="000000"/>
          <w:sz w:val="24"/>
          <w:szCs w:val="24"/>
        </w:rPr>
        <w:t>о</w:t>
      </w:r>
      <w:r w:rsidRPr="00C024C4">
        <w:rPr>
          <w:color w:val="000000"/>
          <w:sz w:val="24"/>
          <w:szCs w:val="24"/>
        </w:rPr>
        <w:t xml:space="preserve"> временных площадках п</w:t>
      </w:r>
      <w:r w:rsidR="000562DB">
        <w:rPr>
          <w:color w:val="000000"/>
          <w:sz w:val="24"/>
          <w:szCs w:val="24"/>
        </w:rPr>
        <w:t>од складирование строительных конст</w:t>
      </w:r>
      <w:r w:rsidRPr="00C024C4">
        <w:rPr>
          <w:color w:val="000000"/>
          <w:sz w:val="24"/>
          <w:szCs w:val="24"/>
        </w:rPr>
        <w:t>рукций и материалов. А когда, с учетом всего, не удается размест</w:t>
      </w:r>
      <w:r w:rsidR="00180828">
        <w:rPr>
          <w:color w:val="000000"/>
          <w:sz w:val="24"/>
          <w:szCs w:val="24"/>
        </w:rPr>
        <w:t>ить</w:t>
      </w:r>
      <w:r w:rsidRPr="00C024C4">
        <w:rPr>
          <w:color w:val="000000"/>
          <w:sz w:val="24"/>
          <w:szCs w:val="24"/>
        </w:rPr>
        <w:t xml:space="preserve"> временные зда</w:t>
      </w:r>
      <w:r w:rsidR="00180828">
        <w:rPr>
          <w:color w:val="000000"/>
          <w:sz w:val="24"/>
          <w:szCs w:val="24"/>
        </w:rPr>
        <w:t xml:space="preserve">ния </w:t>
      </w:r>
      <w:r w:rsidRPr="00C024C4">
        <w:rPr>
          <w:color w:val="000000"/>
          <w:sz w:val="24"/>
          <w:szCs w:val="24"/>
        </w:rPr>
        <w:t>и сооружения, то зачастую приходится делать печальный вывод, ч</w:t>
      </w:r>
      <w:r w:rsidR="00180828">
        <w:rPr>
          <w:color w:val="000000"/>
          <w:sz w:val="24"/>
          <w:szCs w:val="24"/>
        </w:rPr>
        <w:t>то там</w:t>
      </w:r>
      <w:r w:rsidRPr="00C024C4">
        <w:rPr>
          <w:color w:val="000000"/>
          <w:sz w:val="24"/>
          <w:szCs w:val="24"/>
        </w:rPr>
        <w:t xml:space="preserve">, где предполагалось разместить временные здания </w:t>
      </w:r>
      <w:r w:rsidR="00180828">
        <w:rPr>
          <w:color w:val="000000"/>
          <w:sz w:val="24"/>
          <w:szCs w:val="24"/>
        </w:rPr>
        <w:t>и</w:t>
      </w:r>
      <w:r w:rsidRPr="00C024C4">
        <w:rPr>
          <w:color w:val="000000"/>
          <w:sz w:val="24"/>
          <w:szCs w:val="24"/>
        </w:rPr>
        <w:t xml:space="preserve"> сооружения, проходят подземные сети водоснабжения и </w:t>
      </w:r>
      <w:r w:rsidR="00180828">
        <w:rPr>
          <w:color w:val="000000"/>
          <w:sz w:val="24"/>
          <w:szCs w:val="24"/>
        </w:rPr>
        <w:t>к</w:t>
      </w:r>
      <w:r w:rsidRPr="00C024C4">
        <w:rPr>
          <w:color w:val="000000"/>
          <w:sz w:val="24"/>
          <w:szCs w:val="24"/>
        </w:rPr>
        <w:t>ана</w:t>
      </w:r>
      <w:r w:rsidR="00180828">
        <w:rPr>
          <w:color w:val="000000"/>
          <w:sz w:val="24"/>
          <w:szCs w:val="24"/>
        </w:rPr>
        <w:t>лиза</w:t>
      </w:r>
      <w:r w:rsidRPr="00C024C4">
        <w:rPr>
          <w:color w:val="000000"/>
          <w:sz w:val="24"/>
          <w:szCs w:val="24"/>
        </w:rPr>
        <w:t>ци</w:t>
      </w:r>
      <w:r w:rsidR="00180828">
        <w:rPr>
          <w:color w:val="000000"/>
          <w:sz w:val="24"/>
          <w:szCs w:val="24"/>
        </w:rPr>
        <w:t>и</w:t>
      </w:r>
      <w:r w:rsidRPr="00C024C4">
        <w:rPr>
          <w:color w:val="000000"/>
          <w:sz w:val="24"/>
          <w:szCs w:val="24"/>
        </w:rPr>
        <w:t xml:space="preserve"> (либо какие-то другие) </w:t>
      </w:r>
      <w:r w:rsidR="00180828">
        <w:rPr>
          <w:color w:val="000000"/>
          <w:sz w:val="24"/>
          <w:szCs w:val="24"/>
        </w:rPr>
        <w:t>и</w:t>
      </w:r>
      <w:r w:rsidRPr="00C024C4">
        <w:rPr>
          <w:color w:val="000000"/>
          <w:sz w:val="24"/>
          <w:szCs w:val="24"/>
        </w:rPr>
        <w:t xml:space="preserve"> времянки там размещать нельзя. В результате вывод - грунт складировать на площадке негде, его необходимо вывозить, а потом завозить. И хотя дополнительные затраты по вывозке грунта никакого отношения к затратам на временные здания и сооружения не имеют, но это также затрат, которые должны быть учтены в смете и выявить надобность когорта можно талью рассмотрев все общеплощадочные вопросы в комплексе, с учетом обустройства и размещения всех временных</w:t>
      </w:r>
      <w:r w:rsidR="00C024C4" w:rsidRPr="00C024C4">
        <w:rPr>
          <w:color w:val="000000"/>
          <w:sz w:val="24"/>
          <w:szCs w:val="24"/>
        </w:rPr>
        <w:t xml:space="preserve"> </w:t>
      </w:r>
      <w:r w:rsidR="00180828">
        <w:rPr>
          <w:color w:val="000000"/>
          <w:sz w:val="24"/>
          <w:szCs w:val="24"/>
        </w:rPr>
        <w:t>зданий</w:t>
      </w:r>
      <w:r w:rsidRPr="00C024C4">
        <w:rPr>
          <w:color w:val="000000"/>
          <w:sz w:val="24"/>
          <w:szCs w:val="24"/>
        </w:rPr>
        <w:t xml:space="preserve"> и сооружений.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Также внимательно следует рассмотреть вопрос размещения всех временных дорог, площадок и проездов на стройплощадке. Следует очень внимательно посмотреть и очень хорошо подумать, где и как их разместить. Очень часто временные автодороги на стройгенплане размещают на месте постоянных, так сказать, "в целях экономии". Но потом возникают проблемы — надо делать постоянные дороги, но тогда не будет проезда по временным, они заперты устройством постоянных дорог на этом же месте. Ведь устройство постоянных дорог—длительный многодельный процесс. Надо убрать (или разобрать) временные дороги, сделать корыто, заполнить его основанием, как правило, сначала из песка, потом из щебня, выполнить подстилающие слои, сначала нижний из крупного щебня, затем верхний из более мелкого. И, наконец, уложить асфальтовое покрытие, опять же в два слоя, сначала из крупнозернистой асфальтобетонной смеси, а затем верхний слой из мелкозернистой асфальтобетонной смеси. Когда же тут проезжать на стройку? Ведь</w:t>
      </w:r>
      <w:r w:rsidR="00C024C4">
        <w:rPr>
          <w:color w:val="000000"/>
          <w:sz w:val="24"/>
          <w:szCs w:val="24"/>
        </w:rPr>
        <w:t xml:space="preserve"> </w:t>
      </w:r>
      <w:r w:rsidRPr="00B17BA3">
        <w:rPr>
          <w:color w:val="000000"/>
          <w:sz w:val="24"/>
          <w:szCs w:val="24"/>
        </w:rPr>
        <w:t>остальные работы надо делать, их никто не отменял. А тут получается, что временных дорог уже нет, а постоянных - еще нет. Возможен вариант прокладки постоянных дорог в усиленном варианте и размещением временных дорог на месте постоянных в период строительства, когда в качестве основания постоянных дорог предусматриваются сборные железобетонные дорожные плиты по песчаному основанию, в период строительных работ такое основание используется как временные дороги, после чего основание из железобетонных плит при необходимости ремонтируется с рихтовкой плит,</w:t>
      </w:r>
      <w:r w:rsidR="00D27B74">
        <w:rPr>
          <w:color w:val="000000"/>
          <w:sz w:val="24"/>
          <w:szCs w:val="24"/>
        </w:rPr>
        <w:t xml:space="preserve"> </w:t>
      </w:r>
      <w:r w:rsidRPr="00B17BA3">
        <w:rPr>
          <w:color w:val="000000"/>
          <w:sz w:val="24"/>
          <w:szCs w:val="24"/>
        </w:rPr>
        <w:t>а затем по плитам укладывают асфальтовое покрытие в 2 слоя. При таком варианте устройство постоянных дорог происходит в 2 этапа и на второй этап — укладку асфальта требуется не так уж много времени, намного меньше, чем на полное устройство постоянных дорог со всеми подготовками и основаниями. Но такой вариант дороже, поэтому желание "сэкономить" на практике приведет к результату, прямо противоположному желаемому. Поэтому при разработке ПОС и стройгенплана дешевле</w:t>
      </w:r>
      <w:r w:rsidR="00D27B74">
        <w:rPr>
          <w:color w:val="000000"/>
          <w:sz w:val="24"/>
          <w:szCs w:val="24"/>
        </w:rPr>
        <w:t xml:space="preserve"> </w:t>
      </w:r>
      <w:r w:rsidRPr="00B17BA3">
        <w:rPr>
          <w:color w:val="000000"/>
          <w:sz w:val="24"/>
          <w:szCs w:val="24"/>
        </w:rPr>
        <w:t xml:space="preserve">не совмещать временные дороги с постоянными, но уж если не получится, территории не хватает или если по какой-либо другой причине будет принято решение выполнить постоянные дороги в 2 этапа в усиленном варианте и, после первого этапа, использовать их в качестве временных, то такое решение обязательно должно найти отражение в проекте организации строительства. Следует также обратить внимание на необходимость указать в проекте организации строительства точки подключения всех временных сетей и коммуникаций. Как правило, за основу берут технические условия на подключение постоянных сетей и коммуникаций, выдаваемые соответствующими инстанциями заказчику для проектирования </w:t>
      </w:r>
      <w:r w:rsidRPr="00B17BA3">
        <w:rPr>
          <w:color w:val="000000"/>
          <w:sz w:val="24"/>
          <w:szCs w:val="24"/>
        </w:rPr>
        <w:lastRenderedPageBreak/>
        <w:t>и строительства своих объектов. Но такие действия чреваты возможными ошибками. Если строительство предполагается начать не сразу, а через 2-3 года, (а еще 2-3 года будет продолжаться само строительство), то возможны случаи, когда в выдаваемых технических условиях будут указываться не существующие действующие системы, а проектируемые, исходя из соображений, что к моменту сдачи объекта будут построены и задействованы и эти системы.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Таким образом получается, что на период строительства эти системы не рассчитаны и в случае, если в проекте организации строительства будет предусмотрено подключение временных сетей и коммуникаций, необходимых только на период строительства, то реально такого подключения получить не удастся, т.е. в процессе строительства могут появиться проблемы. Правильно будет получить отдельно технические условия на подключение временных сетей и коммуникаций на период строительства и точки подключения указать на стройгенплане, исходя именно из этих технических условий.</w:t>
      </w:r>
    </w:p>
    <w:p w:rsidR="0099003D" w:rsidRPr="00180828" w:rsidRDefault="00C024C4" w:rsidP="00180828">
      <w:pPr>
        <w:shd w:val="clear" w:color="auto" w:fill="FFFFFF"/>
        <w:spacing w:after="240"/>
        <w:ind w:firstLine="720"/>
        <w:jc w:val="both"/>
        <w:rPr>
          <w:b/>
          <w:color w:val="000000"/>
          <w:sz w:val="24"/>
          <w:szCs w:val="24"/>
        </w:rPr>
      </w:pPr>
      <w:r>
        <w:rPr>
          <w:color w:val="000000"/>
          <w:sz w:val="24"/>
          <w:szCs w:val="24"/>
        </w:rPr>
        <w:br w:type="page"/>
      </w:r>
      <w:r w:rsidR="0099003D" w:rsidRPr="00180828">
        <w:rPr>
          <w:b/>
          <w:color w:val="000000"/>
          <w:sz w:val="24"/>
          <w:szCs w:val="24"/>
        </w:rPr>
        <w:lastRenderedPageBreak/>
        <w:t>ГЛАВА 7. ВОПРОСЫ ПОС, ВЛИЯЮЩИЕ НА</w:t>
      </w:r>
      <w:r w:rsidRPr="00180828">
        <w:rPr>
          <w:b/>
          <w:color w:val="000000"/>
          <w:sz w:val="24"/>
          <w:szCs w:val="24"/>
        </w:rPr>
        <w:t xml:space="preserve"> </w:t>
      </w:r>
      <w:r w:rsidR="0099003D" w:rsidRPr="00180828">
        <w:rPr>
          <w:b/>
          <w:color w:val="000000"/>
          <w:sz w:val="24"/>
          <w:szCs w:val="24"/>
        </w:rPr>
        <w:t>ДОСТОВЕРНОЕ ОПРЕДЕЛЕНИЕ РАЗМЕРОВ ЗАТРАТ,</w:t>
      </w:r>
      <w:r w:rsidRPr="00180828">
        <w:rPr>
          <w:b/>
          <w:color w:val="000000"/>
          <w:sz w:val="24"/>
          <w:szCs w:val="24"/>
        </w:rPr>
        <w:t xml:space="preserve"> </w:t>
      </w:r>
      <w:r w:rsidR="0099003D" w:rsidRPr="00180828">
        <w:rPr>
          <w:b/>
          <w:color w:val="000000"/>
          <w:sz w:val="24"/>
          <w:szCs w:val="24"/>
        </w:rPr>
        <w:t>ВКЛЮЧАЕМЫХ В ГЛАВУ IX СВОДНЫХ СМЕТ,</w:t>
      </w:r>
      <w:r w:rsidRPr="00180828">
        <w:rPr>
          <w:b/>
          <w:color w:val="000000"/>
          <w:sz w:val="24"/>
          <w:szCs w:val="24"/>
        </w:rPr>
        <w:t xml:space="preserve"> </w:t>
      </w:r>
      <w:r w:rsidR="0099003D" w:rsidRPr="00180828">
        <w:rPr>
          <w:b/>
          <w:color w:val="000000"/>
          <w:sz w:val="24"/>
          <w:szCs w:val="24"/>
        </w:rPr>
        <w:t>А ТАКЖЕ ПРАВОМЕРНОСТЬ ОБОСНОВАНИЯ</w:t>
      </w:r>
      <w:r w:rsidRPr="00180828">
        <w:rPr>
          <w:b/>
          <w:color w:val="000000"/>
          <w:sz w:val="24"/>
          <w:szCs w:val="24"/>
        </w:rPr>
        <w:t xml:space="preserve"> </w:t>
      </w:r>
      <w:r w:rsidR="0099003D" w:rsidRPr="00180828">
        <w:rPr>
          <w:b/>
          <w:color w:val="000000"/>
          <w:sz w:val="24"/>
          <w:szCs w:val="24"/>
        </w:rPr>
        <w:t>ВКЛЮЧЕНИЯ ТЕХ ИЛИ ИНЫХ ЗАТРАТ</w:t>
      </w:r>
      <w:r w:rsidRPr="00180828">
        <w:rPr>
          <w:b/>
          <w:color w:val="000000"/>
          <w:sz w:val="24"/>
          <w:szCs w:val="24"/>
        </w:rPr>
        <w:t xml:space="preserve"> </w:t>
      </w:r>
      <w:r w:rsidR="0099003D" w:rsidRPr="00180828">
        <w:rPr>
          <w:b/>
          <w:color w:val="000000"/>
          <w:sz w:val="24"/>
          <w:szCs w:val="24"/>
        </w:rPr>
        <w:t>В ГЛАВУ IX</w:t>
      </w:r>
      <w:r w:rsidR="00180828">
        <w:rPr>
          <w:b/>
          <w:color w:val="000000"/>
          <w:sz w:val="24"/>
          <w:szCs w:val="24"/>
        </w:rPr>
        <w:t xml:space="preserve"> СВОДНЫХ СМЕТ</w:t>
      </w:r>
    </w:p>
    <w:p w:rsidR="00180828" w:rsidRPr="00355784" w:rsidRDefault="0099003D" w:rsidP="008A7C0C">
      <w:pPr>
        <w:shd w:val="clear" w:color="auto" w:fill="FFFFFF"/>
        <w:ind w:firstLine="720"/>
        <w:jc w:val="both"/>
        <w:rPr>
          <w:color w:val="000000"/>
          <w:sz w:val="24"/>
          <w:szCs w:val="24"/>
        </w:rPr>
      </w:pPr>
      <w:r w:rsidRPr="00B17BA3">
        <w:rPr>
          <w:color w:val="000000"/>
          <w:sz w:val="24"/>
          <w:szCs w:val="24"/>
        </w:rPr>
        <w:t xml:space="preserve">При определении размера дополнительных затрат при производстве строительно-монтажных (ремонтно-строительных) работ в зимнее время (п.9.1 Методических указаний по определению стоимости строительной продукции на территории Российской Федерации) обоснования в ПОСе не требуется. Однако, для включения в главу 9 сводных смет некоторых из дополнительных затрат, связанных с производством работ в зимнее время и неучтенных нормами на удорожание работ в зимнее время НДЗ-84 и НДЗ-91 (см. раздел Б главы 5 книги "Сводная смета - Затраты глав </w:t>
      </w:r>
      <w:r w:rsidRPr="00B17BA3">
        <w:rPr>
          <w:color w:val="000000"/>
          <w:sz w:val="24"/>
          <w:szCs w:val="24"/>
          <w:lang w:val="en-US"/>
        </w:rPr>
        <w:t>I</w:t>
      </w:r>
      <w:r w:rsidRPr="00B17BA3">
        <w:rPr>
          <w:color w:val="000000"/>
          <w:sz w:val="24"/>
          <w:szCs w:val="24"/>
        </w:rPr>
        <w:t>,</w:t>
      </w:r>
      <w:r w:rsidR="00180828">
        <w:rPr>
          <w:color w:val="000000"/>
          <w:sz w:val="24"/>
          <w:szCs w:val="24"/>
        </w:rPr>
        <w:t xml:space="preserve"> </w:t>
      </w:r>
      <w:r w:rsidRPr="00B17BA3">
        <w:rPr>
          <w:color w:val="000000"/>
          <w:sz w:val="24"/>
          <w:szCs w:val="24"/>
          <w:lang w:val="en-US"/>
        </w:rPr>
        <w:t>V</w:t>
      </w:r>
      <w:r w:rsidR="00180828">
        <w:rPr>
          <w:color w:val="000000"/>
          <w:sz w:val="24"/>
          <w:szCs w:val="24"/>
          <w:lang w:val="en-US"/>
        </w:rPr>
        <w:t>II</w:t>
      </w:r>
      <w:r w:rsidRPr="00B17BA3">
        <w:rPr>
          <w:color w:val="000000"/>
          <w:sz w:val="24"/>
          <w:szCs w:val="24"/>
          <w:lang w:val="en-US"/>
        </w:rPr>
        <w:t>I</w:t>
      </w:r>
      <w:r w:rsidRPr="00B17BA3">
        <w:rPr>
          <w:color w:val="000000"/>
          <w:sz w:val="24"/>
          <w:szCs w:val="24"/>
        </w:rPr>
        <w:t>-</w:t>
      </w:r>
      <w:r w:rsidRPr="00B17BA3">
        <w:rPr>
          <w:color w:val="000000"/>
          <w:sz w:val="24"/>
          <w:szCs w:val="24"/>
          <w:lang w:val="en-US"/>
        </w:rPr>
        <w:t>XII</w:t>
      </w:r>
      <w:r w:rsidRPr="00B17BA3">
        <w:rPr>
          <w:color w:val="000000"/>
          <w:sz w:val="24"/>
          <w:szCs w:val="24"/>
        </w:rPr>
        <w:t xml:space="preserve">"), должны иметь соответствующие </w:t>
      </w:r>
      <w:r w:rsidR="00C024C4" w:rsidRPr="00B17BA3">
        <w:rPr>
          <w:color w:val="000000"/>
          <w:sz w:val="24"/>
          <w:szCs w:val="24"/>
        </w:rPr>
        <w:t>обоснования</w:t>
      </w:r>
      <w:r w:rsidRPr="00B17BA3">
        <w:rPr>
          <w:color w:val="000000"/>
          <w:sz w:val="24"/>
          <w:szCs w:val="24"/>
        </w:rPr>
        <w:t xml:space="preserve"> в проекте организации строительства. </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Рассмотрим эти вопросы.</w:t>
      </w:r>
    </w:p>
    <w:p w:rsidR="0099003D" w:rsidRPr="00180828" w:rsidRDefault="0099003D" w:rsidP="00180828">
      <w:pPr>
        <w:numPr>
          <w:ilvl w:val="0"/>
          <w:numId w:val="5"/>
        </w:numPr>
        <w:shd w:val="clear" w:color="auto" w:fill="FFFFFF"/>
        <w:spacing w:before="240"/>
        <w:ind w:left="993" w:hanging="284"/>
        <w:jc w:val="both"/>
        <w:rPr>
          <w:b/>
          <w:color w:val="000000"/>
          <w:sz w:val="24"/>
          <w:szCs w:val="24"/>
        </w:rPr>
      </w:pPr>
      <w:r w:rsidRPr="00180828">
        <w:rPr>
          <w:b/>
          <w:color w:val="000000"/>
          <w:sz w:val="24"/>
          <w:szCs w:val="24"/>
        </w:rPr>
        <w:t>Затраты по первоначальной очистке от снега площади застройки объектов строительства (с учетом организации рабочей зоны), начинаемых в зимний период.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Само название этих затрат предполагает, что они могут иметь место и, соответственно, должны включаться в сметную документацию только в тех случаях, когда строительные работы начинаются в зимний период. В проекте организации строительства должен быть приведен расчет продолжительности строительства, на основании которого должен быть составлен календарный план производства работ, в котором должен быть указан месяц начала строительных работ на объекте (стройке). Если начало работ приходится на зимний период, то затраты по первоначальной очистке от снега площадки строительства следует включать в главу 9 сводной сметы. Если на другой период, то не следует.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Бывают случаи, когда в проекте организации строительства конкретный месяц начала строительства не указан, а приводится как-то теоретически — 1-</w:t>
      </w:r>
      <w:r w:rsidR="00180828">
        <w:rPr>
          <w:color w:val="000000"/>
          <w:sz w:val="24"/>
          <w:szCs w:val="24"/>
        </w:rPr>
        <w:t>й</w:t>
      </w:r>
      <w:r w:rsidRPr="00B17BA3">
        <w:rPr>
          <w:color w:val="000000"/>
          <w:sz w:val="24"/>
          <w:szCs w:val="24"/>
        </w:rPr>
        <w:t xml:space="preserve"> месяц работ, 2-й месяц работ и т.д. Это неверно. В проекте организации строительства должен быть указан конкретный месяц начала работ на объекте, и, если проектная организация такой информации о дате начала работ на объекте не имеет, она должна обратиться к заказчику с требованием, чтобы ей предоставили такую информацию.</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Бывают также случаи, когда в проекте организации строительства начало работ на объекте (стройке) предусмотрено в летний период, в то время как подрядчик знает о желании заказчика приступить к строительству в начале года. Такое особенно часто встречается по объектам и стройкам, финансируемым из бюджета, поскольку у нас на каждый год</w:t>
      </w:r>
      <w:r w:rsidR="00C024C4">
        <w:rPr>
          <w:color w:val="000000"/>
          <w:sz w:val="24"/>
          <w:szCs w:val="24"/>
        </w:rPr>
        <w:t xml:space="preserve"> </w:t>
      </w:r>
      <w:r w:rsidRPr="00B17BA3">
        <w:rPr>
          <w:color w:val="000000"/>
          <w:sz w:val="24"/>
          <w:szCs w:val="24"/>
        </w:rPr>
        <w:t>—</w:t>
      </w:r>
      <w:r w:rsidR="00C024C4">
        <w:rPr>
          <w:color w:val="000000"/>
          <w:sz w:val="24"/>
          <w:szCs w:val="24"/>
        </w:rPr>
        <w:t xml:space="preserve"> </w:t>
      </w:r>
      <w:r w:rsidRPr="00B17BA3">
        <w:rPr>
          <w:color w:val="000000"/>
          <w:sz w:val="24"/>
          <w:szCs w:val="24"/>
        </w:rPr>
        <w:t>свой бюджет и на новое строительство в новом году при поквартальном выделении средств, средства на строительные работы планируют выделять с первого квартала. Но начало года — это зимний период, другого в нашей стране просто не бывает. Следовательно, если подрядчик знает о таких факторах, он должен при согласовании проекта организации строительства изложить свои замечания не только к методам и способам производства работ, оговоренным в ПОСе, но и к дате начала строительных работ, и потребовать внести соответствующие коррективы в материалы ПОС.</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проекте организации строительства следует также указать методы и способы организации работ по первоначальной очистке от снега территории участка, отведенного под строительство.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первую очередь необходимо указать, как будет осуществляться очистка территории от снега— с погрузкой на</w:t>
      </w:r>
      <w:r w:rsidR="00180828">
        <w:rPr>
          <w:color w:val="000000"/>
          <w:sz w:val="24"/>
          <w:szCs w:val="24"/>
        </w:rPr>
        <w:t xml:space="preserve"> </w:t>
      </w:r>
      <w:r w:rsidRPr="00B17BA3">
        <w:rPr>
          <w:color w:val="000000"/>
          <w:sz w:val="24"/>
          <w:szCs w:val="24"/>
        </w:rPr>
        <w:t xml:space="preserve">автосамосвалы и вывозкой или просто растолкать бульдозерами за пределы стройплощадки. При этом следует предусмотреть перемещение снега бульдозером так, чтобы впоследствии, при таянии снега, площадка строительства не была залита талыми водами и чтоб не были залиты также соседние территории и объекты, в том числе и не относящиеся к данной стройке, т.к. в соответствии с Гражданским кодексом РФ в случае, если </w:t>
      </w:r>
      <w:r w:rsidRPr="00B17BA3">
        <w:rPr>
          <w:color w:val="000000"/>
          <w:sz w:val="24"/>
          <w:szCs w:val="24"/>
        </w:rPr>
        <w:lastRenderedPageBreak/>
        <w:t>какое-либо юридическое лицо своими действиями причинит ущерб другому юридическому лицу, даже не состоявшему с этим юридическим лицом в договорных отношениях, виновное в нанесении ущерба лицо должно возместить потерпевшей стороне весь нанесенный ущерб, включая упущенную выгоду. Поэтому, при желании сэкономить и не вывозить снег следует хорошо разобраться в отметках, предусмотреть все последствия и определиться, куда следует перемещать снег бульдозерами так, чтобы не было никаких негативных последствий.</w:t>
      </w:r>
    </w:p>
    <w:p w:rsidR="0099003D" w:rsidRPr="00180828" w:rsidRDefault="0099003D" w:rsidP="00180828">
      <w:pPr>
        <w:numPr>
          <w:ilvl w:val="0"/>
          <w:numId w:val="5"/>
        </w:numPr>
        <w:shd w:val="clear" w:color="auto" w:fill="FFFFFF"/>
        <w:spacing w:before="240"/>
        <w:ind w:left="993" w:hanging="284"/>
        <w:jc w:val="both"/>
        <w:rPr>
          <w:b/>
          <w:color w:val="000000"/>
          <w:sz w:val="24"/>
          <w:szCs w:val="24"/>
        </w:rPr>
      </w:pPr>
      <w:r w:rsidRPr="00180828">
        <w:rPr>
          <w:b/>
          <w:color w:val="000000"/>
          <w:sz w:val="24"/>
          <w:szCs w:val="24"/>
        </w:rPr>
        <w:t>Затраты по очистке от снега находящихся в ведении строительства подъездных безрельсовых дорог от магистралей к строительным площадкам.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отличие от затрат по первоначальной очистке от снега строительной площадки объектов и строек, начинаемых в зимний период, затраты по очистке от снега находящихся в ведении строительства подъездных безрельсовых дорог к строительным площадкам не зависят от начала работ, поскольку носят постоянный, а не разовый характер. Поэтому здесь надо</w:t>
      </w:r>
      <w:r w:rsidR="00C024C4">
        <w:rPr>
          <w:color w:val="000000"/>
          <w:sz w:val="24"/>
          <w:szCs w:val="24"/>
        </w:rPr>
        <w:t xml:space="preserve"> </w:t>
      </w:r>
      <w:r w:rsidRPr="00B17BA3">
        <w:rPr>
          <w:color w:val="000000"/>
          <w:sz w:val="24"/>
          <w:szCs w:val="24"/>
        </w:rPr>
        <w:t>обращать внимание не на дату начала работ, а на протяженность этих самых подъездных безрельсовых дорог от магистралей к строительным площадкам. Это можно выявить на стройгенплане, где должны быть указаны и магистральные проезды, и границы строительных площадок и расстояние от магистралей до границ строительных площадок определить довольно просто. Однако бывают случаи, когда границы строительной площадки, нанесенные на строительном генеральном плане в проекте организации строительства, не соответствуют границам, указанным в акте отвода земельного участка, отведенного под строительство, превышают их. Как правило, такое делается не с целью не включения в сметную документацию затрат по</w:t>
      </w:r>
      <w:r w:rsidR="00D27B74">
        <w:rPr>
          <w:color w:val="000000"/>
          <w:sz w:val="24"/>
          <w:szCs w:val="24"/>
        </w:rPr>
        <w:t xml:space="preserve"> </w:t>
      </w:r>
      <w:r w:rsidRPr="00B17BA3">
        <w:rPr>
          <w:color w:val="000000"/>
          <w:sz w:val="24"/>
          <w:szCs w:val="24"/>
        </w:rPr>
        <w:t>очистке от снега находящихся в ведении строительства подъездных безрельсовых дорог от магистралей к строительным площадкам, их и</w:t>
      </w:r>
      <w:r w:rsidR="00D27B74">
        <w:rPr>
          <w:color w:val="000000"/>
          <w:sz w:val="24"/>
          <w:szCs w:val="24"/>
        </w:rPr>
        <w:t xml:space="preserve"> </w:t>
      </w:r>
      <w:r w:rsidRPr="00B17BA3">
        <w:rPr>
          <w:color w:val="000000"/>
          <w:sz w:val="24"/>
          <w:szCs w:val="24"/>
        </w:rPr>
        <w:t>так крайне редко включают в главу 9 сводных смет. Такое проделывают как правило с целью того, чтобы любой ценой "доказать", что площадка, отведенная под строительство, не стесненная и, следовательно, никаких дополнительных коэффициентов к затратам труда и эксплуатации машин применять не нужно. Но заодно, "прихватывая" не свою территорию, уменьшают и протяженность подъездных безрельсовых дорог от магистралей к строительной площадке, а следовательно, и занижают размер затрат по очистке от снега подъездных безрельсовых дорог от магистралей к строительной площадке. Как уже говорилось выше, это не трудно выявить, сопоставив границы участка строительства на стройгенплане с границами участка, отведенного под строительство по акту отвода земельного участка.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районах со снежной зимой в проекте организации строительства следует указать на необходимость погрузки и отвозки снега при уборке его с подъездных дорог, поскольку "растолкать" снег в таких местах по сторонам практически не удается.</w:t>
      </w:r>
    </w:p>
    <w:p w:rsidR="0099003D" w:rsidRPr="00180828" w:rsidRDefault="0099003D" w:rsidP="00180828">
      <w:pPr>
        <w:numPr>
          <w:ilvl w:val="0"/>
          <w:numId w:val="5"/>
        </w:numPr>
        <w:shd w:val="clear" w:color="auto" w:fill="FFFFFF"/>
        <w:spacing w:before="240"/>
        <w:ind w:left="993" w:hanging="284"/>
        <w:jc w:val="both"/>
        <w:rPr>
          <w:b/>
          <w:color w:val="000000"/>
          <w:sz w:val="24"/>
          <w:szCs w:val="24"/>
        </w:rPr>
      </w:pPr>
      <w:r w:rsidRPr="00180828">
        <w:rPr>
          <w:b/>
          <w:color w:val="000000"/>
          <w:sz w:val="24"/>
          <w:szCs w:val="24"/>
        </w:rPr>
        <w:t>Затраты на временное отопление вне пределов установленного отопительного периода для устранения повышенной влажности конструкций или обрабатываемых поверхностей при производстве отделочных и других специальных работ, когда это требуется техническими условиями.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Как уже говорилось в книге "Сводная смета - Затраты глав </w:t>
      </w:r>
      <w:r w:rsidRPr="00B17BA3">
        <w:rPr>
          <w:color w:val="000000"/>
          <w:sz w:val="24"/>
          <w:szCs w:val="24"/>
          <w:lang w:val="en-US"/>
        </w:rPr>
        <w:t>I</w:t>
      </w:r>
      <w:r w:rsidRPr="00B17BA3">
        <w:rPr>
          <w:color w:val="000000"/>
          <w:sz w:val="24"/>
          <w:szCs w:val="24"/>
        </w:rPr>
        <w:t>,</w:t>
      </w:r>
      <w:r w:rsidR="00180828">
        <w:rPr>
          <w:color w:val="000000"/>
          <w:sz w:val="24"/>
          <w:szCs w:val="24"/>
        </w:rPr>
        <w:t xml:space="preserve"> </w:t>
      </w:r>
      <w:r w:rsidRPr="00B17BA3">
        <w:rPr>
          <w:color w:val="000000"/>
          <w:sz w:val="24"/>
          <w:szCs w:val="24"/>
          <w:lang w:val="en-US"/>
        </w:rPr>
        <w:t>VIII</w:t>
      </w:r>
      <w:r w:rsidRPr="00B17BA3">
        <w:rPr>
          <w:color w:val="000000"/>
          <w:sz w:val="24"/>
          <w:szCs w:val="24"/>
        </w:rPr>
        <w:t>-</w:t>
      </w:r>
      <w:r w:rsidRPr="00B17BA3">
        <w:rPr>
          <w:color w:val="000000"/>
          <w:sz w:val="24"/>
          <w:szCs w:val="24"/>
          <w:lang w:val="en-US"/>
        </w:rPr>
        <w:t>XII</w:t>
      </w:r>
      <w:r w:rsidRPr="00B17BA3">
        <w:rPr>
          <w:color w:val="000000"/>
          <w:sz w:val="24"/>
          <w:szCs w:val="24"/>
        </w:rPr>
        <w:t>", второй книге из серии "В помощь сметчику", затраты на временное отопление вне пределов установленного отопительного периода имеют место как правило на территории с повышенной влажностью, а это в основном — прибрежные территории. И в случаях, когда по календарному плану производства работ предполагается в весенний период производство внутренних работ по построенной коробке здания —</w:t>
      </w:r>
      <w:r w:rsidR="00C024C4">
        <w:rPr>
          <w:color w:val="000000"/>
          <w:sz w:val="24"/>
          <w:szCs w:val="24"/>
        </w:rPr>
        <w:t xml:space="preserve"> </w:t>
      </w:r>
      <w:r w:rsidRPr="00B17BA3">
        <w:rPr>
          <w:color w:val="000000"/>
          <w:sz w:val="24"/>
          <w:szCs w:val="24"/>
        </w:rPr>
        <w:t>отделочных, гидроизоляционных и т д. — можно предположить, что такие затраты могут иметь место, поскольку, если не протапливать помещения, то на холодных поверхностях конструкций может появиться влага за счет конденсата при смене температур дня и ночи, влажности воздуха. Поэтому лучше заранее оговорить в ПОСе эти факторы и предусмотреть в сметной документации дополнительные затраты, чем потом лихорадочно изыскивать необходимые средства.</w:t>
      </w:r>
    </w:p>
    <w:p w:rsidR="0099003D" w:rsidRPr="00180828" w:rsidRDefault="0099003D" w:rsidP="00180828">
      <w:pPr>
        <w:numPr>
          <w:ilvl w:val="0"/>
          <w:numId w:val="5"/>
        </w:numPr>
        <w:shd w:val="clear" w:color="auto" w:fill="FFFFFF"/>
        <w:spacing w:before="240"/>
        <w:ind w:left="993" w:hanging="284"/>
        <w:jc w:val="both"/>
        <w:rPr>
          <w:b/>
          <w:color w:val="000000"/>
          <w:sz w:val="24"/>
          <w:szCs w:val="24"/>
        </w:rPr>
      </w:pPr>
      <w:r w:rsidRPr="00180828">
        <w:rPr>
          <w:b/>
          <w:color w:val="000000"/>
          <w:sz w:val="24"/>
          <w:szCs w:val="24"/>
        </w:rPr>
        <w:lastRenderedPageBreak/>
        <w:t>Затраты на разницу в стоимости тепловой энергии.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Затраты на оплату тепловой энергии, получаемой от организаций тепловых сетей, определяются в порядке, изложенном на стр. 80 книги "Сводная смета - Затраты глав </w:t>
      </w:r>
      <w:r w:rsidRPr="00B17BA3">
        <w:rPr>
          <w:color w:val="000000"/>
          <w:sz w:val="24"/>
          <w:szCs w:val="24"/>
          <w:lang w:val="en-US"/>
        </w:rPr>
        <w:t>I</w:t>
      </w:r>
      <w:r w:rsidRPr="00B17BA3">
        <w:rPr>
          <w:color w:val="000000"/>
          <w:sz w:val="24"/>
          <w:szCs w:val="24"/>
        </w:rPr>
        <w:t>,</w:t>
      </w:r>
      <w:r w:rsidRPr="00B17BA3">
        <w:rPr>
          <w:color w:val="000000"/>
          <w:sz w:val="24"/>
          <w:szCs w:val="24"/>
          <w:lang w:val="en-US"/>
        </w:rPr>
        <w:t>VIII</w:t>
      </w:r>
      <w:r w:rsidRPr="00B17BA3">
        <w:rPr>
          <w:color w:val="000000"/>
          <w:sz w:val="24"/>
          <w:szCs w:val="24"/>
        </w:rPr>
        <w:t>-</w:t>
      </w:r>
      <w:r w:rsidRPr="00B17BA3">
        <w:rPr>
          <w:color w:val="000000"/>
          <w:sz w:val="24"/>
          <w:szCs w:val="24"/>
          <w:lang w:val="en-US"/>
        </w:rPr>
        <w:t>XII</w:t>
      </w:r>
      <w:r w:rsidRPr="00B17BA3">
        <w:rPr>
          <w:color w:val="000000"/>
          <w:sz w:val="24"/>
          <w:szCs w:val="24"/>
        </w:rPr>
        <w:t>" и в этих случаях никакого обоснования в проекте организации строительства не требуется.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в случаях, когда тепловая энергия получается не от местных организаций тепловых сетей, а от временных котельных, либо от калориферов, либо путем преобразования электрической энергии в тепловую непосредственно на объекте строительства, фактическая стоимость тепловой энергии существенно превышает стоимость тепловой энергии, учтенную нормами затрат на удорожание работ в зимнее время и затраты на разницу в стоимости тепловой энергии необходимо предусмотреть в главе 9 сводных смет, но в таких случаях в проекте организации строительства необходимо указать, что тепловая энергия будет получаться непосредственно на строительной площадке — от временной котельной, от электрокалориферов, от теплокалориферов, работающих на жидком топливе и т.д.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Такая запись в проекте организации строительства будет являться основанием для расчета затрат по разнице в стоимости тепловой энергии и включении этих затрат в главу 9 сводной сметы.</w:t>
      </w:r>
    </w:p>
    <w:p w:rsidR="0099003D" w:rsidRPr="00180828" w:rsidRDefault="0099003D" w:rsidP="00180828">
      <w:pPr>
        <w:numPr>
          <w:ilvl w:val="0"/>
          <w:numId w:val="5"/>
        </w:numPr>
        <w:shd w:val="clear" w:color="auto" w:fill="FFFFFF"/>
        <w:spacing w:before="240"/>
        <w:ind w:left="993" w:hanging="284"/>
        <w:jc w:val="both"/>
        <w:rPr>
          <w:b/>
          <w:color w:val="000000"/>
          <w:sz w:val="24"/>
          <w:szCs w:val="24"/>
        </w:rPr>
      </w:pPr>
      <w:r w:rsidRPr="00180828">
        <w:rPr>
          <w:b/>
          <w:color w:val="000000"/>
          <w:sz w:val="24"/>
          <w:szCs w:val="24"/>
        </w:rPr>
        <w:t>Затраты, связанные с мероприятиями по борьбе с вредным влиянием морозного пучения грунтов на фундаменты зданий и сооружений.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наличии пучинистых грунтов и проектировании фундаментов не на свайном основании, а непосредственно на грунты — ленточные, столбчатые и т.д. — в проекте организации строительства следует указать мероприятия по борьбе с вредным влиянием морозного пучения на фундаменты зданий и сооружений.</w:t>
      </w:r>
    </w:p>
    <w:p w:rsidR="0099003D" w:rsidRPr="00180828" w:rsidRDefault="0099003D" w:rsidP="00180828">
      <w:pPr>
        <w:numPr>
          <w:ilvl w:val="0"/>
          <w:numId w:val="5"/>
        </w:numPr>
        <w:shd w:val="clear" w:color="auto" w:fill="FFFFFF"/>
        <w:spacing w:before="240"/>
        <w:ind w:left="993" w:hanging="284"/>
        <w:jc w:val="both"/>
        <w:rPr>
          <w:b/>
          <w:color w:val="000000"/>
          <w:sz w:val="24"/>
          <w:szCs w:val="24"/>
        </w:rPr>
      </w:pPr>
      <w:r w:rsidRPr="00180828">
        <w:rPr>
          <w:b/>
          <w:color w:val="000000"/>
          <w:sz w:val="24"/>
          <w:szCs w:val="24"/>
        </w:rPr>
        <w:t>Затраты</w:t>
      </w:r>
      <w:r w:rsidR="00D27B74" w:rsidRPr="00180828">
        <w:rPr>
          <w:b/>
          <w:color w:val="000000"/>
          <w:sz w:val="24"/>
          <w:szCs w:val="24"/>
        </w:rPr>
        <w:t xml:space="preserve"> </w:t>
      </w:r>
      <w:r w:rsidRPr="00180828">
        <w:rPr>
          <w:b/>
          <w:color w:val="000000"/>
          <w:sz w:val="24"/>
          <w:szCs w:val="24"/>
        </w:rPr>
        <w:t>на</w:t>
      </w:r>
      <w:r w:rsidR="00D27B74" w:rsidRPr="00180828">
        <w:rPr>
          <w:b/>
          <w:color w:val="000000"/>
          <w:sz w:val="24"/>
          <w:szCs w:val="24"/>
        </w:rPr>
        <w:t xml:space="preserve"> </w:t>
      </w:r>
      <w:r w:rsidRPr="00180828">
        <w:rPr>
          <w:b/>
          <w:color w:val="000000"/>
          <w:sz w:val="24"/>
          <w:szCs w:val="24"/>
        </w:rPr>
        <w:t>рыхление</w:t>
      </w:r>
      <w:r w:rsidR="00D27B74" w:rsidRPr="00180828">
        <w:rPr>
          <w:b/>
          <w:color w:val="000000"/>
          <w:sz w:val="24"/>
          <w:szCs w:val="24"/>
        </w:rPr>
        <w:t xml:space="preserve"> </w:t>
      </w:r>
      <w:r w:rsidRPr="00180828">
        <w:rPr>
          <w:b/>
          <w:color w:val="000000"/>
          <w:sz w:val="24"/>
          <w:szCs w:val="24"/>
        </w:rPr>
        <w:t>мерзлых</w:t>
      </w:r>
      <w:r w:rsidR="00D27B74" w:rsidRPr="00180828">
        <w:rPr>
          <w:b/>
          <w:color w:val="000000"/>
          <w:sz w:val="24"/>
          <w:szCs w:val="24"/>
        </w:rPr>
        <w:t xml:space="preserve"> </w:t>
      </w:r>
      <w:r w:rsidRPr="00180828">
        <w:rPr>
          <w:b/>
          <w:color w:val="000000"/>
          <w:sz w:val="24"/>
          <w:szCs w:val="24"/>
        </w:rPr>
        <w:t>грунтов</w:t>
      </w:r>
      <w:r w:rsidR="00D27B74" w:rsidRPr="00180828">
        <w:rPr>
          <w:b/>
          <w:color w:val="000000"/>
          <w:sz w:val="24"/>
          <w:szCs w:val="24"/>
        </w:rPr>
        <w:t xml:space="preserve"> </w:t>
      </w:r>
      <w:r w:rsidRPr="00180828">
        <w:rPr>
          <w:b/>
          <w:color w:val="000000"/>
          <w:sz w:val="24"/>
          <w:szCs w:val="24"/>
        </w:rPr>
        <w:t>баровыми, дискофрезерными и роторными машинами, а также с применением</w:t>
      </w:r>
      <w:r w:rsidR="00C024C4" w:rsidRPr="00180828">
        <w:rPr>
          <w:b/>
          <w:color w:val="000000"/>
          <w:sz w:val="24"/>
          <w:szCs w:val="24"/>
        </w:rPr>
        <w:t xml:space="preserve"> </w:t>
      </w:r>
      <w:r w:rsidRPr="00180828">
        <w:rPr>
          <w:b/>
          <w:color w:val="000000"/>
          <w:sz w:val="24"/>
          <w:szCs w:val="24"/>
        </w:rPr>
        <w:t>энергии взрыва при глубине промерзания более 35 см на объектах мелиоративного и водохозяйственного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большинстве районов нашей страны зимой глубина промерзания грунтов превышает 35 см. При строительстве объектов мелиоративного и водохозяйственного строительства в случае необходимости рыхления мерзлого грунта, в проекте организации строительства следует указать метод рыхления, выбрав его из числа вышеперечисленных, это и станет основанием для включения упомянутых затрат в главу 9 сводной сметы.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Переходим к затратам, включаемым в главу 9 сводных смет, перечисленным в Приложении 9 Методических указаний по определению стоимости строительной продукции на территории Российской Федерации (МДС 81-1.99).</w:t>
      </w:r>
    </w:p>
    <w:p w:rsidR="0099003D" w:rsidRPr="00180828" w:rsidRDefault="0099003D" w:rsidP="00180828">
      <w:pPr>
        <w:numPr>
          <w:ilvl w:val="0"/>
          <w:numId w:val="5"/>
        </w:numPr>
        <w:shd w:val="clear" w:color="auto" w:fill="FFFFFF"/>
        <w:spacing w:before="240"/>
        <w:ind w:left="993" w:hanging="284"/>
        <w:jc w:val="both"/>
        <w:rPr>
          <w:b/>
          <w:color w:val="000000"/>
          <w:sz w:val="24"/>
          <w:szCs w:val="24"/>
        </w:rPr>
      </w:pPr>
      <w:r w:rsidRPr="00180828">
        <w:rPr>
          <w:b/>
          <w:color w:val="000000"/>
          <w:sz w:val="24"/>
          <w:szCs w:val="24"/>
        </w:rPr>
        <w:t>Затраты на содержание действующих постоянных автомобильных дорог и восстановление их после окончания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соответствии с п.9.2. Приложения 9 Методических указаний по определению стоимости строительной продукции на территории Российской Федерац</w:t>
      </w:r>
      <w:r w:rsidR="00180828">
        <w:rPr>
          <w:color w:val="000000"/>
          <w:sz w:val="24"/>
          <w:szCs w:val="24"/>
        </w:rPr>
        <w:t>и</w:t>
      </w:r>
      <w:r w:rsidRPr="00B17BA3">
        <w:rPr>
          <w:color w:val="000000"/>
          <w:sz w:val="24"/>
          <w:szCs w:val="24"/>
        </w:rPr>
        <w:t>и затраты на содержание действующих постоянных автомобильных дорог и восстановление их после окончания строительства определяются на основе ПОС в соответствии с проектными объемами работ по расценкам сборника №27 "Автомобильные дороги".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Следовательно, в проектах организации строительства следует указывать, какие из действующих постоянных автодорог предполагается использовать в период строительства, привести мероприятия по содержанию этих дорог в процессе строительства, а также перечислить все необходимые мероприятия по восстановлению и приведению в порядок этих автодорог по окончанию строительства.</w:t>
      </w:r>
    </w:p>
    <w:p w:rsidR="0099003D" w:rsidRPr="00180828" w:rsidRDefault="0099003D" w:rsidP="00180828">
      <w:pPr>
        <w:numPr>
          <w:ilvl w:val="0"/>
          <w:numId w:val="5"/>
        </w:numPr>
        <w:shd w:val="clear" w:color="auto" w:fill="FFFFFF"/>
        <w:spacing w:before="240"/>
        <w:ind w:left="993" w:hanging="284"/>
        <w:jc w:val="both"/>
        <w:rPr>
          <w:b/>
          <w:color w:val="000000"/>
          <w:sz w:val="24"/>
          <w:szCs w:val="24"/>
        </w:rPr>
      </w:pPr>
      <w:r w:rsidRPr="00180828">
        <w:rPr>
          <w:b/>
          <w:color w:val="000000"/>
          <w:sz w:val="24"/>
          <w:szCs w:val="24"/>
        </w:rPr>
        <w:t xml:space="preserve">Затраты, связанные с премированием за ввод в действие построенных </w:t>
      </w:r>
      <w:r w:rsidRPr="00180828">
        <w:rPr>
          <w:b/>
          <w:color w:val="000000"/>
          <w:sz w:val="24"/>
          <w:szCs w:val="24"/>
        </w:rPr>
        <w:lastRenderedPageBreak/>
        <w:t>объектов (п.9.8 Приложения 9 Методических указаний по определению стоимости строительной продукции на территории Российской Федерации (МДС 81-1.99)).</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 Методических указаниях нет ссылки на необходимость каких-либо обоснований этих затрат в проекте организации строительства, да и вообще размер затрат на премирование за ввод объектов не зависит от решений ПОС, однако сама возможность премирования за ввод в действие построенных объектов очень зависит от проекта </w:t>
      </w:r>
      <w:r w:rsidR="00180828" w:rsidRPr="00B17BA3">
        <w:rPr>
          <w:color w:val="000000"/>
          <w:sz w:val="24"/>
          <w:szCs w:val="24"/>
        </w:rPr>
        <w:t>организации</w:t>
      </w:r>
      <w:r w:rsidRPr="00B17BA3">
        <w:rPr>
          <w:color w:val="000000"/>
          <w:sz w:val="24"/>
          <w:szCs w:val="24"/>
        </w:rPr>
        <w:t xml:space="preserve"> строительства. Ведь расчет продолжительности строительства приводится именно в ПОСе, следовательно, и сроки продолжительности строительства</w:t>
      </w:r>
      <w:r w:rsidR="00C024C4">
        <w:rPr>
          <w:color w:val="000000"/>
          <w:sz w:val="24"/>
          <w:szCs w:val="24"/>
        </w:rPr>
        <w:t xml:space="preserve"> </w:t>
      </w:r>
      <w:r w:rsidRPr="00B17BA3">
        <w:rPr>
          <w:color w:val="000000"/>
          <w:sz w:val="24"/>
          <w:szCs w:val="24"/>
        </w:rPr>
        <w:t>и сроки ввода в действие построенных объектов также приводятся в ПОСе. А от того, насколько эти сроки реальны</w:t>
      </w:r>
      <w:r w:rsidR="00180828">
        <w:rPr>
          <w:color w:val="000000"/>
          <w:sz w:val="24"/>
          <w:szCs w:val="24"/>
        </w:rPr>
        <w:t>,</w:t>
      </w:r>
      <w:r w:rsidRPr="00B17BA3">
        <w:rPr>
          <w:color w:val="000000"/>
          <w:sz w:val="24"/>
          <w:szCs w:val="24"/>
        </w:rPr>
        <w:t xml:space="preserve"> зависит и получение премии за ввод. Поэтому, при рассмотрении и согласовании проекта организации строительства, подрядчик должен очень внимательно подойти к вопросу определения сроков продолжительности строительства, проверить все расчеты продолжительности строительства, приведенные в ПОСе, сопоставив их с нормами продолжительности строительства, при необходимости, с учетом всех дополнительных факторов. Ведь кроме основных норм по срокам продолжительности строительства, есть еще и надбавки — в случае свайного основания, шпунтового ограждения помещений ГО, выторфовки магистральных внеплощадочных сетей и т.д. Все расчеты продолжительности строительства, приведенные в ПОСе, следует внимательно проверить, при выявлении ошибок и недочетов</w:t>
      </w:r>
      <w:r w:rsidR="00B45E96">
        <w:rPr>
          <w:color w:val="000000"/>
          <w:sz w:val="24"/>
          <w:szCs w:val="24"/>
        </w:rPr>
        <w:t xml:space="preserve"> </w:t>
      </w:r>
      <w:r w:rsidRPr="00B17BA3">
        <w:rPr>
          <w:color w:val="000000"/>
          <w:sz w:val="24"/>
          <w:szCs w:val="24"/>
        </w:rPr>
        <w:t>—</w:t>
      </w:r>
      <w:r w:rsidR="00B45E96">
        <w:rPr>
          <w:color w:val="000000"/>
          <w:sz w:val="24"/>
          <w:szCs w:val="24"/>
        </w:rPr>
        <w:t xml:space="preserve"> </w:t>
      </w:r>
      <w:r w:rsidRPr="00B17BA3">
        <w:rPr>
          <w:color w:val="000000"/>
          <w:sz w:val="24"/>
          <w:szCs w:val="24"/>
        </w:rPr>
        <w:t>требовать внесения корректив. Только тогда сметный лимит на премирование за ввод в действие построенных объектов может оказаться реальным стимулом в работе.</w:t>
      </w:r>
    </w:p>
    <w:p w:rsidR="0099003D" w:rsidRPr="00180828" w:rsidRDefault="0099003D" w:rsidP="00180828">
      <w:pPr>
        <w:numPr>
          <w:ilvl w:val="0"/>
          <w:numId w:val="5"/>
        </w:numPr>
        <w:shd w:val="clear" w:color="auto" w:fill="FFFFFF"/>
        <w:spacing w:before="240"/>
        <w:ind w:left="993" w:hanging="284"/>
        <w:jc w:val="both"/>
        <w:rPr>
          <w:b/>
          <w:color w:val="000000"/>
          <w:sz w:val="24"/>
          <w:szCs w:val="24"/>
        </w:rPr>
      </w:pPr>
      <w:r w:rsidRPr="00180828">
        <w:rPr>
          <w:b/>
          <w:color w:val="000000"/>
          <w:sz w:val="24"/>
          <w:szCs w:val="24"/>
        </w:rPr>
        <w:t>Затраты, связанные с обеспечением строительства рабочей силой.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 таким затратам следует отнести:</w:t>
      </w:r>
    </w:p>
    <w:p w:rsidR="003C7E75" w:rsidRDefault="00B45E96"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 xml:space="preserve">Затраты по перевозке автомобильным транспортом работников строительных и монтажных организаций или компенсация расходов по организации специальных маршрутов городского пассажирского транспорта — П.9.3 Приложения 9 Методических указаний по определению стоимости строительной продукции на территории Российской Федерации (МДС 81-1.99) </w:t>
      </w:r>
    </w:p>
    <w:p w:rsidR="0099003D" w:rsidRPr="00B17BA3" w:rsidRDefault="003C7E75"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Затраты, связанные с осуществлением работ вахтовым методом (за исключением вахтовой надбавки к зарплате) — п.9.4 Приложения 9 Методических указаний по определению стоимости строительной продукции на территории Российской Федерации (МДС 81-1.99)</w:t>
      </w:r>
    </w:p>
    <w:p w:rsidR="00B45E96" w:rsidRDefault="00B45E96"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Затраты, связанные с использованием военно-строительных частей, студенческих отрядов и других контингентов (организованный набор рабочих)- п.9.5 Приложения 9 Методических указаний по определению стоимости строительной продукции на территории Росс</w:t>
      </w:r>
      <w:r>
        <w:rPr>
          <w:color w:val="000000"/>
          <w:sz w:val="24"/>
          <w:szCs w:val="24"/>
        </w:rPr>
        <w:t>ийской Федерации (МДС 81-1.99)</w:t>
      </w:r>
    </w:p>
    <w:p w:rsidR="0099003D" w:rsidRPr="00B17BA3" w:rsidRDefault="00B45E96"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Затраты, связанные с командированием рабочих для выполнения строительных, монтажных и специальных строительных работ—п.9.6 Приложения 9 Методических указаний по определению стоимости строительной продукции на территории Рос</w:t>
      </w:r>
      <w:r>
        <w:rPr>
          <w:color w:val="000000"/>
          <w:sz w:val="24"/>
          <w:szCs w:val="24"/>
        </w:rPr>
        <w:t>сийской Федерации (МДС 81-1.99)</w:t>
      </w:r>
    </w:p>
    <w:p w:rsidR="0099003D" w:rsidRPr="00B17BA3" w:rsidRDefault="00B45E96"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Затраты, связанные с перебазированием строительно-монтажных организаций с одной стройки на другую — п.9.6 Приложения 9 Мето</w:t>
      </w:r>
      <w:r w:rsidR="00922E53">
        <w:rPr>
          <w:color w:val="000000"/>
          <w:sz w:val="24"/>
          <w:szCs w:val="24"/>
        </w:rPr>
        <w:t>д</w:t>
      </w:r>
      <w:r w:rsidR="0099003D" w:rsidRPr="00B17BA3">
        <w:rPr>
          <w:color w:val="000000"/>
          <w:sz w:val="24"/>
          <w:szCs w:val="24"/>
        </w:rPr>
        <w:t>ических указаний по определению стоимости строительной продукции на территории Рос</w:t>
      </w:r>
      <w:r w:rsidR="00922E53">
        <w:rPr>
          <w:color w:val="000000"/>
          <w:sz w:val="24"/>
          <w:szCs w:val="24"/>
        </w:rPr>
        <w:t>сийской Федерации (МДС 81-1.99).</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соответствии с Приложением 9 Методических указаний по определению стоимости строительной продукции на территории Российской Федерации (МДС 81-1.99), размеры этих затрат определяются расчетами на основании данных ПОС.</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Что же должно быть освещено в проекте организации строительства на эту тему?</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 первую очередь на основании календарного плана производства работ следует определить помесячную потребность в рабочей силе, после чего указать источники покрытия этой потребности. В реальной действительности в проектах организации строительства потребность в рабочей силе в целом приводится почти всегда, помесячная потребность в </w:t>
      </w:r>
      <w:r w:rsidRPr="00B17BA3">
        <w:rPr>
          <w:color w:val="000000"/>
          <w:sz w:val="24"/>
          <w:szCs w:val="24"/>
        </w:rPr>
        <w:lastRenderedPageBreak/>
        <w:t xml:space="preserve">рабочей силе приводится реже, </w:t>
      </w:r>
      <w:r w:rsidR="003C7E75" w:rsidRPr="00B17BA3">
        <w:rPr>
          <w:color w:val="000000"/>
          <w:sz w:val="24"/>
          <w:szCs w:val="24"/>
        </w:rPr>
        <w:t>но,</w:t>
      </w:r>
      <w:r w:rsidRPr="00B17BA3">
        <w:rPr>
          <w:color w:val="000000"/>
          <w:sz w:val="24"/>
          <w:szCs w:val="24"/>
        </w:rPr>
        <w:t xml:space="preserve"> как </w:t>
      </w:r>
      <w:r w:rsidR="003C7E75" w:rsidRPr="00B17BA3">
        <w:rPr>
          <w:color w:val="000000"/>
          <w:sz w:val="24"/>
          <w:szCs w:val="24"/>
        </w:rPr>
        <w:t>правило,</w:t>
      </w:r>
      <w:r w:rsidRPr="00B17BA3">
        <w:rPr>
          <w:color w:val="000000"/>
          <w:sz w:val="24"/>
          <w:szCs w:val="24"/>
        </w:rPr>
        <w:t xml:space="preserve"> указывается. А вот с указанием источников покрытия потребности стройки в рабочей силе дело обстоит значительно хуже и очень часто в проектах организации строительства потребность в рабочей силе приводится, а источники покрытия этой потребности не указываются. Это не верно. Ведь в п.2 "з" Приложения 2 (Состав и содержание проектов организации строительства) к СНиП 3.01.01.85* "Организация строительного производства" конкретно сказано, что "обоснование всех потребностей и затрат должны содержать решения по источникам их покрытия". Следовательно, в проекте организации строительства необходимо не просто привести потребное количество рабочих, занятых на строительстве в тот или иной месяц, но и указать, откуда эти рабочие появятся на эту стройку. В крупных городах, как правило, проблем нет, там имеются строительные организации и фирмы со своими рабочими, которые и будут задействованы на строительстве. Но и в таких случаях в ПОСе следует сделать необходимые записи в пояснительной записке. Но даже в крупных городах в отдельных случаях может оказаться нехватка рабочих тех или иных специальностей, к </w:t>
      </w:r>
      <w:r w:rsidR="003C7E75" w:rsidRPr="00B17BA3">
        <w:rPr>
          <w:color w:val="000000"/>
          <w:sz w:val="24"/>
          <w:szCs w:val="24"/>
        </w:rPr>
        <w:t>примеру,</w:t>
      </w:r>
      <w:r w:rsidRPr="00B17BA3">
        <w:rPr>
          <w:color w:val="000000"/>
          <w:sz w:val="24"/>
          <w:szCs w:val="24"/>
        </w:rPr>
        <w:t xml:space="preserve"> реставраторов. Тогда следует указать на необходимость командирования специалистов для выполнения тех или иных работ, привести стоимость этих работ, указать, где будут проживать командированные и т.д. В небольших городах, сельской местности, а также в неосвоенных районах надобность привлечения специалистов со стороны возникает еще в большей степени. И возможных решений тут может быть несколько: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Можно предусмотреть перебазирование строительной организации в целом,</w:t>
      </w:r>
    </w:p>
    <w:p w:rsidR="003C7E75" w:rsidRDefault="0099003D" w:rsidP="008A7C0C">
      <w:pPr>
        <w:shd w:val="clear" w:color="auto" w:fill="FFFFFF"/>
        <w:ind w:firstLine="720"/>
        <w:jc w:val="both"/>
        <w:rPr>
          <w:color w:val="000000"/>
          <w:sz w:val="24"/>
          <w:szCs w:val="24"/>
        </w:rPr>
      </w:pPr>
      <w:r w:rsidRPr="00B17BA3">
        <w:rPr>
          <w:color w:val="000000"/>
          <w:sz w:val="24"/>
          <w:szCs w:val="24"/>
        </w:rPr>
        <w:t xml:space="preserve">Можно предусмотреть командирование рабочих и специалистов, </w:t>
      </w:r>
    </w:p>
    <w:p w:rsidR="003C7E75" w:rsidRDefault="0099003D" w:rsidP="008A7C0C">
      <w:pPr>
        <w:shd w:val="clear" w:color="auto" w:fill="FFFFFF"/>
        <w:ind w:firstLine="720"/>
        <w:jc w:val="both"/>
        <w:rPr>
          <w:color w:val="000000"/>
          <w:sz w:val="24"/>
          <w:szCs w:val="24"/>
        </w:rPr>
      </w:pPr>
      <w:r w:rsidRPr="00B17BA3">
        <w:rPr>
          <w:color w:val="000000"/>
          <w:sz w:val="24"/>
          <w:szCs w:val="24"/>
        </w:rPr>
        <w:t xml:space="preserve">Можно предусмотреть привлечение строительных отрядов, военно-строительных частей, </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Можно предусмотреть орга</w:t>
      </w:r>
      <w:r w:rsidR="003C7E75">
        <w:rPr>
          <w:color w:val="000000"/>
          <w:sz w:val="24"/>
          <w:szCs w:val="24"/>
        </w:rPr>
        <w:t>низацию работы вахтовым методом,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Можно предусмотреть ежедневную перевозку работников строительных организаций к месту работы и обратно автомобильным транспортом.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Возможно и одновременное применение нескольких из перечисленных выше мероприятий. </w:t>
      </w:r>
      <w:r w:rsidR="003C7E75" w:rsidRPr="00B17BA3">
        <w:rPr>
          <w:color w:val="000000"/>
          <w:sz w:val="24"/>
          <w:szCs w:val="24"/>
        </w:rPr>
        <w:t>Так,</w:t>
      </w:r>
      <w:r w:rsidRPr="00B17BA3">
        <w:rPr>
          <w:color w:val="000000"/>
          <w:sz w:val="24"/>
          <w:szCs w:val="24"/>
        </w:rPr>
        <w:t xml:space="preserve"> например, в случае, если в районе строительства командировочных некуда поселить, возможно их поселение в ближайшем населенном пункте и ежедневная подвозка автотранспортом к месту работы и обратно в случае удаления места проживания от объектов строительства более чем на 3 км. Такое же возможно и при перебазировании строительно-монтажных организаций, когда работники строительно-монтажных организаций будут поселены в населенном пункте, удаленном от места объектов строительства более чем на 3 км. Также возможны и случаи, когда на один и тот же объект строительства одних рабочих направляют в командировку, а других ежедневно привозят и увозят автотранспортом. Чаще всего такое бывает при строительстве панельных жилых домов за пределами населенного пункта, где базируется домостроительный комбинат. Как правило, женский контингент — а это чаще работники отделочных специальностей — требует, чтобы их ежедневно привозили и увозили. У них семья, дети, дом, хозяйство и они должны ежедневно, хоть и поздно, появляться дома. Мужчины же охотнее соглашаются на командировки, им не очень нравится ежедневно мотаться по 1,5-2 часа в один конец, сначала утром, потом вечером. Мужские специальности в основном — монтажники, сварщики, кровельщики, электрики, сантехники. Поэтому руководство домостроительных комбинатов вынуждено считаться с этим и одних рабочих направлять в командировку, а других ежедневно возить на работу и с работы. Соответственно, и в проекте организации строительства должны быть мотивированно обоснованы все перечисленные выше варианты обеспечения строительства кадрами с тем, чтобы затраты на это могли быть включены в главу 9 сводных смет.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Отдельно в проекте организации строительства следует осветить вопрос доставки рабочих и специалистов авиатранспортом.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Это и командировки и смена вахт с полетами на самолетах, поскольку на другом транспорте теряется слишком много времени. Это и перевозки людей на вертолетах от ближайших аэропортов к месту базирования и обратно в случаях, когда другими видами транспорта туда просто не добраться — районы Крайнего Севера, Дальнего Востока, </w:t>
      </w:r>
      <w:r w:rsidRPr="00B17BA3">
        <w:rPr>
          <w:color w:val="000000"/>
          <w:sz w:val="24"/>
          <w:szCs w:val="24"/>
        </w:rPr>
        <w:lastRenderedPageBreak/>
        <w:t>отдельные районы Сибири и т.д. В таких случаях авиаперевозки людей обязательно должны быть отражены в ПОСе для учета дополнительных затрат в сметной документации.</w:t>
      </w:r>
    </w:p>
    <w:p w:rsidR="00922E53" w:rsidRDefault="00922E53" w:rsidP="008A7C0C">
      <w:pPr>
        <w:shd w:val="clear" w:color="auto" w:fill="FFFFFF"/>
        <w:ind w:firstLine="720"/>
        <w:jc w:val="both"/>
        <w:rPr>
          <w:color w:val="000000"/>
          <w:sz w:val="24"/>
          <w:szCs w:val="24"/>
        </w:rPr>
      </w:pPr>
    </w:p>
    <w:p w:rsidR="0099003D" w:rsidRPr="003C7E75" w:rsidRDefault="0099003D" w:rsidP="003C7E75">
      <w:pPr>
        <w:numPr>
          <w:ilvl w:val="0"/>
          <w:numId w:val="5"/>
        </w:numPr>
        <w:shd w:val="clear" w:color="auto" w:fill="FFFFFF"/>
        <w:spacing w:before="240"/>
        <w:ind w:left="993" w:hanging="284"/>
        <w:jc w:val="both"/>
        <w:rPr>
          <w:b/>
          <w:color w:val="000000"/>
          <w:sz w:val="24"/>
          <w:szCs w:val="24"/>
        </w:rPr>
      </w:pPr>
      <w:r w:rsidRPr="003C7E75">
        <w:rPr>
          <w:b/>
          <w:color w:val="000000"/>
          <w:sz w:val="24"/>
          <w:szCs w:val="24"/>
        </w:rPr>
        <w:t>Затраты на проведение специальных мероприятий по обеспечению нормальных условий труда (борьба с радиоактивностью, силикозом, малярией, энцефалитным клещом, гнусом и др.).</w:t>
      </w:r>
    </w:p>
    <w:p w:rsidR="0099003D" w:rsidRPr="00B17BA3" w:rsidRDefault="0099003D" w:rsidP="003C7E75">
      <w:pPr>
        <w:shd w:val="clear" w:color="auto" w:fill="FFFFFF"/>
        <w:ind w:firstLine="720"/>
        <w:jc w:val="both"/>
        <w:rPr>
          <w:color w:val="000000"/>
          <w:sz w:val="24"/>
          <w:szCs w:val="24"/>
        </w:rPr>
      </w:pPr>
      <w:r w:rsidRPr="00B17BA3">
        <w:rPr>
          <w:color w:val="000000"/>
          <w:sz w:val="24"/>
          <w:szCs w:val="24"/>
        </w:rPr>
        <w:t>В соответствии с п.9.17 Приложения 9 Методических указаний, затраты на проведение специальных мероприятий по обеспечению нормальных условий труда (борьба с радиоактивностью, силикозом, малярией, энцефалитным клещом, гнусом и др.) определяются расчетами на основании ПОС</w:t>
      </w:r>
      <w:r w:rsidR="003C7E75">
        <w:rPr>
          <w:color w:val="000000"/>
          <w:sz w:val="24"/>
          <w:szCs w:val="24"/>
        </w:rPr>
        <w:t xml:space="preserve">. </w:t>
      </w:r>
      <w:r w:rsidRPr="00B17BA3">
        <w:rPr>
          <w:color w:val="000000"/>
          <w:sz w:val="24"/>
          <w:szCs w:val="24"/>
        </w:rPr>
        <w:t>Следовательно</w:t>
      </w:r>
      <w:r w:rsidR="003C7E75">
        <w:rPr>
          <w:color w:val="000000"/>
          <w:sz w:val="24"/>
          <w:szCs w:val="24"/>
        </w:rPr>
        <w:t>,</w:t>
      </w:r>
      <w:r w:rsidRPr="00B17BA3">
        <w:rPr>
          <w:color w:val="000000"/>
          <w:sz w:val="24"/>
          <w:szCs w:val="24"/>
        </w:rPr>
        <w:t xml:space="preserve"> в проектах организации строительства необходимо указывать все мероприятия по борьбе с радиоактивностью, силикозом, малярией, энцефалитным клещом, гнусом и др. Эти мероприятия должны быть приведены с подробностью, достаточной для составления сметных расчетов на эти цели.</w:t>
      </w:r>
    </w:p>
    <w:p w:rsidR="0099003D" w:rsidRPr="003C7E75" w:rsidRDefault="0099003D" w:rsidP="003C7E75">
      <w:pPr>
        <w:numPr>
          <w:ilvl w:val="0"/>
          <w:numId w:val="5"/>
        </w:numPr>
        <w:shd w:val="clear" w:color="auto" w:fill="FFFFFF"/>
        <w:spacing w:before="240"/>
        <w:ind w:left="993" w:hanging="284"/>
        <w:jc w:val="both"/>
        <w:rPr>
          <w:b/>
          <w:color w:val="000000"/>
          <w:sz w:val="24"/>
          <w:szCs w:val="24"/>
        </w:rPr>
      </w:pPr>
      <w:r w:rsidRPr="003C7E75">
        <w:rPr>
          <w:b/>
          <w:color w:val="000000"/>
          <w:sz w:val="24"/>
          <w:szCs w:val="24"/>
        </w:rPr>
        <w:t>Затраты по содержанию и эксплуатации фондов природоохранного назначения: очистных сооружений, золоуловителей, очистки сточных вод и др.</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соответствии с п.9.18 Приложения 9 Методических указаний, затраты по содержанию и эксплуатации фондов природоохранного назначения: очистных сооружений, золоуловителей, очистки сточных вод и др. определяются расчетами на основании ПОС. Следовательно</w:t>
      </w:r>
      <w:r w:rsidR="003C7E75">
        <w:rPr>
          <w:color w:val="000000"/>
          <w:sz w:val="24"/>
          <w:szCs w:val="24"/>
        </w:rPr>
        <w:t>,</w:t>
      </w:r>
      <w:r w:rsidRPr="00B17BA3">
        <w:rPr>
          <w:color w:val="000000"/>
          <w:sz w:val="24"/>
          <w:szCs w:val="24"/>
        </w:rPr>
        <w:t xml:space="preserve"> в проектах организации строительства надо указывать все данные, необходимые для этого с подробностью, достаточной для составления сметных расчетов на эти цели.</w:t>
      </w:r>
    </w:p>
    <w:p w:rsidR="0099003D" w:rsidRPr="003C7E75" w:rsidRDefault="0099003D" w:rsidP="003C7E75">
      <w:pPr>
        <w:numPr>
          <w:ilvl w:val="0"/>
          <w:numId w:val="5"/>
        </w:numPr>
        <w:shd w:val="clear" w:color="auto" w:fill="FFFFFF"/>
        <w:spacing w:before="240"/>
        <w:ind w:left="993" w:hanging="284"/>
        <w:jc w:val="both"/>
        <w:rPr>
          <w:b/>
          <w:color w:val="000000"/>
          <w:sz w:val="24"/>
          <w:szCs w:val="24"/>
        </w:rPr>
      </w:pPr>
      <w:r w:rsidRPr="003C7E75">
        <w:rPr>
          <w:b/>
          <w:color w:val="000000"/>
          <w:sz w:val="24"/>
          <w:szCs w:val="24"/>
        </w:rPr>
        <w:t>Затраты по аренде флота при строительстве мостов, искусственных, морских сооружений и др.</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соответствии с п.9.19 Приложения 9 Методических указаний, затраты по аренде флота при строительстве мостов, искусственных, морских сооружений и др. определяются расчетами на основании ПОС.</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 этим затратам не следует относить затраты, связанные с поставкой строительных материалов и конструкций водным транспортом, когда строительство зданий и сооружений осуществляется на суше. Это отдельный вопрос, который будет рассмотрен ниже. К случаям, упомянутым в п. 9.19 Методических указаний следует относить привлечение флота при непосредственном строительстве объектов, т.е. при выполнении строительно-монтажных работ — при строительстве мостов, искусственных сооружений на воде, морских сооружений и др.</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проекте организации строительства следует перечислить все работы, которые предполагается выполнять с привлечением флота,</w:t>
      </w:r>
      <w:r w:rsidR="00922E53">
        <w:rPr>
          <w:color w:val="000000"/>
          <w:sz w:val="24"/>
          <w:szCs w:val="24"/>
        </w:rPr>
        <w:t xml:space="preserve"> </w:t>
      </w:r>
      <w:r w:rsidRPr="00B17BA3">
        <w:rPr>
          <w:color w:val="000000"/>
          <w:sz w:val="24"/>
          <w:szCs w:val="24"/>
        </w:rPr>
        <w:t>указать, какой флот предполагается привлекать - речной или морской, в какой период предполагается привлечение морского флота— в период навигации или в зимний период с привлечением ледоколов, какие суда предполагается задействовать — самоходные или буксируемые и т.д. Следует также указать количество привлеченных судов, водоизмещение каждого из них, место их постоянной дислокации, расстояние от места постоянной дислокации до места производства работ, грузоподъемность монтажных механизмов, максимальный вес поднимаемых грузов и т.д.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Следует также подробно описать все технологические процессы, связанные с производством строительно-монтажных работ с применением флота, поскольку такая технология строительного производства явно отличается от традиционных технологий и никак не может быть учтена элементными сметными нормами. Возможно, особенности строительно-монтажных работ, связанные с применением флота не влияют на размер арендной платы, следовательно и не влияют на размер затрат, включаемых в главу 9 сводных смет, зато эти особенности существенно влияют на стоимость строительно-монтажных работ, следовательно, в проектах организации строительства необходимо отражать эти особенности.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lastRenderedPageBreak/>
        <w:t>Также необходимо отразить в проекте организации строительства наличие причалов, состояния морского (речного) дна — мели и т.д., наличие течений и прочие факторы, оказывающие влияние на производство строительно-монтажных работ с применением флота.</w:t>
      </w:r>
    </w:p>
    <w:p w:rsidR="0099003D" w:rsidRPr="003C7E75" w:rsidRDefault="0099003D" w:rsidP="003C7E75">
      <w:pPr>
        <w:numPr>
          <w:ilvl w:val="0"/>
          <w:numId w:val="5"/>
        </w:numPr>
        <w:shd w:val="clear" w:color="auto" w:fill="FFFFFF"/>
        <w:spacing w:before="240"/>
        <w:ind w:left="993" w:hanging="284"/>
        <w:jc w:val="both"/>
        <w:rPr>
          <w:b/>
          <w:color w:val="000000"/>
          <w:sz w:val="24"/>
          <w:szCs w:val="24"/>
        </w:rPr>
      </w:pPr>
      <w:r w:rsidRPr="003C7E75">
        <w:rPr>
          <w:b/>
          <w:color w:val="000000"/>
          <w:sz w:val="24"/>
          <w:szCs w:val="24"/>
        </w:rPr>
        <w:t>Затраты по аренде специальной авиационной техники для производства строительно-монтажных работ.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соответствии с п.9.20 Приложения 9 Методических указаний, затраты по аренде специальной авиационной техники для производства строительно-монтажных работ следует определять расчетом на основании ПОС.</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 этим затратам не следует относить затраты, связанные с доставкой рабочих к месту работы — командированных, вахтовые бригады и т.д.</w:t>
      </w:r>
      <w:r w:rsidR="003C7E75">
        <w:rPr>
          <w:color w:val="000000"/>
          <w:sz w:val="24"/>
          <w:szCs w:val="24"/>
        </w:rPr>
        <w:t xml:space="preserve"> - </w:t>
      </w:r>
      <w:r w:rsidRPr="00B17BA3">
        <w:rPr>
          <w:color w:val="000000"/>
          <w:sz w:val="24"/>
          <w:szCs w:val="24"/>
        </w:rPr>
        <w:t>авиационным транспортом, в том числе и специальной авиационной техникой, вертолетами. Эти затраты должны</w:t>
      </w:r>
      <w:r w:rsidR="003C7E75">
        <w:rPr>
          <w:color w:val="000000"/>
          <w:sz w:val="24"/>
          <w:szCs w:val="24"/>
        </w:rPr>
        <w:t xml:space="preserve"> </w:t>
      </w:r>
      <w:r w:rsidRPr="00B17BA3">
        <w:rPr>
          <w:color w:val="000000"/>
          <w:sz w:val="24"/>
          <w:szCs w:val="24"/>
        </w:rPr>
        <w:t>учитываться сметными расчетами на командировочные расходы, либо на осуществление вахтового метода и т.д.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Также не следует относить к таким затратам затраты, связанные с поставкой строительных материалов и конструкций авиационным транспортом. Это отдельный вопрос, который будет рассматриваться ниже. Здесь же следует рассматривать случаи привлечения специальной авиационной</w:t>
      </w:r>
      <w:r w:rsidR="003C7E75">
        <w:rPr>
          <w:color w:val="000000"/>
          <w:sz w:val="24"/>
          <w:szCs w:val="24"/>
        </w:rPr>
        <w:t xml:space="preserve"> </w:t>
      </w:r>
      <w:r w:rsidRPr="00B17BA3">
        <w:rPr>
          <w:color w:val="000000"/>
          <w:sz w:val="24"/>
          <w:szCs w:val="24"/>
        </w:rPr>
        <w:t>техники — в данном случае вертолеты — к производству строительно-монтажных работ</w:t>
      </w:r>
      <w:r w:rsidR="00922E53">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проекте организации строительства следует перечислить все работы, которые предполагается выполнить с привлечением специальной авиационной техники, указать тип и марку машин, период задействования, место постоянной дислокации и время холостого пробега к месту работ и обратно, максимальный вес грузов и возможности специальной авиационной техники в части грузоподъемности и т.д. Следует также подробно описать все технологические процессы, связанные с производством строительно-монтажных работ с применением специальной авиационной техники, поскольку такая технология строительного производства явно отличается от традиционной и никак не может быть учтена элементными сметными нормами. Учитывая особенности в работе с применением авиации, в проекте организации строительства следует указать на основе данных метеослужбы количество ветреных дней с силой ветра, при котором полеты не допускаются, и указать специальные меры безопасности, необходимые при применении специальной авиационной техники при производстве строительно-монтажных работ. Возможно, особенности строительно-монтажных работ, связанные с применением специальной авиационной техники, и не влияют на размер затрат по аренде ее, включаемых в главу 9 сводных смет, зато эти особенности существенно влияют на стоимость строительно-монтажных работ, определяемую по локальным сметам, следовательно отражение в ПОСе всех особенностей технологии строительного производства с применением специальной авиационной техники просто необходимо.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А на размер арендной платы явно будет влиять время аренды, которое не может не зависеть от такого фактора, как погодные условия -</w:t>
      </w:r>
      <w:r w:rsidR="00922E53">
        <w:rPr>
          <w:color w:val="000000"/>
          <w:sz w:val="24"/>
          <w:szCs w:val="24"/>
        </w:rPr>
        <w:t xml:space="preserve"> </w:t>
      </w:r>
      <w:r w:rsidRPr="00B17BA3">
        <w:rPr>
          <w:color w:val="000000"/>
          <w:sz w:val="24"/>
          <w:szCs w:val="24"/>
        </w:rPr>
        <w:t>температура, ветер и т.д.</w:t>
      </w:r>
    </w:p>
    <w:p w:rsidR="0099003D" w:rsidRPr="003C7E75" w:rsidRDefault="0099003D" w:rsidP="003C7E75">
      <w:pPr>
        <w:numPr>
          <w:ilvl w:val="0"/>
          <w:numId w:val="5"/>
        </w:numPr>
        <w:shd w:val="clear" w:color="auto" w:fill="FFFFFF"/>
        <w:spacing w:before="240"/>
        <w:ind w:left="993" w:hanging="284"/>
        <w:jc w:val="both"/>
        <w:rPr>
          <w:b/>
          <w:color w:val="000000"/>
          <w:sz w:val="24"/>
          <w:szCs w:val="24"/>
        </w:rPr>
      </w:pPr>
      <w:r w:rsidRPr="003C7E75">
        <w:rPr>
          <w:b/>
          <w:color w:val="000000"/>
          <w:sz w:val="24"/>
          <w:szCs w:val="24"/>
        </w:rPr>
        <w:t>Затраты по выполнению художественных произведений на объектах строительства силами творческих организаций.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(П.9.23 Приложения 9 Методических указаний). В Методических указаниях нет ссылки на необходимость каких</w:t>
      </w:r>
      <w:r w:rsidR="00922E53">
        <w:rPr>
          <w:color w:val="000000"/>
          <w:sz w:val="24"/>
          <w:szCs w:val="24"/>
        </w:rPr>
        <w:t>-л</w:t>
      </w:r>
      <w:r w:rsidRPr="00B17BA3">
        <w:rPr>
          <w:color w:val="000000"/>
          <w:sz w:val="24"/>
          <w:szCs w:val="24"/>
        </w:rPr>
        <w:t xml:space="preserve">ибо обоснований этих затрат в проекте организации строительства, но здесь следует обратить внимание на один вопрос. Как правило, выполнение художественных произведений на объектах строительства силами творческих организаций - это создание монументальных художественных панно на фасадах, либо в вестибюлях, фойе внутри зданий или создание художественных скульптур в тех же вестибюлях и фойе. При определении стоимости таких работ художественные коллективы чаще всего учитывают только свои затраты, а сопутствующие работы, связанные выполнением художественных произведений на объектах строительства, чаще всего не учитывают. Потом выясняется, что </w:t>
      </w:r>
      <w:r w:rsidRPr="00B17BA3">
        <w:rPr>
          <w:color w:val="000000"/>
          <w:sz w:val="24"/>
          <w:szCs w:val="24"/>
        </w:rPr>
        <w:lastRenderedPageBreak/>
        <w:t>при нанесении мозаичного панно на</w:t>
      </w:r>
      <w:r w:rsidR="00922E53">
        <w:rPr>
          <w:color w:val="000000"/>
          <w:sz w:val="24"/>
          <w:szCs w:val="24"/>
        </w:rPr>
        <w:t xml:space="preserve"> </w:t>
      </w:r>
      <w:r w:rsidRPr="00B17BA3">
        <w:rPr>
          <w:color w:val="000000"/>
          <w:sz w:val="24"/>
          <w:szCs w:val="24"/>
        </w:rPr>
        <w:t>высоте требуются леса, а при установке монументальных скульптур — кран или другая грузоподъемная техника. А затраты по установке, разборке и аренде лесов в сметах художественных мастерских учтены не были, там считали, что эти леса должны быть установлены для них заранее кем-то другим. Тоже и в ситуации с необходимостью применения монтажных механизмов при установке скульптур. Поэтому, правильнее будет рассмотреть в проекте организации строительства все вопросы, связанные с выполнением художественных произведений на объектах строительства силами творческих организаций.</w:t>
      </w:r>
    </w:p>
    <w:p w:rsidR="0099003D" w:rsidRPr="003C7E75" w:rsidRDefault="0099003D" w:rsidP="003C7E75">
      <w:pPr>
        <w:numPr>
          <w:ilvl w:val="0"/>
          <w:numId w:val="5"/>
        </w:numPr>
        <w:shd w:val="clear" w:color="auto" w:fill="FFFFFF"/>
        <w:spacing w:before="240"/>
        <w:ind w:left="993" w:hanging="284"/>
        <w:jc w:val="both"/>
        <w:rPr>
          <w:b/>
          <w:color w:val="000000"/>
          <w:sz w:val="24"/>
          <w:szCs w:val="24"/>
        </w:rPr>
      </w:pPr>
      <w:r w:rsidRPr="003C7E75">
        <w:rPr>
          <w:b/>
          <w:color w:val="000000"/>
          <w:sz w:val="24"/>
          <w:szCs w:val="24"/>
        </w:rPr>
        <w:t>Затраты на пропуск ливневых и паводковых вод.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 соответствии с п.9.24 Приложения 9 Методических указаний, затраты на пропуск ливневых и паводковых вод определяются расчетами на основании ПОС. Следовательно, в проекте организации строительства следует указать возможные места прохода ливневых и паводковых вод в районе строительства, привести перечень мероприятий, обеспечивающих быстрый пропуск ливневых и паводковых вод, чтобы вода быстро уходила. Перечень мероприятий должен быть достаточно полным для того, чтобы по этому перечню можно было выполнить необходимые сметные расчеты. Затраты на оплату сборов на перевозку негабаритных грузов по дорогам </w:t>
      </w:r>
      <w:r w:rsidR="00922E53">
        <w:rPr>
          <w:color w:val="000000"/>
          <w:sz w:val="24"/>
          <w:szCs w:val="24"/>
        </w:rPr>
        <w:t xml:space="preserve">и </w:t>
      </w:r>
      <w:r w:rsidRPr="00B17BA3">
        <w:rPr>
          <w:color w:val="000000"/>
          <w:sz w:val="24"/>
          <w:szCs w:val="24"/>
        </w:rPr>
        <w:t>мостам.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соответствии с п.9.25 Приложения 9 Методических указаний, затраты на оплату сборов на перевозку негабаритных грузов по дорогам и мостам определяются расчетами на основании ПОС. Следовательно, в проекте организации строительства следует перечислить строительные грузы, являющиеся негабаритными в целях определения размера сборов за их перевозку.</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 таким негабаритным грузам следует относить только грузы, выходящие за пределы габаритов по своим размерам. Грузы, выходящие за пределы габаритов по весу к таким негабаритным грузам относить не следует, поскольку для перевозки таких грузов возможно потребуется целый рад дополнительных мероприятий, речь о которых пойдет ниже.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Теперь перейдем к затратам, не перечисленным в Приложении 9 Методических указаний по определению стоимости строительной продукции на территории Российской Федерации (МДС 81-1.99), но которые, по мнению авторов, следует включать в главу 9 сводных смет, а также дополнительные затраты, рекомендуемые для включения в главу 9 сводных смет по объектам внебюджетного финансирования. Эти затраты описаны в разделах "Г" и "Д" главы 5 книги "Сводная смета - Затраты глав </w:t>
      </w:r>
      <w:r w:rsidRPr="00B17BA3">
        <w:rPr>
          <w:color w:val="000000"/>
          <w:sz w:val="24"/>
          <w:szCs w:val="24"/>
          <w:lang w:val="en-US"/>
        </w:rPr>
        <w:t>I</w:t>
      </w:r>
      <w:r w:rsidR="003C7E75">
        <w:rPr>
          <w:color w:val="000000"/>
          <w:sz w:val="24"/>
          <w:szCs w:val="24"/>
        </w:rPr>
        <w:t xml:space="preserve">, </w:t>
      </w:r>
      <w:r w:rsidRPr="00B17BA3">
        <w:rPr>
          <w:color w:val="000000"/>
          <w:sz w:val="24"/>
          <w:szCs w:val="24"/>
          <w:lang w:val="en-US"/>
        </w:rPr>
        <w:t>V</w:t>
      </w:r>
      <w:r w:rsidR="003C7E75">
        <w:rPr>
          <w:color w:val="000000"/>
          <w:sz w:val="24"/>
          <w:szCs w:val="24"/>
          <w:lang w:val="en-US"/>
        </w:rPr>
        <w:t>I</w:t>
      </w:r>
      <w:r w:rsidRPr="00B17BA3">
        <w:rPr>
          <w:color w:val="000000"/>
          <w:sz w:val="24"/>
          <w:szCs w:val="24"/>
          <w:lang w:val="en-US"/>
        </w:rPr>
        <w:t>II</w:t>
      </w:r>
      <w:r w:rsidRPr="00B17BA3">
        <w:rPr>
          <w:color w:val="000000"/>
          <w:sz w:val="24"/>
          <w:szCs w:val="24"/>
        </w:rPr>
        <w:t>-</w:t>
      </w:r>
      <w:r w:rsidRPr="00B17BA3">
        <w:rPr>
          <w:color w:val="000000"/>
          <w:sz w:val="24"/>
          <w:szCs w:val="24"/>
          <w:lang w:val="en-US"/>
        </w:rPr>
        <w:t>X</w:t>
      </w:r>
      <w:r w:rsidR="003C7E75">
        <w:rPr>
          <w:color w:val="000000"/>
          <w:sz w:val="24"/>
          <w:szCs w:val="24"/>
          <w:lang w:val="en-US"/>
        </w:rPr>
        <w:t>II</w:t>
      </w:r>
      <w:r w:rsidRPr="00B17BA3">
        <w:rPr>
          <w:color w:val="000000"/>
          <w:sz w:val="24"/>
          <w:szCs w:val="24"/>
        </w:rPr>
        <w:t>"— второй книге из серии "В помощь сметчику".</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первую очередь следует рассмотреть группу затрат, которую можно объединить под общим названием — затраты, связанные с обеспечением объектов строительства материалами, конструкциями и другими</w:t>
      </w:r>
      <w:r w:rsidR="00922E53">
        <w:rPr>
          <w:color w:val="000000"/>
          <w:sz w:val="24"/>
          <w:szCs w:val="24"/>
        </w:rPr>
        <w:t xml:space="preserve"> </w:t>
      </w:r>
      <w:r w:rsidRPr="00B17BA3">
        <w:rPr>
          <w:color w:val="000000"/>
          <w:sz w:val="24"/>
          <w:szCs w:val="24"/>
        </w:rPr>
        <w:t>ресурсами (водой, электроэнергией, паром, сжатым воздухом,</w:t>
      </w:r>
      <w:r w:rsidR="003C7E75" w:rsidRPr="003C7E75">
        <w:rPr>
          <w:color w:val="000000"/>
          <w:sz w:val="24"/>
          <w:szCs w:val="24"/>
        </w:rPr>
        <w:t xml:space="preserve"> </w:t>
      </w:r>
      <w:r w:rsidR="003C7E75">
        <w:rPr>
          <w:color w:val="000000"/>
          <w:sz w:val="24"/>
          <w:szCs w:val="24"/>
        </w:rPr>
        <w:t>и т.</w:t>
      </w:r>
      <w:r w:rsidRPr="00B17BA3">
        <w:rPr>
          <w:color w:val="000000"/>
          <w:sz w:val="24"/>
          <w:szCs w:val="24"/>
        </w:rPr>
        <w:t>д</w:t>
      </w:r>
      <w:r w:rsidR="003C7E75">
        <w:rPr>
          <w:color w:val="000000"/>
          <w:sz w:val="24"/>
          <w:szCs w:val="24"/>
        </w:rPr>
        <w:t>.</w:t>
      </w:r>
      <w:r w:rsidRPr="00B17BA3">
        <w:rPr>
          <w:color w:val="000000"/>
          <w:sz w:val="24"/>
          <w:szCs w:val="24"/>
        </w:rPr>
        <w:t>). К</w:t>
      </w:r>
      <w:r w:rsidR="00922E53">
        <w:rPr>
          <w:color w:val="000000"/>
          <w:sz w:val="24"/>
          <w:szCs w:val="24"/>
        </w:rPr>
        <w:t xml:space="preserve"> </w:t>
      </w:r>
      <w:r w:rsidRPr="00B17BA3">
        <w:rPr>
          <w:color w:val="000000"/>
          <w:sz w:val="24"/>
          <w:szCs w:val="24"/>
        </w:rPr>
        <w:t>таким затратам следует отнести:</w:t>
      </w:r>
    </w:p>
    <w:p w:rsidR="0099003D" w:rsidRPr="00B17BA3" w:rsidRDefault="003C7E75"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Затраты, связанные с разницей в стоимости транспортирования привозных материалов;</w:t>
      </w:r>
    </w:p>
    <w:p w:rsidR="0099003D" w:rsidRPr="00B17BA3" w:rsidRDefault="003C7E75"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Затраты, связанные с применением поправок к каталогам единичных расценок на строительные конструкции и работы, учитывающих условия обеспечения строек местными материалами;</w:t>
      </w:r>
    </w:p>
    <w:p w:rsidR="0099003D" w:rsidRPr="00B17BA3" w:rsidRDefault="003C7E75"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Затраты, связанные с применением на стройке лесоматериалов из лиственницы;</w:t>
      </w:r>
    </w:p>
    <w:p w:rsidR="0099003D" w:rsidRPr="00B17BA3" w:rsidRDefault="003C7E75"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Затраты, вызванные порожним пробегом автотранспорта к месту первой погрузки;</w:t>
      </w:r>
    </w:p>
    <w:p w:rsidR="0099003D" w:rsidRPr="00B17BA3" w:rsidRDefault="003C7E75"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Средства на строительство производственных баз подрядных организаций;</w:t>
      </w:r>
    </w:p>
    <w:p w:rsidR="003C7E75" w:rsidRDefault="003C7E75"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 xml:space="preserve">Затраты, учитывающие разницу в стоимости электроэнергии; </w:t>
      </w:r>
    </w:p>
    <w:p w:rsidR="0099003D" w:rsidRPr="00B17BA3" w:rsidRDefault="003C7E75"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Затраты, связанные с изменением маршрутов грузового автотранспорта при закрытии дорог на просушку в весенний период;</w:t>
      </w:r>
    </w:p>
    <w:p w:rsidR="0099003D" w:rsidRPr="00B17BA3" w:rsidRDefault="003C7E75"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Затраты, связанные с изменением маршрутов грузового транспорта при введении ограничения по грузоподъемности грузового автотранспорта при проезде по мостам, либо при закрытии мостов на ремонт;</w:t>
      </w:r>
    </w:p>
    <w:p w:rsidR="0099003D" w:rsidRPr="00B17BA3" w:rsidRDefault="003C7E75" w:rsidP="008A7C0C">
      <w:pPr>
        <w:shd w:val="clear" w:color="auto" w:fill="FFFFFF"/>
        <w:ind w:firstLine="720"/>
        <w:jc w:val="both"/>
        <w:rPr>
          <w:color w:val="000000"/>
          <w:sz w:val="24"/>
          <w:szCs w:val="24"/>
        </w:rPr>
      </w:pPr>
      <w:r>
        <w:rPr>
          <w:color w:val="000000"/>
          <w:sz w:val="24"/>
          <w:szCs w:val="24"/>
        </w:rPr>
        <w:lastRenderedPageBreak/>
        <w:t xml:space="preserve">- </w:t>
      </w:r>
      <w:r w:rsidR="0099003D" w:rsidRPr="00B17BA3">
        <w:rPr>
          <w:color w:val="000000"/>
          <w:sz w:val="24"/>
          <w:szCs w:val="24"/>
        </w:rPr>
        <w:t>Затраты, связанные с простоями автотранспорта при переезде через железнодорожные магистрали;</w:t>
      </w:r>
    </w:p>
    <w:p w:rsidR="003C7E75" w:rsidRPr="003C7E75" w:rsidRDefault="003C7E75" w:rsidP="003C7E75">
      <w:pPr>
        <w:shd w:val="clear" w:color="auto" w:fill="FFFFFF"/>
        <w:ind w:firstLine="720"/>
        <w:jc w:val="both"/>
        <w:rPr>
          <w:color w:val="000000"/>
          <w:sz w:val="24"/>
          <w:szCs w:val="24"/>
        </w:rPr>
      </w:pPr>
      <w:r>
        <w:rPr>
          <w:color w:val="000000"/>
          <w:sz w:val="24"/>
          <w:szCs w:val="24"/>
        </w:rPr>
        <w:t xml:space="preserve">- </w:t>
      </w:r>
      <w:r w:rsidR="0099003D" w:rsidRPr="003C7E75">
        <w:rPr>
          <w:color w:val="000000"/>
          <w:sz w:val="24"/>
          <w:szCs w:val="24"/>
        </w:rPr>
        <w:t xml:space="preserve">Затраты, связанные с разницей в стоимости сжатого воздуха; </w:t>
      </w:r>
    </w:p>
    <w:p w:rsidR="0099003D" w:rsidRPr="003C7E75" w:rsidRDefault="003C7E75" w:rsidP="003C7E75">
      <w:pPr>
        <w:shd w:val="clear" w:color="auto" w:fill="FFFFFF"/>
        <w:ind w:firstLine="720"/>
        <w:jc w:val="both"/>
        <w:rPr>
          <w:color w:val="000000"/>
          <w:sz w:val="24"/>
          <w:szCs w:val="24"/>
        </w:rPr>
      </w:pPr>
      <w:r>
        <w:rPr>
          <w:color w:val="000000"/>
          <w:sz w:val="24"/>
          <w:szCs w:val="24"/>
        </w:rPr>
        <w:t xml:space="preserve">- </w:t>
      </w:r>
      <w:r w:rsidR="0099003D" w:rsidRPr="003C7E75">
        <w:rPr>
          <w:color w:val="000000"/>
          <w:sz w:val="24"/>
          <w:szCs w:val="24"/>
        </w:rPr>
        <w:t>Затраты по ПОС, где будут перечислены другие затраты, возможно, встречающиеся реже, но имеющие место в реальной действительности.</w:t>
      </w:r>
    </w:p>
    <w:p w:rsidR="003C7E75" w:rsidRDefault="003C7E75" w:rsidP="008A7C0C">
      <w:pPr>
        <w:shd w:val="clear" w:color="auto" w:fill="FFFFFF"/>
        <w:ind w:firstLine="720"/>
        <w:jc w:val="both"/>
        <w:rPr>
          <w:color w:val="000000"/>
          <w:sz w:val="24"/>
          <w:szCs w:val="24"/>
        </w:rPr>
      </w:pPr>
    </w:p>
    <w:p w:rsidR="003C7E75" w:rsidRDefault="003C7E75" w:rsidP="008A7C0C">
      <w:pPr>
        <w:shd w:val="clear" w:color="auto" w:fill="FFFFFF"/>
        <w:ind w:firstLine="720"/>
        <w:jc w:val="both"/>
        <w:rPr>
          <w:color w:val="000000"/>
          <w:sz w:val="24"/>
          <w:szCs w:val="24"/>
        </w:rPr>
      </w:pP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Итак, по порядку.</w:t>
      </w:r>
    </w:p>
    <w:p w:rsidR="0099003D" w:rsidRPr="00E54524" w:rsidRDefault="0099003D" w:rsidP="00E54524">
      <w:pPr>
        <w:numPr>
          <w:ilvl w:val="0"/>
          <w:numId w:val="5"/>
        </w:numPr>
        <w:shd w:val="clear" w:color="auto" w:fill="FFFFFF"/>
        <w:spacing w:before="240"/>
        <w:ind w:left="993" w:hanging="284"/>
        <w:jc w:val="both"/>
        <w:rPr>
          <w:b/>
          <w:color w:val="000000"/>
          <w:sz w:val="24"/>
          <w:szCs w:val="24"/>
        </w:rPr>
      </w:pPr>
      <w:r w:rsidRPr="00E54524">
        <w:rPr>
          <w:b/>
          <w:color w:val="000000"/>
          <w:sz w:val="24"/>
          <w:szCs w:val="24"/>
        </w:rPr>
        <w:t>Затраты,</w:t>
      </w:r>
      <w:r w:rsidR="00D27B74" w:rsidRPr="00E54524">
        <w:rPr>
          <w:b/>
          <w:color w:val="000000"/>
          <w:sz w:val="24"/>
          <w:szCs w:val="24"/>
        </w:rPr>
        <w:t xml:space="preserve"> </w:t>
      </w:r>
      <w:r w:rsidRPr="00E54524">
        <w:rPr>
          <w:b/>
          <w:color w:val="000000"/>
          <w:sz w:val="24"/>
          <w:szCs w:val="24"/>
        </w:rPr>
        <w:t>связанные</w:t>
      </w:r>
      <w:r w:rsidR="00D27B74" w:rsidRPr="00E54524">
        <w:rPr>
          <w:b/>
          <w:color w:val="000000"/>
          <w:sz w:val="24"/>
          <w:szCs w:val="24"/>
        </w:rPr>
        <w:t xml:space="preserve"> </w:t>
      </w:r>
      <w:r w:rsidRPr="00E54524">
        <w:rPr>
          <w:b/>
          <w:color w:val="000000"/>
          <w:sz w:val="24"/>
          <w:szCs w:val="24"/>
        </w:rPr>
        <w:t>с</w:t>
      </w:r>
      <w:r w:rsidR="00D27B74" w:rsidRPr="00E54524">
        <w:rPr>
          <w:b/>
          <w:color w:val="000000"/>
          <w:sz w:val="24"/>
          <w:szCs w:val="24"/>
        </w:rPr>
        <w:t xml:space="preserve"> </w:t>
      </w:r>
      <w:r w:rsidRPr="00E54524">
        <w:rPr>
          <w:b/>
          <w:color w:val="000000"/>
          <w:sz w:val="24"/>
          <w:szCs w:val="24"/>
        </w:rPr>
        <w:t>разницей</w:t>
      </w:r>
      <w:r w:rsidR="00D27B74" w:rsidRPr="00E54524">
        <w:rPr>
          <w:b/>
          <w:color w:val="000000"/>
          <w:sz w:val="24"/>
          <w:szCs w:val="24"/>
        </w:rPr>
        <w:t xml:space="preserve"> </w:t>
      </w:r>
      <w:r w:rsidRPr="00E54524">
        <w:rPr>
          <w:b/>
          <w:color w:val="000000"/>
          <w:sz w:val="24"/>
          <w:szCs w:val="24"/>
        </w:rPr>
        <w:t>в</w:t>
      </w:r>
      <w:r w:rsidR="00D27B74" w:rsidRPr="00E54524">
        <w:rPr>
          <w:b/>
          <w:color w:val="000000"/>
          <w:sz w:val="24"/>
          <w:szCs w:val="24"/>
        </w:rPr>
        <w:t xml:space="preserve"> </w:t>
      </w:r>
      <w:r w:rsidRPr="00E54524">
        <w:rPr>
          <w:b/>
          <w:color w:val="000000"/>
          <w:sz w:val="24"/>
          <w:szCs w:val="24"/>
        </w:rPr>
        <w:t>стоимости транспортирования привозных материалов.</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соответствии с Указаниями по применению ЕРЕР-84,</w:t>
      </w:r>
      <w:r w:rsidR="00E54524">
        <w:rPr>
          <w:color w:val="000000"/>
          <w:sz w:val="24"/>
          <w:szCs w:val="24"/>
        </w:rPr>
        <w:t xml:space="preserve"> </w:t>
      </w:r>
      <w:r w:rsidRPr="00B17BA3">
        <w:rPr>
          <w:color w:val="000000"/>
          <w:sz w:val="24"/>
          <w:szCs w:val="24"/>
        </w:rPr>
        <w:t>п.п.1.8,</w:t>
      </w:r>
      <w:r w:rsidR="00E54524">
        <w:rPr>
          <w:color w:val="000000"/>
          <w:sz w:val="24"/>
          <w:szCs w:val="24"/>
        </w:rPr>
        <w:t xml:space="preserve"> </w:t>
      </w:r>
      <w:r w:rsidRPr="00B17BA3">
        <w:rPr>
          <w:color w:val="000000"/>
          <w:sz w:val="24"/>
          <w:szCs w:val="24"/>
        </w:rPr>
        <w:t>2.15 и Приложение 5 стоимость всех привозных материалов кроме металлоконструкций в ценах 1984 года определена из учета их перевозок от ближайшей базы (склада) территориального органа Госснаба СССР или ближайшей железнодорожной станции (порта, пристани), открытой для грузовых операций, через которую согласно проекту предусматривается поставка привозных материалов. В случае, если фактическое расстояние автоперевозок превышает 30 км, применяются повышающие поправки, при расстоянии автоперевозок менее 10 км —</w:t>
      </w:r>
      <w:r w:rsidR="00922E53">
        <w:rPr>
          <w:color w:val="000000"/>
          <w:sz w:val="24"/>
          <w:szCs w:val="24"/>
        </w:rPr>
        <w:t xml:space="preserve"> </w:t>
      </w:r>
      <w:r w:rsidRPr="00B17BA3">
        <w:rPr>
          <w:color w:val="000000"/>
          <w:sz w:val="24"/>
          <w:szCs w:val="24"/>
        </w:rPr>
        <w:t>понижающие поправки. Стоимость металлоконструкций определена из учета их перевозок от ближайшей базы Госснаба СССР или ближайшей железнодорожной станции (порта, пристани), открытой для грузовых операций, на расстояние до 10 км. При превышении этого расстояния применяются повышающие поправки</w:t>
      </w:r>
      <w:r w:rsidR="00922E53">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Порядок определения размера дополнительных затрат, связанных с разницей в стоимости транспортирования привозных материалов, а также перечень материалов и конструкций, относящихся к местным материалам (а все остальные относятся к привозным), изложен в книге "Сводная смета - Затраты глав </w:t>
      </w:r>
      <w:r w:rsidRPr="00B17BA3">
        <w:rPr>
          <w:color w:val="000000"/>
          <w:sz w:val="24"/>
          <w:szCs w:val="24"/>
          <w:lang w:val="en-US"/>
        </w:rPr>
        <w:t>I</w:t>
      </w:r>
      <w:r w:rsidRPr="00B17BA3">
        <w:rPr>
          <w:color w:val="000000"/>
          <w:sz w:val="24"/>
          <w:szCs w:val="24"/>
        </w:rPr>
        <w:t>,</w:t>
      </w:r>
      <w:r w:rsidR="00E54524">
        <w:rPr>
          <w:color w:val="000000"/>
          <w:sz w:val="24"/>
          <w:szCs w:val="24"/>
        </w:rPr>
        <w:t xml:space="preserve"> </w:t>
      </w:r>
      <w:r w:rsidRPr="00B17BA3">
        <w:rPr>
          <w:color w:val="000000"/>
          <w:sz w:val="24"/>
          <w:szCs w:val="24"/>
          <w:lang w:val="en-US"/>
        </w:rPr>
        <w:t>VIII</w:t>
      </w:r>
      <w:r w:rsidRPr="00B17BA3">
        <w:rPr>
          <w:color w:val="000000"/>
          <w:sz w:val="24"/>
          <w:szCs w:val="24"/>
        </w:rPr>
        <w:t>-</w:t>
      </w:r>
      <w:r w:rsidRPr="00B17BA3">
        <w:rPr>
          <w:color w:val="000000"/>
          <w:sz w:val="24"/>
          <w:szCs w:val="24"/>
          <w:lang w:val="en-US"/>
        </w:rPr>
        <w:t>XII</w:t>
      </w:r>
      <w:r w:rsidRPr="00B17BA3">
        <w:rPr>
          <w:color w:val="000000"/>
          <w:sz w:val="24"/>
          <w:szCs w:val="24"/>
        </w:rPr>
        <w:t>" стр. 127-131, поэтому повторяться не будем. Здесь же будут изложены те вопросы, которые следует обосновать в проекте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первую очередь в проекте организации строительства следует указать место прибытия привозных материалов и конструкций — база Госснаба СССР, железнодорожная станция, порт, пристань и т.д., т.е. то место, где местные материалы и конструкции должны перегружаться с железнодорожного транспорта на автомобильный транспорт. Здесь следует обратить внимание на следующие моменты: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—соответствие с п.2 Приложения 5 Указаний по применению ЕРЕР-84 при отсутствии данных о распределении поставок через ближайшую базу (склад) территориального органа Госснаба СССР и ближайшей железнодорожной станции МПС (базу или склад генподрядной организации на железнодорожной станции) в расчет следует принимать 70% общей массы поставок через ближайшую железнодорожную станцию МПС и 30% - через ближайшую базу (склад) территориального органа Госснаба СССР. Поставка металлоконструкций во всех случаях принимается на ближайшую железнодорожную станцию МПС, открытую для грузовых операций.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Давно уже нет СССР, соответственно нет и Госснаба СССР, а значит и его территориальных баз и складов. Это никого не должно смущать. Эти, ушедшие в историю территориальные базы и склады Госснаба СССР с успехом заменили региональные оптовые базы строительных материалов, через которые и осуществляется обеспечение строек строительными материалами. Вот эти региональные оптовые базы и принимать за основу вместо территориальных баз и складов ушедшего в историю Госснаба СССР.</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Особо следует обратить внимание на правильный выбор ближайшей железнодорожной станции, открытой для грузовых операций. Очень часто этот термин понимают буквально и выбирают любую станцию, открытую для грузовых операций. Но это не всегда правильно. Ведь станция может принимать не все грузы. К примеру, конфеты в коробках станция может принимать, и уже выдается справка, что станция открыта для грузовых</w:t>
      </w:r>
      <w:r w:rsidR="00922E53">
        <w:rPr>
          <w:color w:val="000000"/>
          <w:sz w:val="24"/>
          <w:szCs w:val="24"/>
        </w:rPr>
        <w:t xml:space="preserve"> </w:t>
      </w:r>
      <w:r w:rsidRPr="00B17BA3">
        <w:rPr>
          <w:color w:val="000000"/>
          <w:sz w:val="24"/>
          <w:szCs w:val="24"/>
        </w:rPr>
        <w:t xml:space="preserve">операций. Но </w:t>
      </w:r>
      <w:r w:rsidRPr="00B17BA3">
        <w:rPr>
          <w:color w:val="000000"/>
          <w:sz w:val="24"/>
          <w:szCs w:val="24"/>
        </w:rPr>
        <w:lastRenderedPageBreak/>
        <w:t>строительные грузы в силу тех или иных причин э</w:t>
      </w:r>
      <w:r w:rsidR="00E54524">
        <w:rPr>
          <w:color w:val="000000"/>
          <w:sz w:val="24"/>
          <w:szCs w:val="24"/>
        </w:rPr>
        <w:t>т</w:t>
      </w:r>
      <w:r w:rsidRPr="00B17BA3">
        <w:rPr>
          <w:color w:val="000000"/>
          <w:sz w:val="24"/>
          <w:szCs w:val="24"/>
        </w:rPr>
        <w:t>а станция принимать не может, в результате может получиться, что в сметных расчетах будут учтены затраты, исходя из условий получения грузов на самую ближайшую станцию, а подрядчик на эту станцию свои грузы получать не сможет, будет получать их на другой станции, расположенной дальше от стройки, и, следовательно, будет нести дополнительные затраты, не покрываемые сметой. Хорошо ли это? И не случайно в приложении 5 сказано, что в проекте следует учитывать как станции железной дороги (порты, пристани), на которых имеются базы (склады) генподрядных организаций, так и станции (порты, пристани), которые не имеют баз (складов) генподрядных организаций, но обеспечивают приемку строительных грузов, их хранение и отпуск потребителям, из чего вытекает, что те железнодорожные станции (порты, пристани), которые не могут обеспечить приемку строительных грузов, их хранение и отпуск потребителям, в расчет принимать нельзя, даже если они и являются самыми наиближайшими.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Но и те станции (порты, пристани), </w:t>
      </w:r>
      <w:r w:rsidR="00E54524" w:rsidRPr="00B17BA3">
        <w:rPr>
          <w:color w:val="000000"/>
          <w:sz w:val="24"/>
          <w:szCs w:val="24"/>
        </w:rPr>
        <w:t>которые,</w:t>
      </w:r>
      <w:r w:rsidRPr="00B17BA3">
        <w:rPr>
          <w:color w:val="000000"/>
          <w:sz w:val="24"/>
          <w:szCs w:val="24"/>
        </w:rPr>
        <w:t xml:space="preserve"> казалось </w:t>
      </w:r>
      <w:r w:rsidR="00E54524" w:rsidRPr="00B17BA3">
        <w:rPr>
          <w:color w:val="000000"/>
          <w:sz w:val="24"/>
          <w:szCs w:val="24"/>
        </w:rPr>
        <w:t>бы,</w:t>
      </w:r>
      <w:r w:rsidRPr="00B17BA3">
        <w:rPr>
          <w:color w:val="000000"/>
          <w:sz w:val="24"/>
          <w:szCs w:val="24"/>
        </w:rPr>
        <w:t xml:space="preserve"> обеспечивают приемку строительных грузов, их хранение и отпуск потребителям, не всегда можно учитывать в полном объеме. Ведь груз грузу рознь. Могут иметь место ограничения в виде грузоподъемности механизмов, занимающихся разгрузкой грузов на станции, размеров площадок складирования строительных грузов и т.д. ведь даже генподрядная организация, имеющая базу (склад) на железнодорожной станции, может иметь на этой базе кран пятитонный, а конструкции прибудут большей грузоподъемности. Поэтому желательно, чтобы в проекте организации строительства была указана не только станция, обеспечивающая приемку строительных грузов, их хранение и отпуск потребителям, но и грузоподъемность кранов, возможность по приему того или другого количества одновременно прибывающего груза и т</w:t>
      </w:r>
      <w:r w:rsidR="00E54524">
        <w:rPr>
          <w:color w:val="000000"/>
          <w:sz w:val="24"/>
          <w:szCs w:val="24"/>
        </w:rPr>
        <w:t>.</w:t>
      </w:r>
      <w:r w:rsidRPr="00B17BA3">
        <w:rPr>
          <w:color w:val="000000"/>
          <w:sz w:val="24"/>
          <w:szCs w:val="24"/>
        </w:rPr>
        <w:t>д. И в случае, если те или иные параметры окажутся недостаточными, в проекте организации строительства следует указать пути решения вопроса. Эти пути могут быть разными</w:t>
      </w:r>
      <w:r w:rsidR="00E54524">
        <w:rPr>
          <w:color w:val="000000"/>
          <w:sz w:val="24"/>
          <w:szCs w:val="24"/>
        </w:rPr>
        <w:t xml:space="preserve"> </w:t>
      </w:r>
      <w:r w:rsidRPr="00B17BA3">
        <w:rPr>
          <w:color w:val="000000"/>
          <w:sz w:val="24"/>
          <w:szCs w:val="24"/>
        </w:rPr>
        <w:t>—</w:t>
      </w:r>
      <w:r w:rsidR="00E54524">
        <w:rPr>
          <w:color w:val="000000"/>
          <w:sz w:val="24"/>
          <w:szCs w:val="24"/>
        </w:rPr>
        <w:t xml:space="preserve"> </w:t>
      </w:r>
      <w:r w:rsidRPr="00B17BA3">
        <w:rPr>
          <w:color w:val="000000"/>
          <w:sz w:val="24"/>
          <w:szCs w:val="24"/>
        </w:rPr>
        <w:t>можно направить тяжеловесный груз на разгрузку на другую станцию, которая хоть и подальше, но имеет технику необходимой грузоподъемности. А можно направить на разовые работы по разгрузке тяжелых строительных конструкций дополнительную технику, например, кран необходимой грузоподъемности на гусеничном ходу. С учетом доставки и возврата крана на короткий период возникнут дополнительные затраты, возникнут они и при переадресовке тяжелых грузов на другую станцию, более удаленную, но имеющую краны необходимой грузоподъемности, во всех случаях эти затраты должны быть учтены в сметной документации, а для этого их необходимо обосновать в проекте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Отдельно следует рассмотреть вопрос доставки привозных материалов при строительстве объектов домостроительными комбинатами. Многие домостроительные комбинаты при изготовлении наружных стеновых панелей сразу на комбинате устанавливают окна, зачастую устанавливают также и двери в панелях внутренних стен и сборных перегородках, панели покрытий делают сразу с кровлей и т.д. Но ведь и кровельные материалы, и двери, и окна относятся к привозным материалам, изделиям и конструкциям. Получается, что их завозят сначала на комбинат, затем в составе панели везут на объект, который находится в удалении, иногда довольно значительном. И хотя поблизости от объекта может находиться железнодорожная станция, обеспечивающая приемку строительных грузов, их хранение и отпуск, окна, двери, кровельные материалы, завозят не туда, а на домостроительный комбинат. И другие привозные материалы тоже — герметики, уплотняющие материалы, линолеум. Стекло, обои, сантехнические и электротехнические материалы и т.д. — все </w:t>
      </w:r>
      <w:r w:rsidR="00E54524" w:rsidRPr="00B17BA3">
        <w:rPr>
          <w:color w:val="000000"/>
          <w:sz w:val="24"/>
          <w:szCs w:val="24"/>
        </w:rPr>
        <w:t>это,</w:t>
      </w:r>
      <w:r w:rsidRPr="00B17BA3">
        <w:rPr>
          <w:color w:val="000000"/>
          <w:sz w:val="24"/>
          <w:szCs w:val="24"/>
        </w:rPr>
        <w:t xml:space="preserve"> как </w:t>
      </w:r>
      <w:r w:rsidR="00E54524" w:rsidRPr="00B17BA3">
        <w:rPr>
          <w:color w:val="000000"/>
          <w:sz w:val="24"/>
          <w:szCs w:val="24"/>
        </w:rPr>
        <w:t>правило,</w:t>
      </w:r>
      <w:r w:rsidRPr="00B17BA3">
        <w:rPr>
          <w:color w:val="000000"/>
          <w:sz w:val="24"/>
          <w:szCs w:val="24"/>
        </w:rPr>
        <w:t xml:space="preserve"> завозят на домостроительный комбинат, там производят предварительный раскрой многих из них, а затем, по мере надобности, осуществляется их доставка на объект. И при таком методе доставки привозных материалов дополнительные затраты должны быть учтены в сметной документации на основе соответствующих обоснований в проекте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Следует обратить внимание, что в крупных городах —</w:t>
      </w:r>
      <w:r w:rsidR="00E54524">
        <w:rPr>
          <w:color w:val="000000"/>
          <w:sz w:val="24"/>
          <w:szCs w:val="24"/>
        </w:rPr>
        <w:t xml:space="preserve"> </w:t>
      </w:r>
      <w:r w:rsidRPr="00B17BA3">
        <w:rPr>
          <w:color w:val="000000"/>
          <w:sz w:val="24"/>
          <w:szCs w:val="24"/>
        </w:rPr>
        <w:t xml:space="preserve">Москве, Санкт-Петербурге и т.д. (с населением как правило более 1,0 млн.чел.) станции разгрузки стальных конструкций </w:t>
      </w:r>
      <w:r w:rsidRPr="00B17BA3">
        <w:rPr>
          <w:color w:val="000000"/>
          <w:sz w:val="24"/>
          <w:szCs w:val="24"/>
        </w:rPr>
        <w:lastRenderedPageBreak/>
        <w:t>находятся очень часто на расстоянии, превышающем 10 км от объектов строительства. В таких случаях в главу 9 сводных смет необходимо включать затраты, связанные с дополнительным транспортом привозных материалов, имея в виду дополнительный транспорт металлоконструкций. Однако, в реальной действительности такие затраты включаются в главу 9 сводных смет очень редко и, думается, не последнюю роль в этом играет как раз отсутствие информации в проекте организации строительства о расстоянии перевозки металлоконструкций от железнодорожной станции до строительной площадки. Здесь очень важно правильно определить это расстояние перевозки, поскольку органы Госавтоинспекции, зачастую, при согласовании маршрута движения, направляют автотранспорт не кратчайшим путем, а в объезд центра. Вот и выходит, что при подсчете расстояния перевозки металлоконструкций кратчайшим путем получается меньше 10 км, но при подсчете расстояний перевозки по маршрутам, указанным органами Госавгоинспекции расстояние перевозки металлоконструкций получается иное, большее и зачастую превышающее 10 км.</w:t>
      </w:r>
      <w:r w:rsidR="00D27B74">
        <w:rPr>
          <w:color w:val="000000"/>
          <w:sz w:val="24"/>
          <w:szCs w:val="24"/>
        </w:rPr>
        <w:t xml:space="preserve"> </w:t>
      </w:r>
      <w:r w:rsidRPr="00B17BA3">
        <w:rPr>
          <w:color w:val="000000"/>
          <w:sz w:val="24"/>
          <w:szCs w:val="24"/>
        </w:rPr>
        <w:t>Поэтому в проекте организации строительства в таких случаях следует привести маршрут движения, указанный органами Госавтоинспекции и фактическое расстояние от станции разгрузки до объекта</w:t>
      </w:r>
      <w:r w:rsidR="00922E53">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 соответствии с п.4 Приложения 5 к Методическим указаниям по применению ЕРЕР-84, размер дополнительных затрат по доставке привозных материалов, изделий и конструкций от базы до склада (для строительных стальных конструкций — свыше 10 км) при смешанных перевозках различными видами транспорта, а также для строек в районах Крайнего Севера и приравненных к ним местностях, вошедших в территориальные районы *(подрайоны), указанные в Приложении 2 к Указаниям по применению ЕРЕР-84, следует принимать по расчету на 1 т груза, принимая массу привозных материалов, изделий и конструкций по данным таблицы 2 Приложения 5 к Указаниям </w:t>
      </w:r>
      <w:r w:rsidR="00E54524">
        <w:rPr>
          <w:color w:val="000000"/>
          <w:sz w:val="24"/>
          <w:szCs w:val="24"/>
        </w:rPr>
        <w:t>п</w:t>
      </w:r>
      <w:r w:rsidRPr="00B17BA3">
        <w:rPr>
          <w:color w:val="000000"/>
          <w:sz w:val="24"/>
          <w:szCs w:val="24"/>
        </w:rPr>
        <w:t>о применению ЕРЕР-84, а условия доставки материалов — по проекту.</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По проекту — это значит по ПОСу, поскольку в других разделах проекта условия доставки привозных материалов, изделий и конструкций на объекты строительства не указываются и не регламентируются. Поэтому при смешанных видах перевозок, а также для строек в районах Крайнего Севера и приравненных к ним местностях, условия поставок привозных (а точнее — всех, и местных, и привозных) материалов, изделий и конструкций должны быть указаны в проекте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Здесь следует обратить внимание на фразу "при смешанных перевозках". Дело в том, что транспортирование привозных материалов во всех случаях учтено сметными ценами при смешанных перевозках — сначала железнодорожным или водным транспортом до ближайшей станции или пристани, затем автомобильным транспортом до объекта строительства. Здесь же под понятием "смешанные перевозки" следует понимать другое — когда часть привозных материалов доставляется до ближайшей (в нашем понимании) станции по железной дороге, другая часть — до ближайшей (в нашем понимании) пристани водным путем, еще какая-то </w:t>
      </w:r>
      <w:r w:rsidR="00E54524" w:rsidRPr="00B17BA3">
        <w:rPr>
          <w:color w:val="000000"/>
          <w:sz w:val="24"/>
          <w:szCs w:val="24"/>
        </w:rPr>
        <w:t>часть,</w:t>
      </w:r>
      <w:r w:rsidRPr="00B17BA3">
        <w:rPr>
          <w:color w:val="000000"/>
          <w:sz w:val="24"/>
          <w:szCs w:val="24"/>
        </w:rPr>
        <w:t xml:space="preserve"> </w:t>
      </w:r>
      <w:r w:rsidR="00E54524" w:rsidRPr="00B17BA3">
        <w:rPr>
          <w:color w:val="000000"/>
          <w:sz w:val="24"/>
          <w:szCs w:val="24"/>
        </w:rPr>
        <w:t>возможно,</w:t>
      </w:r>
      <w:r w:rsidRPr="00B17BA3">
        <w:rPr>
          <w:color w:val="000000"/>
          <w:sz w:val="24"/>
          <w:szCs w:val="24"/>
        </w:rPr>
        <w:t xml:space="preserve"> доставляется авиацией, а еще какая-то часть привозных материалов, изделий и конструкций доставляется непосредственно от завода-поставщика до строящегося объекта автомобильным транспортом. Здесь, </w:t>
      </w:r>
      <w:r w:rsidR="00E54524" w:rsidRPr="00B17BA3">
        <w:rPr>
          <w:color w:val="000000"/>
          <w:sz w:val="24"/>
          <w:szCs w:val="24"/>
        </w:rPr>
        <w:t>наверное,</w:t>
      </w:r>
      <w:r w:rsidRPr="00B17BA3">
        <w:rPr>
          <w:color w:val="000000"/>
          <w:sz w:val="24"/>
          <w:szCs w:val="24"/>
        </w:rPr>
        <w:t xml:space="preserve"> уместнее термин не "смешанные перевозки", а "смешанные виды перевозок", но при любой терминологии следует понимать способ доставки, изложенный выше.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таком порядке поставок привозных материалов и конструкций в проекте организации строительства следует указать, какой объем поставок в процентах от общего объема осуществляется одним видом транспорта, какой другим, какой третьи</w:t>
      </w:r>
      <w:r w:rsidR="00E54524">
        <w:rPr>
          <w:color w:val="000000"/>
          <w:sz w:val="24"/>
          <w:szCs w:val="24"/>
        </w:rPr>
        <w:t>м и т.д. В случае, если какой</w:t>
      </w:r>
      <w:r w:rsidR="00E54524" w:rsidRPr="00B17BA3">
        <w:rPr>
          <w:color w:val="000000"/>
          <w:sz w:val="24"/>
          <w:szCs w:val="24"/>
        </w:rPr>
        <w:t>-л</w:t>
      </w:r>
      <w:r w:rsidRPr="00B17BA3">
        <w:rPr>
          <w:color w:val="000000"/>
          <w:sz w:val="24"/>
          <w:szCs w:val="24"/>
        </w:rPr>
        <w:t>ибо из материалов или конструкций предполагается доставлять только одним из вариантов, об этом также необходимо указать в ПОСе, а остальную массу привозных материалов и конструкций распределить по видам транспорта в процентном отношении от общего объема поставок. В случае</w:t>
      </w:r>
      <w:r w:rsidR="00922E53">
        <w:rPr>
          <w:color w:val="000000"/>
          <w:sz w:val="24"/>
          <w:szCs w:val="24"/>
        </w:rPr>
        <w:t xml:space="preserve"> </w:t>
      </w:r>
      <w:r w:rsidRPr="00B17BA3">
        <w:rPr>
          <w:color w:val="000000"/>
          <w:sz w:val="24"/>
          <w:szCs w:val="24"/>
        </w:rPr>
        <w:t xml:space="preserve">необходимости устройства перевалок (промежуточного складирования) по тем или иным причинам, в проекте организации строительства также должно быть упоминание об этом. Но этого недостаточно. Как и при освещении вопроса </w:t>
      </w:r>
      <w:r w:rsidRPr="00B17BA3">
        <w:rPr>
          <w:color w:val="000000"/>
          <w:sz w:val="24"/>
          <w:szCs w:val="24"/>
        </w:rPr>
        <w:lastRenderedPageBreak/>
        <w:t>применения флота при строительстве объектов — п.9.19 Приложения 9 к Методическим указаниям, необходимо указать в ПОСе, какой флот предполагается привлекать - речной или морской, в какой период предполагается привлечение морского флота— в период навигации или в зимний период с привлечением ледоколов, какие суда предполагается задействовать — самоходные или буксируемые и т.д. Следует также указать количество привлеченных судов, водоизмещение каждого из них, место их постоянной дислокации, расстояние от места постоянной дислокации до места производства работ, грузоподъемность монтажных механизмов, максимальный вес поднимаемых грузов и т.д. Также необходимо отразить в проекте организации строительства наличие причалов, состояния морского (речного) дна—мели и .т.д., наличие течений и прочие факторы, оказывающие влияние на производство строительно-монтажных работ с применением флота.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То же самое и при применении авиационной техники для доставки материалов и конструкций. В проекте организации строительства следует указать, каким видом авиационной техники — самолетами или вертолетами — будут доставляться строительные материалы и конструкции, указать марку машин, их грузоподъемность, период задействования, место постоянной дислокации и время холостого пробега к месту работ и обратно, максимальный вес грузов и возможности специальной авиационной техники в части грузоподъемности и т.д. Следует также подробно описать все технологические процессы, связанные с производством строительно-монтажных работ с применением специальной авиационной техники, поскольку такая технология строительного производства явно отличается от традиционной и никак не может быть учтена элементными сметными нормами. Учитывая особенности в работе с применением авиации, в проекте организации строительства следует указать на основе данных метеослужбы количество ветряных дней с силой ветра, при котором полеты не допускаются, и указать специальные меры безопасности, необходимые при применении специальной авиационной техники при производстве строительно-монтажных работ.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поставке грузов автотранспортом в случае применения спецавтотранспорта следует указать об этом в проекте организации строительства.</w:t>
      </w:r>
    </w:p>
    <w:p w:rsidR="0099003D" w:rsidRPr="00E54524" w:rsidRDefault="0099003D" w:rsidP="00E54524">
      <w:pPr>
        <w:numPr>
          <w:ilvl w:val="0"/>
          <w:numId w:val="5"/>
        </w:numPr>
        <w:shd w:val="clear" w:color="auto" w:fill="FFFFFF"/>
        <w:spacing w:before="240"/>
        <w:ind w:left="993" w:hanging="284"/>
        <w:jc w:val="both"/>
        <w:rPr>
          <w:b/>
          <w:color w:val="000000"/>
          <w:sz w:val="24"/>
          <w:szCs w:val="24"/>
        </w:rPr>
      </w:pPr>
      <w:r w:rsidRPr="00E54524">
        <w:rPr>
          <w:b/>
          <w:color w:val="000000"/>
          <w:sz w:val="24"/>
          <w:szCs w:val="24"/>
        </w:rPr>
        <w:t>Затраты, связанные с применением поправок к каталогам единичных расценок на строительные конструкции и работы, учитывающих условия обеспечения строек местными материалами.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Здесь несколько иной порядок подхода. Поскольку стоимость местных строительных материалов и конструкций определяется усреднение и объединяется по зонам промышленно-гражданского строительства, а поправки к каталогам единичных расценок на строительные конструкции и работы учитывают условия обеспечения строек местными строительными материалами исходя из отклонения фактических условий поставок с условиями поставок, учтенными при составлении зональных сметных цен на местные строительные материалы, изделия и конструкции, отклонений, которые как правило появляются тогда, когда новое строительство предполагается на территории, неохваченной зональными сметными ценами на местные строительные материалы и конструкции, либо когда строительство осуществляет организация, базирующаяся за пределами зоны и не учтенная при разработке зональных сметных цен на местные материалы, изделия и конструкции, т.е. когда появляются дополнительные транспортные затраты, то в первую очередь в проекте организации строительства следует четко указать место строительства (а не просто район) и место дислокации строительной организации, которая будет осуществлять строительство. Этих данных, как правило, бывает достаточно для того, чтобы определиться, следует вводить поправки или не следует, и определить размер поправок. В отдельных случаях следует указать также поставщиков местных строительных материалов и конструкций, их местонахождение, расстояние перевозок и вид перевозок — железнодорожным, речным или автомобильным транспортом.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Следует отметить, что при разработке зональных сметных цен на местные </w:t>
      </w:r>
      <w:r w:rsidRPr="00B17BA3">
        <w:rPr>
          <w:color w:val="000000"/>
          <w:sz w:val="24"/>
          <w:szCs w:val="24"/>
        </w:rPr>
        <w:lastRenderedPageBreak/>
        <w:t>строительные материалы, изделия и конструкции и при переходе на сметные цены 1984 года, и при переходе на сметные цены 1991 года, в соответствии с указаниями Госстроя СССР, вид транспорта следовало принимать наиболее экономичный, а расстояние перевозок</w:t>
      </w:r>
      <w:r w:rsidR="00355784">
        <w:rPr>
          <w:color w:val="000000"/>
          <w:sz w:val="24"/>
          <w:szCs w:val="24"/>
        </w:rPr>
        <w:t xml:space="preserve"> </w:t>
      </w:r>
      <w:r w:rsidRPr="00B17BA3">
        <w:rPr>
          <w:color w:val="000000"/>
          <w:sz w:val="24"/>
          <w:szCs w:val="24"/>
        </w:rPr>
        <w:t>—</w:t>
      </w:r>
      <w:r w:rsidR="00355784">
        <w:rPr>
          <w:color w:val="000000"/>
          <w:sz w:val="24"/>
          <w:szCs w:val="24"/>
        </w:rPr>
        <w:t xml:space="preserve"> </w:t>
      </w:r>
      <w:r w:rsidRPr="00B17BA3">
        <w:rPr>
          <w:color w:val="000000"/>
          <w:sz w:val="24"/>
          <w:szCs w:val="24"/>
        </w:rPr>
        <w:t>кратчайшее. В соответствии с этими указаниями почти все перевозки местных строительных материалов и конструкций при расстоянии на 100 км и более принимались железнодорожным транспортом (</w:t>
      </w:r>
      <w:r w:rsidR="00355784" w:rsidRPr="00B17BA3">
        <w:rPr>
          <w:color w:val="000000"/>
          <w:sz w:val="24"/>
          <w:szCs w:val="24"/>
        </w:rPr>
        <w:t>там,</w:t>
      </w:r>
      <w:r w:rsidRPr="00B17BA3">
        <w:rPr>
          <w:color w:val="000000"/>
          <w:sz w:val="24"/>
          <w:szCs w:val="24"/>
        </w:rPr>
        <w:t xml:space="preserve"> где он имеется), что и учтено зональными сметными ценами на местные строительные материалы и конструкции. Но в последние годы по целому ряду причин, о которых говорилось в книгах "Сметы на строительные работы" и "Сводная смета - Затраты глав </w:t>
      </w:r>
      <w:r w:rsidRPr="00B17BA3">
        <w:rPr>
          <w:color w:val="000000"/>
          <w:sz w:val="24"/>
          <w:szCs w:val="24"/>
          <w:lang w:val="en-US"/>
        </w:rPr>
        <w:t>I</w:t>
      </w:r>
      <w:r w:rsidRPr="00B17BA3">
        <w:rPr>
          <w:color w:val="000000"/>
          <w:sz w:val="24"/>
          <w:szCs w:val="24"/>
        </w:rPr>
        <w:t>,</w:t>
      </w:r>
      <w:r w:rsidRPr="00B17BA3">
        <w:rPr>
          <w:color w:val="000000"/>
          <w:sz w:val="24"/>
          <w:szCs w:val="24"/>
          <w:lang w:val="en-US"/>
        </w:rPr>
        <w:t>VIII</w:t>
      </w:r>
      <w:r w:rsidRPr="00B17BA3">
        <w:rPr>
          <w:color w:val="000000"/>
          <w:sz w:val="24"/>
          <w:szCs w:val="24"/>
        </w:rPr>
        <w:t>-</w:t>
      </w:r>
      <w:r w:rsidRPr="00B17BA3">
        <w:rPr>
          <w:color w:val="000000"/>
          <w:sz w:val="24"/>
          <w:szCs w:val="24"/>
          <w:lang w:val="en-US"/>
        </w:rPr>
        <w:t>XII</w:t>
      </w:r>
      <w:r w:rsidRPr="00B17BA3">
        <w:rPr>
          <w:color w:val="000000"/>
          <w:sz w:val="24"/>
          <w:szCs w:val="24"/>
        </w:rPr>
        <w:t>" — первой и второй книгах, вышедших в серии "В помощь сметчику", перевозки местных строительных материалов на расстояние 100 и более километров осуществляется не железнодорожным, а автомобильным транспортом. В таких случаях подрядчик несет дополнительные затраты, которые ни сметой, ни индексами не возмещаются, поскольку индексы удорожания строительных работ учитывают только изменение стоимости ресурсов</w:t>
      </w:r>
      <w:r w:rsidR="00922E53">
        <w:rPr>
          <w:color w:val="000000"/>
          <w:sz w:val="24"/>
          <w:szCs w:val="24"/>
        </w:rPr>
        <w:t xml:space="preserve"> </w:t>
      </w:r>
      <w:r w:rsidRPr="00B17BA3">
        <w:rPr>
          <w:color w:val="000000"/>
          <w:sz w:val="24"/>
          <w:szCs w:val="24"/>
        </w:rPr>
        <w:t>—</w:t>
      </w:r>
      <w:r w:rsidR="00922E53">
        <w:rPr>
          <w:color w:val="000000"/>
          <w:sz w:val="24"/>
          <w:szCs w:val="24"/>
        </w:rPr>
        <w:t xml:space="preserve"> </w:t>
      </w:r>
      <w:r w:rsidRPr="00B17BA3">
        <w:rPr>
          <w:color w:val="000000"/>
          <w:sz w:val="24"/>
          <w:szCs w:val="24"/>
        </w:rPr>
        <w:t>трудовых, материальных, строительных машин и механизмов, но никак не изменение дальности перевозок или способов доставки местных строительных материалов и конструкций.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таких случаях также следовало бы применять поправки, учитывающие эти дополнительные затраты, но это, к сожалению, как правило, не делается. Но для того, чтобы такие поправки можно было рассчитать, в проекте организации строительства следует указать не только расстояние перевозки, но и способ доставки, т.е. каким транспортом, железнодорожным или автомобильным предполагается доставка местных строительных материалов,</w:t>
      </w:r>
      <w:r w:rsidR="00355784">
        <w:rPr>
          <w:color w:val="000000"/>
          <w:sz w:val="24"/>
          <w:szCs w:val="24"/>
        </w:rPr>
        <w:t xml:space="preserve"> </w:t>
      </w:r>
      <w:r w:rsidRPr="00B17BA3">
        <w:rPr>
          <w:color w:val="000000"/>
          <w:sz w:val="24"/>
          <w:szCs w:val="24"/>
        </w:rPr>
        <w:t>изделий и конструкций от поставщиков к месту строительства.</w:t>
      </w:r>
    </w:p>
    <w:p w:rsidR="0099003D" w:rsidRPr="00355784" w:rsidRDefault="0099003D" w:rsidP="00355784">
      <w:pPr>
        <w:numPr>
          <w:ilvl w:val="0"/>
          <w:numId w:val="5"/>
        </w:numPr>
        <w:shd w:val="clear" w:color="auto" w:fill="FFFFFF"/>
        <w:spacing w:before="240"/>
        <w:ind w:left="993" w:hanging="284"/>
        <w:jc w:val="both"/>
        <w:rPr>
          <w:b/>
          <w:color w:val="000000"/>
          <w:sz w:val="24"/>
          <w:szCs w:val="24"/>
        </w:rPr>
      </w:pPr>
      <w:r w:rsidRPr="00355784">
        <w:rPr>
          <w:b/>
          <w:color w:val="000000"/>
          <w:sz w:val="24"/>
          <w:szCs w:val="24"/>
        </w:rPr>
        <w:t>Затраты, связанные с применением на стройке лесоматериалов из лиственницы.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Размер затрат, связанных с применением на стройке лесоматериалов из лиственницы, зависит от доли лиственницы в общем объеме лесоматериалов, применяемых на строительстве, поэтому в проекте организации строительства следует указать эту долю.</w:t>
      </w:r>
    </w:p>
    <w:p w:rsidR="0099003D" w:rsidRPr="00355784" w:rsidRDefault="0099003D" w:rsidP="00355784">
      <w:pPr>
        <w:numPr>
          <w:ilvl w:val="0"/>
          <w:numId w:val="5"/>
        </w:numPr>
        <w:shd w:val="clear" w:color="auto" w:fill="FFFFFF"/>
        <w:spacing w:before="240"/>
        <w:ind w:left="993" w:hanging="284"/>
        <w:jc w:val="both"/>
        <w:rPr>
          <w:b/>
          <w:color w:val="000000"/>
          <w:sz w:val="24"/>
          <w:szCs w:val="24"/>
        </w:rPr>
      </w:pPr>
      <w:r w:rsidRPr="00355784">
        <w:rPr>
          <w:b/>
          <w:color w:val="000000"/>
          <w:sz w:val="24"/>
          <w:szCs w:val="24"/>
        </w:rPr>
        <w:t>Затраты, вызванные порожним пробегом автотранспорта к месту первой погрузки.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Что представляют собой эти затраты и как определяется их размер, это изложено в книге "Сводная смета - Затраты глав </w:t>
      </w:r>
      <w:r w:rsidRPr="00B17BA3">
        <w:rPr>
          <w:color w:val="000000"/>
          <w:sz w:val="24"/>
          <w:szCs w:val="24"/>
          <w:lang w:val="en-US"/>
        </w:rPr>
        <w:t>I</w:t>
      </w:r>
      <w:r w:rsidRPr="00B17BA3">
        <w:rPr>
          <w:color w:val="000000"/>
          <w:sz w:val="24"/>
          <w:szCs w:val="24"/>
        </w:rPr>
        <w:t>,</w:t>
      </w:r>
      <w:r w:rsidR="00355784">
        <w:rPr>
          <w:color w:val="000000"/>
          <w:sz w:val="24"/>
          <w:szCs w:val="24"/>
        </w:rPr>
        <w:t xml:space="preserve"> </w:t>
      </w:r>
      <w:r w:rsidRPr="00B17BA3">
        <w:rPr>
          <w:color w:val="000000"/>
          <w:sz w:val="24"/>
          <w:szCs w:val="24"/>
          <w:lang w:val="en-US"/>
        </w:rPr>
        <w:t>VIII</w:t>
      </w:r>
      <w:r w:rsidRPr="00B17BA3">
        <w:rPr>
          <w:color w:val="000000"/>
          <w:sz w:val="24"/>
          <w:szCs w:val="24"/>
        </w:rPr>
        <w:t>-</w:t>
      </w:r>
      <w:r w:rsidRPr="00B17BA3">
        <w:rPr>
          <w:color w:val="000000"/>
          <w:sz w:val="24"/>
          <w:szCs w:val="24"/>
          <w:lang w:val="en-US"/>
        </w:rPr>
        <w:t>X</w:t>
      </w:r>
      <w:r w:rsidR="00355784">
        <w:rPr>
          <w:color w:val="000000"/>
          <w:sz w:val="24"/>
          <w:szCs w:val="24"/>
          <w:lang w:val="en-US"/>
        </w:rPr>
        <w:t>II</w:t>
      </w:r>
      <w:r w:rsidRPr="00B17BA3">
        <w:rPr>
          <w:color w:val="000000"/>
          <w:sz w:val="24"/>
          <w:szCs w:val="24"/>
        </w:rPr>
        <w:t>", стр. 143-146. Для обоснования этих затрат в проекте организации строительства следует указать место постоянной дислокации автотранспортной организации и, если транспортная организация дислоцируется не в пункте первой погрузки и не в пункте последней разгрузки при перевозке тех иди иных грузов, то в проекте организации строительства следует указать объем таких перевозок. Часто бывает, что при перевозке одних грузов место первой погрузки или место последней разгрузки совпадает с местом постоянной дислокации транспортной организации, а по другим грузам не совпадает, а значит нужно учитывать в сметной документации дополнительные затраты. Когда при подвозке местных строительных материалов и конструкций (щебень, кирпич, те или иные сборные железобетонные изделия) место постоянной дислокации транспортных организаций не совпадает с местом первой погрузки или местом последней разгрузки, в таких случаях в проекте организации строительства следует указать объемы перевозки этих материалов, а также расстояния от месторасположения транспортной организации до поставщиков и до объекта строительства.</w:t>
      </w:r>
    </w:p>
    <w:p w:rsidR="0099003D" w:rsidRPr="00355784" w:rsidRDefault="0099003D" w:rsidP="00355784">
      <w:pPr>
        <w:numPr>
          <w:ilvl w:val="0"/>
          <w:numId w:val="5"/>
        </w:numPr>
        <w:shd w:val="clear" w:color="auto" w:fill="FFFFFF"/>
        <w:spacing w:before="240"/>
        <w:ind w:left="993" w:hanging="284"/>
        <w:jc w:val="both"/>
        <w:rPr>
          <w:b/>
          <w:color w:val="000000"/>
          <w:sz w:val="24"/>
          <w:szCs w:val="24"/>
        </w:rPr>
      </w:pPr>
      <w:r w:rsidRPr="00355784">
        <w:rPr>
          <w:b/>
          <w:color w:val="000000"/>
          <w:sz w:val="24"/>
          <w:szCs w:val="24"/>
        </w:rPr>
        <w:t>Средства на строительство производственных баз подрядных организаций.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При необходимости включения в сметную документацию затрат на строительство производственных баз подрядных организаций в проекте организации строительства необходимо привести Перечень объектов, входящих в состав производственном базы подрядной организации, их мощность, основные параметры, основные конструктивные </w:t>
      </w:r>
      <w:r w:rsidRPr="00B17BA3">
        <w:rPr>
          <w:color w:val="000000"/>
          <w:sz w:val="24"/>
          <w:szCs w:val="24"/>
        </w:rPr>
        <w:lastRenderedPageBreak/>
        <w:t>решения, указать типовые серии (если таковые имеются), по которым будут строиться эти объекты, а также дать характеристику участка, отведенного под строительство производственной базы и указать источники получения основных ресурсов</w:t>
      </w:r>
      <w:r w:rsidR="00355784" w:rsidRPr="00355784">
        <w:rPr>
          <w:color w:val="000000"/>
          <w:sz w:val="24"/>
          <w:szCs w:val="24"/>
        </w:rPr>
        <w:t xml:space="preserve"> </w:t>
      </w:r>
      <w:r w:rsidRPr="00B17BA3">
        <w:rPr>
          <w:color w:val="000000"/>
          <w:sz w:val="24"/>
          <w:szCs w:val="24"/>
        </w:rPr>
        <w:t>— тепла, электроэнергии, пара, воды и т.д., необходимых как для строительства объектов, так и для нормальной эксплуатации производственной базы подрядной организации.</w:t>
      </w:r>
    </w:p>
    <w:p w:rsidR="0099003D" w:rsidRPr="00355784" w:rsidRDefault="0099003D" w:rsidP="00355784">
      <w:pPr>
        <w:numPr>
          <w:ilvl w:val="0"/>
          <w:numId w:val="5"/>
        </w:numPr>
        <w:shd w:val="clear" w:color="auto" w:fill="FFFFFF"/>
        <w:spacing w:before="240"/>
        <w:ind w:left="993" w:hanging="284"/>
        <w:jc w:val="both"/>
        <w:rPr>
          <w:b/>
          <w:color w:val="000000"/>
          <w:sz w:val="24"/>
          <w:szCs w:val="24"/>
        </w:rPr>
      </w:pPr>
      <w:r w:rsidRPr="00355784">
        <w:rPr>
          <w:b/>
          <w:color w:val="000000"/>
          <w:sz w:val="24"/>
          <w:szCs w:val="24"/>
        </w:rPr>
        <w:t>Затраты, учитывающие разницу в стоимости электрической энергии.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поставках электрической энергии от районных (городских) электросетей значительные отклонения в стоимости электроэнергии, по сравнению с учтенной единичными расценками, случаются редко. Но когда источником электроэнергии становятся передвижные электростанции, то стоимость электроэнергии практически всегда превышает стоимость, учтенную единичными расценками. Поэтому в проекте организации строительства обязательно нужно указывать потребность в электроэнергии, необходимой в период строительства, а также источники покрытия этой потребности.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Может оказаться, что поблизости запитаться неоткуда, необходимо либо тянуть временный кабель далеко за пределы строительной площадки и тогда возрастут затраты на временные здания и </w:t>
      </w:r>
      <w:r w:rsidR="00355784" w:rsidRPr="00355784">
        <w:rPr>
          <w:color w:val="000000"/>
          <w:sz w:val="24"/>
          <w:szCs w:val="24"/>
        </w:rPr>
        <w:t>сооруж</w:t>
      </w:r>
      <w:r w:rsidRPr="00355784">
        <w:rPr>
          <w:color w:val="000000"/>
          <w:sz w:val="24"/>
          <w:szCs w:val="24"/>
        </w:rPr>
        <w:t>ения,</w:t>
      </w:r>
      <w:r w:rsidRPr="00B17BA3">
        <w:rPr>
          <w:color w:val="000000"/>
          <w:sz w:val="24"/>
          <w:szCs w:val="24"/>
        </w:rPr>
        <w:t xml:space="preserve"> либо обеспечивать получение электроэнергии от передвижных электростанций, тогда дополнительных затрат на временные здания и сооружения, связанных с прокладкой временного кабеля на значительное расстояние не будет, зато появятся дополнительные затраты, в связи с применением передвижных электростанций. Эти затраты должны учитываться в главе 9 сводных смет, поэтому в проекте организации строительства необходимо указать мощность передвижной электростанции, количество часов работы в году, а также период работы передвижной электростанции на данном объекте. Ведь возможен вариант, когда будет построена и задействована трансформаторная подстанция, необходимая для нормальной эксплуатации объекта, подведены электросети к ней и от нее (высокая и низкая часть), в этом случае использование передвижной электростанции может быть предусмотрено до момента сдачи органам энергонадзора</w:t>
      </w:r>
      <w:r w:rsidR="00922E53">
        <w:rPr>
          <w:color w:val="000000"/>
          <w:sz w:val="24"/>
          <w:szCs w:val="24"/>
        </w:rPr>
        <w:t xml:space="preserve"> </w:t>
      </w:r>
      <w:r w:rsidRPr="00B17BA3">
        <w:rPr>
          <w:color w:val="000000"/>
          <w:sz w:val="24"/>
          <w:szCs w:val="24"/>
        </w:rPr>
        <w:t>строящейся трансформаторной подстанции и последующее ее использование на нужды строительства. В таких случаях, поскольку расход электроэнергии приводится на 1 млн.</w:t>
      </w:r>
      <w:r w:rsidR="004A488A">
        <w:rPr>
          <w:color w:val="000000"/>
          <w:sz w:val="24"/>
          <w:szCs w:val="24"/>
        </w:rPr>
        <w:t xml:space="preserve"> </w:t>
      </w:r>
      <w:r w:rsidRPr="00B17BA3">
        <w:rPr>
          <w:color w:val="000000"/>
          <w:sz w:val="24"/>
          <w:szCs w:val="24"/>
        </w:rPr>
        <w:t>руб. строительно-монтажных работ в ценах 1984 года, в проекте организации строительства следует указать стоимость работ, выполняемых с использованием передвижной электростанции до введения в эксплуатацию строящейся трансформаторной подстанции, чтобы в расчете дополнительных затрат можно было принимать не полную стоимость строительства, а лишь часть этой стоимости.</w:t>
      </w:r>
    </w:p>
    <w:p w:rsidR="0099003D" w:rsidRPr="004A488A" w:rsidRDefault="0099003D" w:rsidP="004A488A">
      <w:pPr>
        <w:numPr>
          <w:ilvl w:val="0"/>
          <w:numId w:val="5"/>
        </w:numPr>
        <w:shd w:val="clear" w:color="auto" w:fill="FFFFFF"/>
        <w:spacing w:before="240"/>
        <w:ind w:left="993" w:hanging="284"/>
        <w:jc w:val="both"/>
        <w:rPr>
          <w:b/>
          <w:color w:val="000000"/>
          <w:sz w:val="24"/>
          <w:szCs w:val="24"/>
        </w:rPr>
      </w:pPr>
      <w:r w:rsidRPr="004A488A">
        <w:rPr>
          <w:b/>
          <w:color w:val="000000"/>
          <w:sz w:val="24"/>
          <w:szCs w:val="24"/>
        </w:rPr>
        <w:t>Затраты, связанные с изменением маршрутов грузового автотранспорта при закрытии дорог на просушку в весенний период.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Во многих районах в весенние периоды часть дорог с твердым асфальтовым покрытием закрывается для грузового автотранспорта либо по ним выставляются ограничения по грузоподъемности — по нагрузке на ось. Такие мероприятия проводятся местными органами с целью предотвратить повреждение автодорог, которые в связи с насыщением влагой грунтов под ними в период весеннего таяния снегов и некоторое время после этого, могут проседать под большими динамическими нагрузками от тяжеловесного автотранспорта.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При таких мероприятиях строительным и транспортным организациям приходится либо покупать пропуска для проезда своего автотранспорта в этот период, либо направлять движение грузового автотранспорта в объезд, по другим дорогам, которые не закрываются и не имеют ограничений по нагрузкам на ось. Стоимость пропусков довольно значительная, поскольку за счет средств, взимаемых от сборов за проезд, местные органы предполагают финансировать ремонт этих дорог при их повреждении либо разрушении от движения большегрузного грузового автотранспорта в весенний период. В связи со значительной стоимостью пропусков многие организации предпочитают направлять свой грузовой автотранспорт в объезд. И в том и в другом случае подрядная организация несет дополнительные затраты, в первом случае вследствие приобретения пропусков, во втором </w:t>
      </w:r>
      <w:r w:rsidRPr="00B17BA3">
        <w:rPr>
          <w:color w:val="000000"/>
          <w:sz w:val="24"/>
          <w:szCs w:val="24"/>
        </w:rPr>
        <w:lastRenderedPageBreak/>
        <w:t>из-за увеличения расстояния автоперевозок. Поэтому в сметной документации следовало бы предусмотреть эти дополнительные затраты, а в проекте организации строительства дать им соответствующее обоснование — либо для приобретения пропусков, указав на сколько машин, для перевозки каких грузов (исходя из того, какие работы по календарному плану будут проводиться в весенний период, когда закрываются дороги и вводятся пропуска) и на какой период, во втором случае с указанием</w:t>
      </w:r>
      <w:r w:rsidR="00922E53">
        <w:rPr>
          <w:color w:val="000000"/>
          <w:sz w:val="24"/>
          <w:szCs w:val="24"/>
        </w:rPr>
        <w:t xml:space="preserve"> </w:t>
      </w:r>
      <w:r w:rsidRPr="00B17BA3">
        <w:rPr>
          <w:color w:val="000000"/>
          <w:sz w:val="24"/>
          <w:szCs w:val="24"/>
        </w:rPr>
        <w:t>дополнительного расстояния</w:t>
      </w:r>
      <w:r w:rsidR="00D27B74">
        <w:rPr>
          <w:color w:val="000000"/>
          <w:sz w:val="24"/>
          <w:szCs w:val="24"/>
        </w:rPr>
        <w:t xml:space="preserve"> </w:t>
      </w:r>
      <w:r w:rsidRPr="00B17BA3">
        <w:rPr>
          <w:color w:val="000000"/>
          <w:sz w:val="24"/>
          <w:szCs w:val="24"/>
        </w:rPr>
        <w:t>перевозки грузов с указанием опять же перечня грузов и периода перевозки в объезд.</w:t>
      </w:r>
    </w:p>
    <w:p w:rsidR="0099003D" w:rsidRPr="004A488A" w:rsidRDefault="0099003D" w:rsidP="004A488A">
      <w:pPr>
        <w:numPr>
          <w:ilvl w:val="0"/>
          <w:numId w:val="5"/>
        </w:numPr>
        <w:shd w:val="clear" w:color="auto" w:fill="FFFFFF"/>
        <w:spacing w:before="240"/>
        <w:ind w:left="993" w:hanging="284"/>
        <w:jc w:val="both"/>
        <w:rPr>
          <w:b/>
          <w:color w:val="000000"/>
          <w:sz w:val="24"/>
          <w:szCs w:val="24"/>
        </w:rPr>
      </w:pPr>
      <w:r w:rsidRPr="004A488A">
        <w:rPr>
          <w:b/>
          <w:color w:val="000000"/>
          <w:sz w:val="24"/>
          <w:szCs w:val="24"/>
        </w:rPr>
        <w:t>Затраты, связанные с изменением маршрутов грузового транспорта при введении ограничения по грузоподъемности грузового автотранспорта при проезде по мостам, либо при закрытии мостов на ремонт.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этих случаях пропусков не выдают, автотранспорт направляют в объезд.</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Как правило</w:t>
      </w:r>
      <w:r w:rsidR="004A488A">
        <w:rPr>
          <w:color w:val="000000"/>
          <w:sz w:val="24"/>
          <w:szCs w:val="24"/>
        </w:rPr>
        <w:t>,</w:t>
      </w:r>
      <w:r w:rsidRPr="00B17BA3">
        <w:rPr>
          <w:color w:val="000000"/>
          <w:sz w:val="24"/>
          <w:szCs w:val="24"/>
        </w:rPr>
        <w:t xml:space="preserve"> о предстоящем закрытии мостов на капитальный ремонт знают задолго, местные власти собирают деньги на ремонт, о предстоящем ремонте моста оповещают в местной прессе, поэтому в большинстве случаев при желании такую информацию можно получить заранее и предусмотреть необходимые затраты в смете на основе соответствующих обоснований в проекте организации строительства с указанием времени капитального ремонта моста (а это может быть и год и более), а также маршрут движения в объезд и протяженность этого маршрута.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 получением информации о дате установки ограничителей грузоподъемности на мосту обстоит сложнее, но при установке таких ограничений уже можно точно знать, что это надолго, если не навсегда, поэтому даже если по какому-то объекту затраты, связанные с изменением маршрутов грузового автотранспорта из-за введения дорожных знаков на мосту, ограничивающих вес грузовых автомашин, проезжающих по нему (а такие знаки устанавливают, когда нужно делать ремонт моста, а денег нет и это надолго), то по последующим объектам, такие затраты можно учитывать в главе 9 сводной сметы, а в проекте организации строительства необходимо дать соответствующее обоснование и указать маршрут и протяженность объезда.</w:t>
      </w:r>
    </w:p>
    <w:p w:rsidR="0099003D" w:rsidRPr="004A488A" w:rsidRDefault="0099003D" w:rsidP="004A488A">
      <w:pPr>
        <w:numPr>
          <w:ilvl w:val="0"/>
          <w:numId w:val="5"/>
        </w:numPr>
        <w:shd w:val="clear" w:color="auto" w:fill="FFFFFF"/>
        <w:spacing w:before="240"/>
        <w:ind w:left="993" w:hanging="284"/>
        <w:jc w:val="both"/>
        <w:rPr>
          <w:b/>
          <w:color w:val="000000"/>
          <w:sz w:val="24"/>
          <w:szCs w:val="24"/>
        </w:rPr>
      </w:pPr>
      <w:r w:rsidRPr="004A488A">
        <w:rPr>
          <w:b/>
          <w:color w:val="000000"/>
          <w:sz w:val="24"/>
          <w:szCs w:val="24"/>
        </w:rPr>
        <w:t>Затраты, связанные с простоями автотранспорта при переезде через железнодорожные магистрали.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Случаи включения таких затрат в сметную документацию раньше имели место на основании отдельных писем Госстроя СССР либо Отдела сметных норм и ценообразования в строительстве Госстроя СССР, следовательно, и здравый смысл, и правовое обоснование включения затрат, связанных с простоями автотранспорта при переезде через железнодорожные магистрали, в сметную документацию, имеется. Поэтому в случае, когда подвозка строительных материалов и конструкций к строящемуся объекту предусматривается по автодороге, проходящей через железнодорожную магистраль, в сметной документации следует</w:t>
      </w:r>
      <w:r w:rsidR="00922E53">
        <w:rPr>
          <w:color w:val="000000"/>
          <w:sz w:val="24"/>
          <w:szCs w:val="24"/>
        </w:rPr>
        <w:t xml:space="preserve"> </w:t>
      </w:r>
      <w:r w:rsidRPr="00B17BA3">
        <w:rPr>
          <w:color w:val="000000"/>
          <w:sz w:val="24"/>
          <w:szCs w:val="24"/>
        </w:rPr>
        <w:t>предусмотреть затраты, связанные с простоем автомобильного транспорта на переезде, а в проекте организации строительства упомянуть об этом и привести необходимые данные — интенсивность движения поездов, время закрытия переезда для пропуска каждого поезда и т.д.</w:t>
      </w:r>
    </w:p>
    <w:p w:rsidR="0099003D" w:rsidRPr="004A488A" w:rsidRDefault="0099003D" w:rsidP="004A488A">
      <w:pPr>
        <w:numPr>
          <w:ilvl w:val="0"/>
          <w:numId w:val="5"/>
        </w:numPr>
        <w:shd w:val="clear" w:color="auto" w:fill="FFFFFF"/>
        <w:spacing w:before="240"/>
        <w:ind w:left="993" w:hanging="284"/>
        <w:jc w:val="both"/>
        <w:rPr>
          <w:b/>
          <w:color w:val="000000"/>
          <w:sz w:val="24"/>
          <w:szCs w:val="24"/>
        </w:rPr>
      </w:pPr>
      <w:r w:rsidRPr="004A488A">
        <w:rPr>
          <w:b/>
          <w:color w:val="000000"/>
          <w:sz w:val="24"/>
          <w:szCs w:val="24"/>
        </w:rPr>
        <w:t>Затраты по ПОС.</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Так называется один из видов затрат, приведенных в главе 5 книги "Сводная смета - Затраты глав </w:t>
      </w:r>
      <w:r w:rsidRPr="00B17BA3">
        <w:rPr>
          <w:color w:val="000000"/>
          <w:sz w:val="24"/>
          <w:szCs w:val="24"/>
          <w:lang w:val="en-US"/>
        </w:rPr>
        <w:t>I</w:t>
      </w:r>
      <w:r w:rsidRPr="00B17BA3">
        <w:rPr>
          <w:color w:val="000000"/>
          <w:sz w:val="24"/>
          <w:szCs w:val="24"/>
        </w:rPr>
        <w:t>,</w:t>
      </w:r>
      <w:r w:rsidR="004A488A">
        <w:rPr>
          <w:color w:val="000000"/>
          <w:sz w:val="24"/>
          <w:szCs w:val="24"/>
        </w:rPr>
        <w:t xml:space="preserve"> </w:t>
      </w:r>
      <w:r w:rsidRPr="00B17BA3">
        <w:rPr>
          <w:color w:val="000000"/>
          <w:sz w:val="24"/>
          <w:szCs w:val="24"/>
          <w:lang w:val="en-US"/>
        </w:rPr>
        <w:t>VIII</w:t>
      </w:r>
      <w:r w:rsidRPr="00B17BA3">
        <w:rPr>
          <w:color w:val="000000"/>
          <w:sz w:val="24"/>
          <w:szCs w:val="24"/>
        </w:rPr>
        <w:t>-</w:t>
      </w:r>
      <w:r w:rsidRPr="00B17BA3">
        <w:rPr>
          <w:color w:val="000000"/>
          <w:sz w:val="24"/>
          <w:szCs w:val="24"/>
          <w:lang w:val="en-US"/>
        </w:rPr>
        <w:t>XII</w:t>
      </w:r>
      <w:r w:rsidRPr="00B17BA3">
        <w:rPr>
          <w:color w:val="000000"/>
          <w:sz w:val="24"/>
          <w:szCs w:val="24"/>
        </w:rPr>
        <w:t>". Там речь шла только о дополнительных коэффициентах к заработной плате и затратам по эксплуатации строительных машин в связи с усложненными условиями производства работ, в соответствии с Приложением 3 к Указаниям по применению ЕРЕР-84. Рассмотрим эту тему с учетом требований к проекту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Наиболее часто применяются коэффициенты по п.п.6.61, касающиеся стесненных и особо стесненных условий складирования материалов при строительстве новых объектов на территории действующих предприятий, а также п.п.7 и 7.1., касающиеся стесненных и особо </w:t>
      </w:r>
      <w:r w:rsidRPr="00B17BA3">
        <w:rPr>
          <w:color w:val="000000"/>
          <w:sz w:val="24"/>
          <w:szCs w:val="24"/>
        </w:rPr>
        <w:lastRenderedPageBreak/>
        <w:t>стесненных условий строительства инженерных сетей и сооружений при их строительстве в застроенной части городов. Следовательно, в проекте организации строительства в случае строительства объектов в стесненных условиях, следует указать на то, что строительство объектов будет осуществляться в стесненных либо особо стесненных условиях.</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Факторы стесненности в застроенной части городов приводятся в п.1. примечаний к Приложению 3 к Указаниям по применению ЕРЕР-84. Там приводятся 4 фактора:</w:t>
      </w:r>
    </w:p>
    <w:p w:rsidR="0099003D" w:rsidRPr="00B17BA3" w:rsidRDefault="004A488A"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Интенсивное движение городского транспорта и пешеходов в непосредственной близости от места работ, обуславливающих необходимость строительства короткими захватками с полным завершением всех работ на захватке, включая восстановление разрушенных покрытий и посадку зелени;</w:t>
      </w:r>
    </w:p>
    <w:p w:rsidR="0099003D" w:rsidRPr="00B17BA3" w:rsidRDefault="004A488A"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Разветвленной сети существующих подземных коммуникаций, подлежащих подвеске или перекладке;</w:t>
      </w:r>
    </w:p>
    <w:p w:rsidR="004A488A" w:rsidRDefault="004A488A"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 xml:space="preserve">Жилых и производственных зданий, а также сохраняемых зеленых насаждений в непосредственной близости от места работ; </w:t>
      </w:r>
    </w:p>
    <w:p w:rsidR="0099003D" w:rsidRPr="00B17BA3" w:rsidRDefault="004A488A"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Стесненных условий складирования материалов, или невозможности их складирования на строительной площадке для нормального обеспечения материалами рабочих мест.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наличии трех из четырех перечисленных выше факторов, условия строительства считаются стесненными, при наличии всех четырех факторов — особо стесненными.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Здесь следует отметить маленькие неточности в тексте Приложения 3 и примечания 1 к нему. Из текста п.6.,6.1.,7.,7.1., Приложения 3 и п.1 примечаний получается, что факторы стесненности касаются только п.7 и 7.1. , т.е. там, где речь идет о строительстве инженерных сетей и сооружений в застроенной части городов' в стесненных и особо стесненных условиях. В результате получается, что по вопросам определения стесненных и особо стесненных условий складирования материалов при строительстве новых объектов на территории действующих предприятий факторы стесненности не приведены. Более того, из текста п.6 и 6.1. Приложения 3 к Указаниям по применению ЕРЕР -84 получается, что коэффициенты, связанные со стесненными и особо стесненными условиями складирования материалов распространяются только лишь на строительство новых объектов в застроенной части городов или в промзоне, но не на территории действующих предприятий. Это не так. Указанные коэффициенты применяются при строительстве всех объектов, если имеются факторы стесненных условий складирования материалов и производства работ. Более того, только при определении стесненности этими факторами ограничиваться не следует, есть и другие факторы, относящиеся к стесненности — плотность застройки </w:t>
      </w:r>
      <w:r w:rsidR="004A488A">
        <w:rPr>
          <w:color w:val="000000"/>
          <w:sz w:val="24"/>
          <w:szCs w:val="24"/>
        </w:rPr>
        <w:t>п</w:t>
      </w:r>
      <w:r w:rsidRPr="00B17BA3">
        <w:rPr>
          <w:color w:val="000000"/>
          <w:sz w:val="24"/>
          <w:szCs w:val="24"/>
        </w:rPr>
        <w:t>о генплану, например, или необходимость ограничения поворота стре</w:t>
      </w:r>
      <w:r w:rsidR="004A488A">
        <w:rPr>
          <w:color w:val="000000"/>
          <w:sz w:val="24"/>
          <w:szCs w:val="24"/>
        </w:rPr>
        <w:t>л</w:t>
      </w:r>
      <w:r w:rsidRPr="00B17BA3">
        <w:rPr>
          <w:color w:val="000000"/>
          <w:sz w:val="24"/>
          <w:szCs w:val="24"/>
        </w:rPr>
        <w:t>ы крана в какую-либо сторону. Более подробно этот вопрос изложен в главе 2 книги "Сметы на строительные работы" - первой книге из серии выходящих под рубрикой "В помощь сметчику". Во всех случаях в проекте организации строительства должно быть обоснование стесненности.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Одним из последствий влияния стесненных условий складирования материалов и конструкций на строительной площадке является необходимость устройства перевалочной базы (промежуточной площадки складирования) материалов и конструкций.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п.2.15 Указаний по применению ЕРЕР-84 (2-й абзац) сказано, что при строительстве в городах на территории застроенных кварталов; если проектом организации строительства предусмотрено устройство перевалочной базы для складирования бетонных и железобетонных конструкций, дополнительные затраты на транспортировку конструкций и погрузо-разгрузочные работы определяются особым расчетом, исходя из количества конструкций, завозимых на перевалочную базу, по Сборнику сметных цен на перевозки грузов для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Думается, что и здесь в тексте тоже есть ряд неточностей. </w:t>
      </w:r>
      <w:r w:rsidR="004A488A" w:rsidRPr="00B17BA3">
        <w:rPr>
          <w:color w:val="000000"/>
          <w:sz w:val="24"/>
          <w:szCs w:val="24"/>
        </w:rPr>
        <w:t>Во-первых,</w:t>
      </w:r>
      <w:r w:rsidRPr="00B17BA3">
        <w:rPr>
          <w:color w:val="000000"/>
          <w:sz w:val="24"/>
          <w:szCs w:val="24"/>
        </w:rPr>
        <w:t xml:space="preserve"> из текста следует, что кран, находящийся на перевалочной базе должен постоянно только и делать, что погружать и разгружать конструкции. Но в жизни все не так. Как правило, кран на перевалочной базе стоит в режиме ожидания, затем погрузит несколько конструкций и опять </w:t>
      </w:r>
      <w:r w:rsidRPr="00B17BA3">
        <w:rPr>
          <w:color w:val="000000"/>
          <w:sz w:val="24"/>
          <w:szCs w:val="24"/>
        </w:rPr>
        <w:lastRenderedPageBreak/>
        <w:t>ждет. Иначе и не бывает. Ведь сама идея перевалочной базы заключается в том, что если,</w:t>
      </w:r>
      <w:r w:rsidR="00922E53">
        <w:rPr>
          <w:color w:val="000000"/>
          <w:sz w:val="24"/>
          <w:szCs w:val="24"/>
        </w:rPr>
        <w:t xml:space="preserve"> </w:t>
      </w:r>
      <w:r w:rsidRPr="00B17BA3">
        <w:rPr>
          <w:color w:val="000000"/>
          <w:sz w:val="24"/>
          <w:szCs w:val="24"/>
        </w:rPr>
        <w:t xml:space="preserve">в силу стесненных условий строительной площадки, на приобъектном складе соскладировать конструкции не удается, то их приходится принимать на перевалочной базе. Но в силу этой же стесненности большими партиями отправить их с перевалочной базы тоже не удается, вот кран и </w:t>
      </w:r>
      <w:r w:rsidR="004A488A" w:rsidRPr="00B17BA3">
        <w:rPr>
          <w:color w:val="000000"/>
          <w:sz w:val="24"/>
          <w:szCs w:val="24"/>
        </w:rPr>
        <w:t>стоит,</w:t>
      </w:r>
      <w:r w:rsidRPr="00B17BA3">
        <w:rPr>
          <w:color w:val="000000"/>
          <w:sz w:val="24"/>
          <w:szCs w:val="24"/>
        </w:rPr>
        <w:t xml:space="preserve"> ждет, когда закажут конструкции, и за него платят, за машино-смены. А если это так, то правильнее будет нормировать транспортные затраты от перевалочной базы до строительной площадки как обычно, а работу крана правильнее будет нормировать по ПОС, по линейному графику строительства, определив сроки продолжительности работы крана на перевалочной базе, равные срокам возведения коробки здания. А то может получиться, что по нормам кран за неделю все конструкции отгрузить может; а по условиям производства работ полгода и более на перевалочной базе будет </w:t>
      </w:r>
      <w:r w:rsidR="004A488A" w:rsidRPr="00B17BA3">
        <w:rPr>
          <w:color w:val="000000"/>
          <w:sz w:val="24"/>
          <w:szCs w:val="24"/>
        </w:rPr>
        <w:t>находиться,</w:t>
      </w:r>
      <w:r w:rsidRPr="00B17BA3">
        <w:rPr>
          <w:color w:val="000000"/>
          <w:sz w:val="24"/>
          <w:szCs w:val="24"/>
        </w:rPr>
        <w:t xml:space="preserve"> и за него платить будут.</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Еще один вопрос, связанный с перевалочной базой. Почему-то в данном пункте, где речь ведется о перевалочной базе, говорится (дословно) о перевалочной базе для складирования бетонных и железобетонных конструкций. Получается, что к остальным материалам и конструкциям промежуточное складирование на перевалочной базе не относится и в жизни на них не распространяется. Поэтому некоторые так и трактуют этот пункт. И получается, что даже керамзитобетонные стеновые панели поставляться на стройку через перевалочную базу не должны. Но в жизни так не бывает, в жизни условия диктуют не параграфы тех или иных документов, а условия строительного производства. Поэтому, если уж тесно, то негде складировать не только бетонные и железобетонные конструкции, но и металлоконструкции стального каркаса, гипсобетонные перегородки, арматуру, в практике известны случаи, когда через перевалочную базу осуществлялись и поставки кирпича. Поэтому полагаю, что правильнее было бы расширить перечень конструкций и материалов, поставляемых в необходимых случаях через перевалочную базу, либо в тексте Указаний написать всеобъемлющее "и т.д.", предоставив возможность сторонам, согласовывающим сметную документацию, согласовывать этот перечень.</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И еще один момент, касающийся перевалочных баз. В п. 2.15. сказано о перевалочных базах "...при строительстве в городах на территории застроенных кварталов..." и ничего не сказано о таких же условиях при строительстве промышленных зданий в промзонах в стесненных условиях, при сельскохозяйственном строительстве и т.д. Думается, правильнее будет рассматривать вопрос в принципе, есть ли стесненность, требуется ли перевозка материалов и изделий и т.д., а из текста получается, что вопросы, связанные с перевалочными базами, касаются только жилищного стро</w:t>
      </w:r>
      <w:r w:rsidR="004A488A">
        <w:rPr>
          <w:color w:val="000000"/>
          <w:sz w:val="24"/>
          <w:szCs w:val="24"/>
        </w:rPr>
        <w:t>ительства "…</w:t>
      </w:r>
      <w:r w:rsidRPr="00B17BA3">
        <w:rPr>
          <w:color w:val="000000"/>
          <w:sz w:val="24"/>
          <w:szCs w:val="24"/>
        </w:rPr>
        <w:t>при строительстве в городах на территории застроенных кварталов</w:t>
      </w:r>
      <w:r w:rsidR="004A488A">
        <w:rPr>
          <w:color w:val="000000"/>
          <w:sz w:val="24"/>
          <w:szCs w:val="24"/>
        </w:rPr>
        <w:t>…</w:t>
      </w:r>
      <w:r w:rsidRPr="00B17BA3">
        <w:rPr>
          <w:color w:val="000000"/>
          <w:sz w:val="24"/>
          <w:szCs w:val="24"/>
        </w:rPr>
        <w:t>"</w:t>
      </w:r>
      <w:r w:rsidR="004A488A">
        <w:rPr>
          <w:color w:val="000000"/>
          <w:sz w:val="24"/>
          <w:szCs w:val="24"/>
        </w:rPr>
        <w:t>.</w:t>
      </w:r>
      <w:r w:rsidRPr="00B17BA3">
        <w:rPr>
          <w:color w:val="000000"/>
          <w:sz w:val="24"/>
          <w:szCs w:val="24"/>
        </w:rPr>
        <w:t xml:space="preserve"> И некоторые пытаются так буквально и</w:t>
      </w:r>
      <w:r w:rsidR="00922E53">
        <w:rPr>
          <w:color w:val="000000"/>
          <w:sz w:val="24"/>
          <w:szCs w:val="24"/>
        </w:rPr>
        <w:t xml:space="preserve"> </w:t>
      </w:r>
      <w:r w:rsidRPr="00B17BA3">
        <w:rPr>
          <w:color w:val="000000"/>
          <w:sz w:val="24"/>
          <w:szCs w:val="24"/>
        </w:rPr>
        <w:t>истолковать смысл изложенного, поэтому, на мои взгляд, надо дать расширенное толкование этого понятия.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И еще один вопрос. Вряд ли следует сугубо формально, можно сказать, дословно, подходить к понятию "устройство перевалочной базы". Самой перевалочной базы может и не быть, а факт "переваливания", т.е. дополнительных погрузо-разгрузочных и транспортных затрат будет присутствовать. Именно так было на основной площадке Кировского завода в Санкт-Петербурге (тогда еще в Ленинграде), где при строительстве и реконструкции объектов вследствие стесненности не было возможности даже выделить площадку под перевалочную базу и сборные железобетонные конструкции складировались вдоль существующих зданий действующих цехов—плиты у одного цеха, колонны у другого, балки у третьего и т.д.. То есть формально перевалочной базы на отдельной площадке не было, но дополнительные погрузо-разгрузочные и транспортные затраты имели место, поскольку сначала конструкции разгружали где-то в другом месте, затем снова грузили в автотранспорт и подвозили к месту работ. В данной ситуации, естественно, постоянный кран у мест складирования железобетонных конструкций отсутствовал, и фактов пребывания его в режиме ожидания не было, зато были дополнительные затраты (и довольно значительные) по перебазировке крана сначала с целью разгрузки конструкций (и назад), а потом вторично, с целью погрузки. Для этого необходимо было задействовать специальную площадку для транспортирования </w:t>
      </w:r>
      <w:r w:rsidRPr="00B17BA3">
        <w:rPr>
          <w:color w:val="000000"/>
          <w:sz w:val="24"/>
          <w:szCs w:val="24"/>
        </w:rPr>
        <w:lastRenderedPageBreak/>
        <w:t>тяжелого гусеничного крана (типа РДК или СКГ),</w:t>
      </w:r>
      <w:r w:rsidR="004A488A">
        <w:rPr>
          <w:color w:val="000000"/>
          <w:sz w:val="24"/>
          <w:szCs w:val="24"/>
        </w:rPr>
        <w:t xml:space="preserve"> </w:t>
      </w:r>
      <w:r w:rsidRPr="00B17BA3">
        <w:rPr>
          <w:color w:val="000000"/>
          <w:sz w:val="24"/>
          <w:szCs w:val="24"/>
        </w:rPr>
        <w:t>тягач и т.д. И не известно еще (никто не сравнивал) какие затраты были выше - когда кран стоял по полгода на перевалочной базе в режиме ожидания или когда кран возили туда-сюда, то для разгрузки конструкций, то для их погрузки.</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Следующий вопрос, который не часто, но встречается в жизни и должен быть освещен в ПОСе - когда вследствие значительного веса конструкций или оборудования следует Принимать специальные мероприятия для их перевозки — усиление конструкций мостов, либо направление в объезд, иногда на очень большое расстояние и т.д. При необходимости доставки очень тяжелых грузов, не важно, оборудования или строительных конструкций, в проекте организации строительства должны быть перечислены все мероприятия, обеспечивающие доставку таких грузов на стройплощадку, а в сметной документации должны быть учтены все дополнительные затраты, связанные с этим.</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проекте организации строительства следует также указать на наличие тракторных перевозок, если таковые будут иметь место, поскольку перевозки тракторами как привозных, так и местных материалов в большинстве регионов России, как правило, не учтены и,</w:t>
      </w:r>
      <w:r w:rsidR="00922E53">
        <w:rPr>
          <w:color w:val="000000"/>
          <w:sz w:val="24"/>
          <w:szCs w:val="24"/>
        </w:rPr>
        <w:t xml:space="preserve"> </w:t>
      </w:r>
      <w:r w:rsidRPr="00B17BA3">
        <w:rPr>
          <w:color w:val="000000"/>
          <w:sz w:val="24"/>
          <w:szCs w:val="24"/>
        </w:rPr>
        <w:t>следовательно, дополнительные затраты должны быть учтены в сметной документации при соответствующем обосновании в ПОС.</w:t>
      </w:r>
    </w:p>
    <w:p w:rsidR="0099003D" w:rsidRPr="00B17BA3" w:rsidRDefault="004A488A" w:rsidP="008A7C0C">
      <w:pPr>
        <w:shd w:val="clear" w:color="auto" w:fill="FFFFFF"/>
        <w:ind w:firstLine="720"/>
        <w:jc w:val="both"/>
        <w:rPr>
          <w:color w:val="000000"/>
          <w:sz w:val="24"/>
          <w:szCs w:val="24"/>
        </w:rPr>
      </w:pPr>
      <w:r>
        <w:rPr>
          <w:color w:val="000000"/>
          <w:sz w:val="24"/>
          <w:szCs w:val="24"/>
        </w:rPr>
        <w:t>В случае</w:t>
      </w:r>
      <w:r w:rsidR="0099003D" w:rsidRPr="00B17BA3">
        <w:rPr>
          <w:color w:val="000000"/>
          <w:sz w:val="24"/>
          <w:szCs w:val="24"/>
        </w:rPr>
        <w:t xml:space="preserve"> если в том или ином регионе России районный коэффициент на зарплату превышает коэффициент, учтенный единичными расценками и сметными ценами на привозные материалы, приведенный в Приложении 8 Указаний по применению ЕРЕР-84, в проекте организации строительства должно быть указано на это, поскольку в соответствии с Указаниями по применению ЕРЕР-84 при наличии такой разницы в главе 9 сводной сметы должны быть учтены дополнительные затраты из расчета 0,01% сметной стоимости строительно-монтажных работ на каждый процент разницы.</w:t>
      </w:r>
    </w:p>
    <w:p w:rsidR="0099003D" w:rsidRPr="004A488A" w:rsidRDefault="00922E53" w:rsidP="004A488A">
      <w:pPr>
        <w:shd w:val="clear" w:color="auto" w:fill="FFFFFF"/>
        <w:spacing w:after="240"/>
        <w:ind w:firstLine="720"/>
        <w:jc w:val="both"/>
        <w:rPr>
          <w:b/>
          <w:color w:val="000000"/>
          <w:sz w:val="24"/>
          <w:szCs w:val="24"/>
        </w:rPr>
      </w:pPr>
      <w:r>
        <w:rPr>
          <w:color w:val="000000"/>
          <w:sz w:val="24"/>
          <w:szCs w:val="24"/>
        </w:rPr>
        <w:br w:type="page"/>
      </w:r>
      <w:r w:rsidR="0099003D" w:rsidRPr="004A488A">
        <w:rPr>
          <w:b/>
          <w:color w:val="000000"/>
          <w:sz w:val="24"/>
          <w:szCs w:val="24"/>
        </w:rPr>
        <w:lastRenderedPageBreak/>
        <w:t>ГЛАВА 8. ОСОБЕННОСТИ УСЛОВИЙ</w:t>
      </w:r>
      <w:r w:rsidRPr="004A488A">
        <w:rPr>
          <w:b/>
          <w:color w:val="000000"/>
          <w:sz w:val="24"/>
          <w:szCs w:val="24"/>
        </w:rPr>
        <w:t xml:space="preserve"> </w:t>
      </w:r>
      <w:r w:rsidR="0099003D" w:rsidRPr="004A488A">
        <w:rPr>
          <w:b/>
          <w:color w:val="000000"/>
          <w:sz w:val="24"/>
          <w:szCs w:val="24"/>
        </w:rPr>
        <w:t>СТРОИТЕЛЬСТВА НА КРАЙНЕМ СЕВЕРЕ</w:t>
      </w:r>
      <w:r w:rsidRPr="004A488A">
        <w:rPr>
          <w:b/>
          <w:color w:val="000000"/>
          <w:sz w:val="24"/>
          <w:szCs w:val="24"/>
        </w:rPr>
        <w:t xml:space="preserve"> </w:t>
      </w:r>
      <w:r w:rsidR="0099003D" w:rsidRPr="004A488A">
        <w:rPr>
          <w:b/>
          <w:color w:val="000000"/>
          <w:sz w:val="24"/>
          <w:szCs w:val="24"/>
        </w:rPr>
        <w:t>И ОТРАЖЕНИЕ ЭТИХ ОСОБЕННОСТЕЙ</w:t>
      </w:r>
      <w:r w:rsidRPr="004A488A">
        <w:rPr>
          <w:b/>
          <w:color w:val="000000"/>
          <w:sz w:val="24"/>
          <w:szCs w:val="24"/>
        </w:rPr>
        <w:t xml:space="preserve"> </w:t>
      </w:r>
      <w:r w:rsidR="0099003D" w:rsidRPr="004A488A">
        <w:rPr>
          <w:b/>
          <w:color w:val="000000"/>
          <w:sz w:val="24"/>
          <w:szCs w:val="24"/>
        </w:rPr>
        <w:t>В ПР</w:t>
      </w:r>
      <w:r w:rsidRPr="004A488A">
        <w:rPr>
          <w:b/>
          <w:color w:val="000000"/>
          <w:sz w:val="24"/>
          <w:szCs w:val="24"/>
        </w:rPr>
        <w:t>ОЕКТЕ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С переходом на новую сметно-норма</w:t>
      </w:r>
      <w:r w:rsidR="004A488A">
        <w:rPr>
          <w:color w:val="000000"/>
          <w:sz w:val="24"/>
          <w:szCs w:val="24"/>
        </w:rPr>
        <w:t>т</w:t>
      </w:r>
      <w:r w:rsidRPr="00B17BA3">
        <w:rPr>
          <w:color w:val="000000"/>
          <w:sz w:val="24"/>
          <w:szCs w:val="24"/>
        </w:rPr>
        <w:t>ивную базу 1984 года, Госстрой СССР помимо выпуска Сборников ЕРЕР-84, организовал выпуск Сборников ЕРКС-84 единичных расценок для Крайнего Севера. (При переходе на сметно-нормативную базу 1991 года-СНиР-91 — единичные расценки для Крайнего Севера не выпускались.) При этом при разработке единичных расценок для Крайнего Севера (ЕРКС) за основу были приняты те же элементные сметные нормы (ЭСН), которые были основой для разработки Сборников ЕРЕР-84, таким образом и для Сборников ЕРЕР-84, и для сборников ЕРКС-84 элементные сметные нормы были приняты одни и те же, следовательно и условия строительства и технологические операции и для районов Крайнего Севера и для всей остальной территории России (тогда еще СССР) были приняты одни и те же. В расценках ЕРКС были только учтены коэффициенты к стоимости работ и механизмов, установленные для районов Крайнего Севера и стоимость привозных строительных материалов, изделий и конструкций, с учетом доставки их в пункты, принятые в качестве базовых для тех или иных районов Крайнего Севера. И только в отдельных случаях (разработка вечномерзлых грунтов отбойными молотками) были учтены специфические условия, имеющие место на Крайнем Севере.</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в жизни все не совсем так. Точнее</w:t>
      </w:r>
      <w:r w:rsidR="004A488A">
        <w:rPr>
          <w:color w:val="000000"/>
          <w:sz w:val="24"/>
          <w:szCs w:val="24"/>
        </w:rPr>
        <w:t xml:space="preserve"> </w:t>
      </w:r>
      <w:r w:rsidRPr="00B17BA3">
        <w:rPr>
          <w:color w:val="000000"/>
          <w:sz w:val="24"/>
          <w:szCs w:val="24"/>
        </w:rPr>
        <w:t>— совсем не так. На Крайнем Севере иные условия, иная технология и, если эта иная технология не учтена элементными сметными нормами, то следует отдельно учитывать все дополнительные затраты, связанные с этой технологией (см. главу 3 данной книги — "Зависимость сметных норм и расценок от технологии и организации строительства").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В первую очередь следует учитывать, что при строительстве на Крайнем Севере в подавляющем большинстве случаев проектные решения предполагают сохранение вечной мерзлоты и опирание зданий и сооружений на вечную мерзлоту через свайные основания.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Но для этого надо пробурить лидирующие скважины под сваи (иначе в вечную мерзлоту их просто не забить), забить сваи, как правило, это будут стальные сваи из труб, предусмотреть мероприятия, исключающие прогрев вечной мерзлоты через сваи и т.д. При производстве работ в составе бригады имеется и бурильная и сваебойная техника, т.к. вслед за бурением скважины нужно срочно забивать сваю в свежепробуренную скважину, иначе ее потом будет не забить, либо, если и забить, то с</w:t>
      </w:r>
      <w:r w:rsidR="00922E53">
        <w:rPr>
          <w:color w:val="000000"/>
          <w:sz w:val="24"/>
          <w:szCs w:val="24"/>
        </w:rPr>
        <w:t xml:space="preserve"> </w:t>
      </w:r>
      <w:r w:rsidRPr="00B17BA3">
        <w:rPr>
          <w:color w:val="000000"/>
          <w:sz w:val="24"/>
          <w:szCs w:val="24"/>
        </w:rPr>
        <w:t>десятикратными усилиями. Но время работы бурильной и сваебойной техники неадекватно, следовательно, будут иметь место технологические перерывы, которые общесоюзными элементными сметными нормами</w:t>
      </w:r>
      <w:r w:rsidR="00922E53">
        <w:rPr>
          <w:color w:val="000000"/>
          <w:sz w:val="24"/>
          <w:szCs w:val="24"/>
        </w:rPr>
        <w:t xml:space="preserve"> </w:t>
      </w:r>
      <w:r w:rsidRPr="00B17BA3">
        <w:rPr>
          <w:color w:val="000000"/>
          <w:sz w:val="24"/>
          <w:szCs w:val="24"/>
        </w:rPr>
        <w:t>никак не учтены.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строительстве стальных резервуаров на Крайнем Севере, в отличие от остальных регионов, стальные листы стыкуются не вертикально, а зубчатым швом, иначе длины шва не хватает. В этом случае затраты труда, времени работы машин, расход электродов вырастают в несколько раз. При развороте полотнища резервуаров краном необходимо учитывать даже розу ветров, поскольку иначе порывом ветра полотнища</w:t>
      </w:r>
      <w:r w:rsidR="004A488A">
        <w:rPr>
          <w:color w:val="000000"/>
          <w:sz w:val="24"/>
          <w:szCs w:val="24"/>
        </w:rPr>
        <w:t xml:space="preserve"> </w:t>
      </w:r>
      <w:r w:rsidRPr="00B17BA3">
        <w:rPr>
          <w:color w:val="000000"/>
          <w:sz w:val="24"/>
          <w:szCs w:val="24"/>
        </w:rPr>
        <w:t>могут быть повалены.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прокладке трубопроводов самого различного назначения, трубопроводы прокладываются на опорах, устанавливаются опять же на сваи, забитые в предварительно пробуренные лидерные скважины. Утепление трубопроводов выполняют с обеспечением максимально возможного плотного обжатия утеплителем всей поверхности трубопровода, иначе порывы ветра будут задувать между трубопроводом и утеплителем, и, следовательно, утеплитель не будет выполнять своих функций. И здесь, следовательно, неизбежны операции, не предусмотренные элементными сметными нормами, разработанными для</w:t>
      </w:r>
      <w:r w:rsidR="00922E53">
        <w:rPr>
          <w:color w:val="000000"/>
          <w:sz w:val="24"/>
          <w:szCs w:val="24"/>
        </w:rPr>
        <w:t xml:space="preserve"> </w:t>
      </w:r>
      <w:r w:rsidRPr="00B17BA3">
        <w:rPr>
          <w:color w:val="000000"/>
          <w:sz w:val="24"/>
          <w:szCs w:val="24"/>
        </w:rPr>
        <w:t>обычных районов.</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При поставке оборудования (в летний период) водным транспортом, мор</w:t>
      </w:r>
      <w:r w:rsidR="00922E53">
        <w:rPr>
          <w:color w:val="000000"/>
          <w:sz w:val="24"/>
          <w:szCs w:val="24"/>
        </w:rPr>
        <w:t>е</w:t>
      </w:r>
      <w:r w:rsidRPr="00B17BA3">
        <w:rPr>
          <w:color w:val="000000"/>
          <w:sz w:val="24"/>
          <w:szCs w:val="24"/>
        </w:rPr>
        <w:t xml:space="preserve">м, при волнении его заливает морской водой, а она соленая. При поставках оборудования в зимний период автотранспортом его заносит снегом. В </w:t>
      </w:r>
      <w:r w:rsidR="004A488A" w:rsidRPr="00B17BA3">
        <w:rPr>
          <w:color w:val="000000"/>
          <w:sz w:val="24"/>
          <w:szCs w:val="24"/>
        </w:rPr>
        <w:t>результате,</w:t>
      </w:r>
      <w:r w:rsidRPr="00B17BA3">
        <w:rPr>
          <w:color w:val="000000"/>
          <w:sz w:val="24"/>
          <w:szCs w:val="24"/>
        </w:rPr>
        <w:t xml:space="preserve"> как в первом, так и во втором </w:t>
      </w:r>
      <w:r w:rsidRPr="00B17BA3">
        <w:rPr>
          <w:color w:val="000000"/>
          <w:sz w:val="24"/>
          <w:szCs w:val="24"/>
        </w:rPr>
        <w:lastRenderedPageBreak/>
        <w:t>случае требуется ревизия оборудования, которую выполняют подрядчики, больше некому, но нормами и расценками это не учтено, следует учитывать отдельно.</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Наверняка найдется еще немало других примеров, когда технология и организация строительства на Крайнем Севере, в силу существенных отличий от технологии и организации строительства в средней полосе России, потребует учета дополнительных затрат в сметной документации. И их следует включать, иначе подрядчик понесет убытки. Но для того, чтобы эти затраты были учтены в сметной документации, надо, чтобы технология строительства, принятая на Крайнем Севере, была оговорена в проекте организации строительства и там были оговорены все особенности, не учтенные элементными сметными нормами. Эти особенности надо изучать, приводить в проекте организации строительства, а впоследствии все эти особенности должны быть учтены сметными нормами, разработанными специально для районов Крайнего</w:t>
      </w:r>
      <w:r w:rsidR="00922E53">
        <w:rPr>
          <w:color w:val="000000"/>
          <w:sz w:val="24"/>
          <w:szCs w:val="24"/>
        </w:rPr>
        <w:t xml:space="preserve"> </w:t>
      </w:r>
      <w:r w:rsidRPr="00B17BA3">
        <w:rPr>
          <w:color w:val="000000"/>
          <w:sz w:val="24"/>
          <w:szCs w:val="24"/>
        </w:rPr>
        <w:t>Севера.</w:t>
      </w:r>
    </w:p>
    <w:p w:rsidR="004A488A" w:rsidRDefault="0099003D" w:rsidP="008A7C0C">
      <w:pPr>
        <w:shd w:val="clear" w:color="auto" w:fill="FFFFFF"/>
        <w:ind w:firstLine="720"/>
        <w:jc w:val="both"/>
        <w:rPr>
          <w:color w:val="000000"/>
          <w:sz w:val="24"/>
          <w:szCs w:val="24"/>
        </w:rPr>
      </w:pPr>
      <w:r w:rsidRPr="00B17BA3">
        <w:rPr>
          <w:color w:val="000000"/>
          <w:sz w:val="24"/>
          <w:szCs w:val="24"/>
        </w:rPr>
        <w:t>Отдельно следует оговорить особенности производства работ на Крайнем Севере, имеющие общий характер. Вот некоторые из них</w:t>
      </w:r>
    </w:p>
    <w:p w:rsidR="0099003D" w:rsidRPr="00B17BA3" w:rsidRDefault="004A488A" w:rsidP="008A7C0C">
      <w:pPr>
        <w:shd w:val="clear" w:color="auto" w:fill="FFFFFF"/>
        <w:ind w:firstLine="720"/>
        <w:jc w:val="both"/>
        <w:rPr>
          <w:color w:val="000000"/>
          <w:sz w:val="24"/>
          <w:szCs w:val="24"/>
        </w:rPr>
      </w:pPr>
      <w:r>
        <w:rPr>
          <w:color w:val="000000"/>
          <w:sz w:val="24"/>
          <w:szCs w:val="24"/>
        </w:rPr>
        <w:t>-</w:t>
      </w:r>
      <w:r w:rsidR="00922E53">
        <w:rPr>
          <w:color w:val="000000"/>
          <w:sz w:val="24"/>
          <w:szCs w:val="24"/>
        </w:rPr>
        <w:t xml:space="preserve"> </w:t>
      </w:r>
      <w:r w:rsidR="0099003D" w:rsidRPr="00B17BA3">
        <w:rPr>
          <w:color w:val="000000"/>
          <w:sz w:val="24"/>
          <w:szCs w:val="24"/>
        </w:rPr>
        <w:t>в составе бригады должен постоянно находиться вахтовый автомобиль, который должен быть оборудован радиотелефоном для обеспечения постоянной связи с промбазой или жилпоселком. Этот вахтовый автомобиль должен находиться в зоне производства работ с включенным двигателем для обеспечения немедленного вывоза пострадавшего рабочего в результате несчастного случая. В качестве вахтового автомобиля, как правило, используется автомобиль "Урал" в северном исполнении на гусеничном ходу. Никакими общесоюзными нормами применение вахтового автомобиля не учтено, в главу 9 сводных смет затраты, связанные с использованием вахтового автомобиля, также не включаются;</w:t>
      </w:r>
    </w:p>
    <w:p w:rsidR="0099003D" w:rsidRPr="00B17BA3" w:rsidRDefault="004A488A"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при линейном строительстве в составе бригады должен быть трассовый вагон-домик для обогрева и отдыха рабочих, который должен находиться не далее 15 м от зоны производства работ. Затраты на эти цели также сметными нормами не учтены и дополнительно в сметы не включаются;</w:t>
      </w:r>
    </w:p>
    <w:p w:rsidR="0099003D" w:rsidRPr="00B17BA3" w:rsidRDefault="004A488A" w:rsidP="008A7C0C">
      <w:pPr>
        <w:shd w:val="clear" w:color="auto" w:fill="FFFFFF"/>
        <w:ind w:firstLine="720"/>
        <w:jc w:val="both"/>
        <w:rPr>
          <w:color w:val="000000"/>
          <w:sz w:val="24"/>
          <w:szCs w:val="24"/>
        </w:rPr>
      </w:pPr>
      <w:r>
        <w:rPr>
          <w:color w:val="000000"/>
          <w:sz w:val="24"/>
          <w:szCs w:val="24"/>
        </w:rPr>
        <w:t xml:space="preserve">- </w:t>
      </w:r>
      <w:r w:rsidR="0099003D" w:rsidRPr="00B17BA3">
        <w:rPr>
          <w:color w:val="000000"/>
          <w:sz w:val="24"/>
          <w:szCs w:val="24"/>
        </w:rPr>
        <w:t>при линейном строительстве на трассе каждая подрядная организация должна иметь цистерну-прицеп объемом 5, 6 куб.м с полным запасом дизтоплива. Это также нигде не учитывается. Районы строительства на Крайнем Севере не имеют теплых боксов и теплых гаражей, куда можно было бы поставить на ночь строительную технику и транспорт, поэтому строительные машины и автотранспорт, как правило, не выключают двигатели по окончании работы, иначе они так замерзнут, что на следующий день их будет не завести. Затраты по холостой работе техники</w:t>
      </w:r>
      <w:r>
        <w:rPr>
          <w:color w:val="000000"/>
          <w:sz w:val="24"/>
          <w:szCs w:val="24"/>
        </w:rPr>
        <w:t xml:space="preserve"> </w:t>
      </w:r>
      <w:r w:rsidR="0099003D" w:rsidRPr="00B17BA3">
        <w:rPr>
          <w:color w:val="000000"/>
          <w:sz w:val="24"/>
          <w:szCs w:val="24"/>
        </w:rPr>
        <w:t>и транспорта также никак не учтены.</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Некоторые работы на Крайнем Севере можно выполнить только в определенный период, одни только летом, другие, в основном, только зимой. В результате имеют место простои строительной техники в летний период. Кроме того, в случае, когда та или иная машина закончит свою работу, ее нельзя, как в других регионах, немедленно перебазировать на другую стройплощадку, не получится, надо ждать оказии. Опять не учтенные сметой простои.</w:t>
      </w:r>
    </w:p>
    <w:p w:rsidR="00922E53" w:rsidRDefault="0099003D" w:rsidP="008A7C0C">
      <w:pPr>
        <w:shd w:val="clear" w:color="auto" w:fill="FFFFFF"/>
        <w:ind w:firstLine="720"/>
        <w:jc w:val="both"/>
        <w:rPr>
          <w:color w:val="000000"/>
          <w:sz w:val="24"/>
          <w:szCs w:val="24"/>
        </w:rPr>
      </w:pPr>
      <w:r w:rsidRPr="00B17BA3">
        <w:rPr>
          <w:color w:val="000000"/>
          <w:sz w:val="24"/>
          <w:szCs w:val="24"/>
        </w:rPr>
        <w:t>Все такие особенности надо изучать с целью учета всех необходимых затрат в сметной документации при соответствующем обосновании в проекте организации строительства, до выхода в свет сметных норм, специально разработанных для условий строительства в районах Крайнего Севера.</w:t>
      </w:r>
    </w:p>
    <w:p w:rsidR="0099003D" w:rsidRPr="004A488A" w:rsidRDefault="00922E53" w:rsidP="004A488A">
      <w:pPr>
        <w:shd w:val="clear" w:color="auto" w:fill="FFFFFF"/>
        <w:spacing w:after="240"/>
        <w:ind w:firstLine="720"/>
        <w:jc w:val="both"/>
        <w:rPr>
          <w:b/>
          <w:color w:val="000000"/>
          <w:sz w:val="24"/>
          <w:szCs w:val="24"/>
        </w:rPr>
      </w:pPr>
      <w:r>
        <w:rPr>
          <w:color w:val="000000"/>
          <w:sz w:val="24"/>
          <w:szCs w:val="24"/>
        </w:rPr>
        <w:br w:type="page"/>
      </w:r>
      <w:r w:rsidR="004A488A">
        <w:rPr>
          <w:b/>
          <w:color w:val="000000"/>
          <w:sz w:val="24"/>
          <w:szCs w:val="24"/>
        </w:rPr>
        <w:lastRenderedPageBreak/>
        <w:t>ГЛАВА 9. ПОСЛЕДНЯЯ</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Прочитав эту книгу,</w:t>
      </w:r>
      <w:r w:rsidR="00D27B74">
        <w:rPr>
          <w:color w:val="000000"/>
          <w:sz w:val="24"/>
          <w:szCs w:val="24"/>
        </w:rPr>
        <w:t xml:space="preserve"> </w:t>
      </w:r>
      <w:r w:rsidRPr="00B17BA3">
        <w:rPr>
          <w:color w:val="000000"/>
          <w:sz w:val="24"/>
          <w:szCs w:val="24"/>
        </w:rPr>
        <w:t>работники проектных организаций, занимающиеся разработкой проектов организации строительства, могут в ужасе содрогнуться — напрашивается вопрос это сколько же всего надо написать в проект организации строительства, и каким по составу и полноте должен быть в таком случае ПОС, и какие нужны силы и средства, чтобы ре</w:t>
      </w:r>
      <w:r w:rsidR="00922E53">
        <w:rPr>
          <w:color w:val="000000"/>
          <w:sz w:val="24"/>
          <w:szCs w:val="24"/>
        </w:rPr>
        <w:t>шить</w:t>
      </w:r>
      <w:r w:rsidRPr="00B17BA3">
        <w:rPr>
          <w:color w:val="000000"/>
          <w:sz w:val="24"/>
          <w:szCs w:val="24"/>
        </w:rPr>
        <w:t xml:space="preserve"> эту задачу — сделать его таким, чтобы все, перечисленное в данной книге и сверх того (поскольку данная книга ни в коем случае не претендует на всеобъемность и полный охват всех вопросов), было отражено и освещено в проекте организации строительства</w:t>
      </w:r>
      <w:r w:rsidR="004A488A">
        <w:rPr>
          <w:color w:val="000000"/>
          <w:sz w:val="24"/>
          <w:szCs w:val="24"/>
        </w:rPr>
        <w:t>.</w:t>
      </w:r>
      <w:r w:rsidR="00D27B74">
        <w:rPr>
          <w:color w:val="000000"/>
          <w:sz w:val="24"/>
          <w:szCs w:val="24"/>
        </w:rPr>
        <w:t xml:space="preserve"> </w:t>
      </w:r>
      <w:r w:rsidRPr="00B17BA3">
        <w:rPr>
          <w:color w:val="000000"/>
          <w:sz w:val="24"/>
          <w:szCs w:val="24"/>
        </w:rPr>
        <w:t>Думается, что в панику впадать не следует</w:t>
      </w:r>
      <w:r w:rsidR="00922E53">
        <w:rPr>
          <w:color w:val="000000"/>
          <w:sz w:val="24"/>
          <w:szCs w:val="24"/>
        </w:rPr>
        <w:t>.</w:t>
      </w:r>
      <w:r w:rsidRPr="00B17BA3">
        <w:rPr>
          <w:color w:val="000000"/>
          <w:sz w:val="24"/>
          <w:szCs w:val="24"/>
        </w:rPr>
        <w:t xml:space="preserve"> Эт</w:t>
      </w:r>
      <w:r w:rsidR="00AA71C5">
        <w:rPr>
          <w:color w:val="000000"/>
          <w:sz w:val="24"/>
          <w:szCs w:val="24"/>
        </w:rPr>
        <w:t>о</w:t>
      </w:r>
      <w:r w:rsidR="00922E53">
        <w:rPr>
          <w:color w:val="000000"/>
          <w:sz w:val="24"/>
          <w:szCs w:val="24"/>
        </w:rPr>
        <w:t xml:space="preserve"> </w:t>
      </w:r>
      <w:r w:rsidRPr="00B17BA3">
        <w:rPr>
          <w:color w:val="000000"/>
          <w:sz w:val="24"/>
          <w:szCs w:val="24"/>
        </w:rPr>
        <w:t>в книге многие</w:t>
      </w:r>
      <w:r w:rsidR="00D27B74">
        <w:rPr>
          <w:color w:val="000000"/>
          <w:sz w:val="24"/>
          <w:szCs w:val="24"/>
        </w:rPr>
        <w:t xml:space="preserve"> </w:t>
      </w:r>
      <w:r w:rsidRPr="00B17BA3">
        <w:rPr>
          <w:color w:val="000000"/>
          <w:sz w:val="24"/>
          <w:szCs w:val="24"/>
        </w:rPr>
        <w:t>вопросы рассматривались так подробно, чтобы убедить всех в необходимости освещения в проекте организации строительства всех вопросов, связанных с включением в сметную документацию тех или иных сметных затрат</w:t>
      </w:r>
      <w:r w:rsidR="00AA71C5">
        <w:rPr>
          <w:color w:val="000000"/>
          <w:sz w:val="24"/>
          <w:szCs w:val="24"/>
        </w:rPr>
        <w:t>.</w:t>
      </w:r>
      <w:r w:rsidR="00D27B74">
        <w:rPr>
          <w:color w:val="000000"/>
          <w:sz w:val="24"/>
          <w:szCs w:val="24"/>
        </w:rPr>
        <w:t xml:space="preserve"> </w:t>
      </w:r>
      <w:r w:rsidRPr="00B17BA3">
        <w:rPr>
          <w:color w:val="000000"/>
          <w:sz w:val="24"/>
          <w:szCs w:val="24"/>
        </w:rPr>
        <w:t>Освещение этих вопросов в ПОСе будет намного короче</w:t>
      </w:r>
      <w:r w:rsidR="00AA71C5">
        <w:rPr>
          <w:color w:val="000000"/>
          <w:sz w:val="24"/>
          <w:szCs w:val="24"/>
        </w:rPr>
        <w:t>.</w:t>
      </w:r>
      <w:r w:rsidRPr="00B17BA3">
        <w:rPr>
          <w:color w:val="000000"/>
          <w:sz w:val="24"/>
          <w:szCs w:val="24"/>
        </w:rPr>
        <w:t xml:space="preserve"> Действительно, давайте сравним, сколько в книге</w:t>
      </w:r>
      <w:r w:rsidR="00D27B74">
        <w:rPr>
          <w:color w:val="000000"/>
          <w:sz w:val="24"/>
          <w:szCs w:val="24"/>
        </w:rPr>
        <w:t xml:space="preserve"> </w:t>
      </w:r>
      <w:r w:rsidRPr="00B17BA3">
        <w:rPr>
          <w:color w:val="000000"/>
          <w:sz w:val="24"/>
          <w:szCs w:val="24"/>
        </w:rPr>
        <w:t xml:space="preserve">мы обсуждали вопросы обеспечения стройки электроэнергией с одной лишь единственной фразой, </w:t>
      </w:r>
      <w:r w:rsidR="00AA71C5">
        <w:rPr>
          <w:color w:val="000000"/>
          <w:sz w:val="24"/>
          <w:szCs w:val="24"/>
        </w:rPr>
        <w:t>-</w:t>
      </w:r>
      <w:r w:rsidRPr="00B17BA3">
        <w:rPr>
          <w:color w:val="000000"/>
          <w:sz w:val="24"/>
          <w:szCs w:val="24"/>
        </w:rPr>
        <w:t xml:space="preserve"> либо </w:t>
      </w:r>
      <w:r w:rsidR="00AA71C5">
        <w:rPr>
          <w:color w:val="000000"/>
          <w:sz w:val="24"/>
          <w:szCs w:val="24"/>
        </w:rPr>
        <w:t>-</w:t>
      </w:r>
      <w:r w:rsidRPr="00B17BA3">
        <w:rPr>
          <w:color w:val="000000"/>
          <w:sz w:val="24"/>
          <w:szCs w:val="24"/>
        </w:rPr>
        <w:t xml:space="preserve"> "электроэнергия, необходимая на нужды строительства, будет получаться от передвижных дизельных электростанций мощностью</w:t>
      </w:r>
      <w:r w:rsidR="00AA71C5">
        <w:rPr>
          <w:color w:val="000000"/>
          <w:sz w:val="24"/>
          <w:szCs w:val="24"/>
        </w:rPr>
        <w:t>…</w:t>
      </w:r>
      <w:r w:rsidRPr="00B17BA3">
        <w:rPr>
          <w:color w:val="000000"/>
          <w:sz w:val="24"/>
          <w:szCs w:val="24"/>
        </w:rPr>
        <w:t xml:space="preserve">", либо </w:t>
      </w:r>
      <w:r w:rsidR="00AA71C5">
        <w:rPr>
          <w:color w:val="000000"/>
          <w:sz w:val="24"/>
          <w:szCs w:val="24"/>
        </w:rPr>
        <w:t>-</w:t>
      </w:r>
      <w:r w:rsidRPr="00B17BA3">
        <w:rPr>
          <w:color w:val="000000"/>
          <w:sz w:val="24"/>
          <w:szCs w:val="24"/>
        </w:rPr>
        <w:t xml:space="preserve"> "электроэнергия, необходимая на нужды строительства, будет получаться от трансформаторной подстанции № , расположенной там-то и там-то, на расстоянии стольких - то метров от объекта строительства</w:t>
      </w:r>
      <w:r w:rsidR="00AA71C5">
        <w:rPr>
          <w:color w:val="000000"/>
          <w:sz w:val="24"/>
          <w:szCs w:val="24"/>
        </w:rPr>
        <w:t>…</w:t>
      </w:r>
      <w:r w:rsidRPr="00B17BA3">
        <w:rPr>
          <w:color w:val="000000"/>
          <w:sz w:val="24"/>
          <w:szCs w:val="24"/>
        </w:rPr>
        <w:t>", как в первом, так и во втором случае текст составит</w:t>
      </w:r>
      <w:r w:rsidR="00D27B74">
        <w:rPr>
          <w:color w:val="000000"/>
          <w:sz w:val="24"/>
          <w:szCs w:val="24"/>
        </w:rPr>
        <w:t xml:space="preserve"> </w:t>
      </w:r>
      <w:r w:rsidRPr="00B17BA3">
        <w:rPr>
          <w:color w:val="000000"/>
          <w:sz w:val="24"/>
          <w:szCs w:val="24"/>
        </w:rPr>
        <w:t>всего лишь несколько строчек</w:t>
      </w:r>
      <w:r w:rsidR="00AA71C5">
        <w:rPr>
          <w:color w:val="000000"/>
          <w:sz w:val="24"/>
          <w:szCs w:val="24"/>
        </w:rPr>
        <w:t>.</w:t>
      </w:r>
      <w:r w:rsidRPr="00B17BA3">
        <w:rPr>
          <w:color w:val="000000"/>
          <w:sz w:val="24"/>
          <w:szCs w:val="24"/>
        </w:rPr>
        <w:t xml:space="preserve"> Аналогично и с затратами, связанными с применением поправок к каталогам единичных расценок, в связи с затратами на дополнительный транспорт привозных материалов, затратами, связанными с применением древесины из лиственницы и многими другими</w:t>
      </w:r>
      <w:r w:rsidR="00922E53">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А по многим затратам и таких коротких записей не требуется</w:t>
      </w:r>
      <w:r w:rsidR="00AA71C5">
        <w:rPr>
          <w:color w:val="000000"/>
          <w:sz w:val="24"/>
          <w:szCs w:val="24"/>
        </w:rPr>
        <w:t>.</w:t>
      </w:r>
      <w:r w:rsidRPr="00B17BA3">
        <w:rPr>
          <w:color w:val="000000"/>
          <w:sz w:val="24"/>
          <w:szCs w:val="24"/>
        </w:rPr>
        <w:t xml:space="preserve"> Действительно, в стройгенплане, как правило, нанесены временные автодороги от магистралей до строительных площадок, следовательно, для того, чтобы обсчитать затраты по очистке этих дорог от снега достаточно обсчитать площадь этих дорог (а по стройгенплану это сделать не сложно), да получить информацию о толщине снежного покрова за каждый из месяцев зимнего периода</w:t>
      </w:r>
      <w:r w:rsidR="00AA71C5">
        <w:rPr>
          <w:color w:val="000000"/>
          <w:sz w:val="24"/>
          <w:szCs w:val="24"/>
        </w:rPr>
        <w:t>.</w:t>
      </w:r>
      <w:r w:rsidRPr="00B17BA3">
        <w:rPr>
          <w:color w:val="000000"/>
          <w:sz w:val="24"/>
          <w:szCs w:val="24"/>
        </w:rPr>
        <w:t xml:space="preserve"> Эти данные, как правило, получить несложно в качестве исходных данных и поэтому в проекте организации строительства их приводить не обязательно, достаточно копию таких справок приложить в пояснительной записке проекта наряду с другими исходными данными</w:t>
      </w:r>
      <w:r w:rsidR="00AA71C5">
        <w:rPr>
          <w:color w:val="000000"/>
          <w:sz w:val="24"/>
          <w:szCs w:val="24"/>
        </w:rPr>
        <w:t>.</w:t>
      </w:r>
      <w:r w:rsidRPr="00B17BA3">
        <w:rPr>
          <w:color w:val="000000"/>
          <w:sz w:val="24"/>
          <w:szCs w:val="24"/>
        </w:rPr>
        <w:t xml:space="preserve"> Аналогично и в части обоснования затрат по первоначальной очистке территории строительной площадки от снега -</w:t>
      </w:r>
      <w:r w:rsidR="00AA71C5">
        <w:rPr>
          <w:color w:val="000000"/>
          <w:sz w:val="24"/>
          <w:szCs w:val="24"/>
        </w:rPr>
        <w:t xml:space="preserve"> </w:t>
      </w:r>
      <w:r w:rsidRPr="00B17BA3">
        <w:rPr>
          <w:color w:val="000000"/>
          <w:sz w:val="24"/>
          <w:szCs w:val="24"/>
        </w:rPr>
        <w:t>начало строительства должно быть указано в календарном плане, а об определении толщины снежного покрова выше уже говорилось</w:t>
      </w:r>
      <w:r w:rsidR="00922E53">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Не будем упрощать и представлять все упрощенно, </w:t>
      </w:r>
      <w:r w:rsidR="00922E53" w:rsidRPr="00B17BA3">
        <w:rPr>
          <w:color w:val="000000"/>
          <w:sz w:val="24"/>
          <w:szCs w:val="24"/>
        </w:rPr>
        <w:t>мол,</w:t>
      </w:r>
      <w:r w:rsidRPr="00B17BA3">
        <w:rPr>
          <w:color w:val="000000"/>
          <w:sz w:val="24"/>
          <w:szCs w:val="24"/>
        </w:rPr>
        <w:t xml:space="preserve"> дополнительных усилий прилагать не придется</w:t>
      </w:r>
      <w:r w:rsidR="00922E53">
        <w:rPr>
          <w:color w:val="000000"/>
          <w:sz w:val="24"/>
          <w:szCs w:val="24"/>
        </w:rPr>
        <w:t>.</w:t>
      </w:r>
      <w:r w:rsidRPr="00B17BA3">
        <w:rPr>
          <w:color w:val="000000"/>
          <w:sz w:val="24"/>
          <w:szCs w:val="24"/>
        </w:rPr>
        <w:t xml:space="preserve"> Придется. Но, приложив усилия и собрав, к </w:t>
      </w:r>
      <w:r w:rsidR="00AA71C5" w:rsidRPr="00B17BA3">
        <w:rPr>
          <w:color w:val="000000"/>
          <w:sz w:val="24"/>
          <w:szCs w:val="24"/>
        </w:rPr>
        <w:t>примеру,</w:t>
      </w:r>
      <w:r w:rsidRPr="00B17BA3">
        <w:rPr>
          <w:color w:val="000000"/>
          <w:sz w:val="24"/>
          <w:szCs w:val="24"/>
        </w:rPr>
        <w:t xml:space="preserve"> материалы по частоте </w:t>
      </w:r>
      <w:r w:rsidR="00AA71C5">
        <w:rPr>
          <w:color w:val="000000"/>
          <w:sz w:val="24"/>
          <w:szCs w:val="24"/>
        </w:rPr>
        <w:t>д</w:t>
      </w:r>
      <w:r w:rsidRPr="00B17BA3">
        <w:rPr>
          <w:color w:val="000000"/>
          <w:sz w:val="24"/>
          <w:szCs w:val="24"/>
        </w:rPr>
        <w:t>вижения железнодорожных составов через тот или иной железнодорожный переезд, впоследствии можно будет многократно пользоваться этими материалами при разработке проектов организации строительства по другим объектам и стройкам</w:t>
      </w:r>
      <w:r w:rsidR="00AA71C5">
        <w:rPr>
          <w:color w:val="000000"/>
          <w:sz w:val="24"/>
          <w:szCs w:val="24"/>
        </w:rPr>
        <w:t>.</w:t>
      </w:r>
      <w:r w:rsidRPr="00B17BA3">
        <w:rPr>
          <w:color w:val="000000"/>
          <w:sz w:val="24"/>
          <w:szCs w:val="24"/>
        </w:rPr>
        <w:t xml:space="preserve"> То же и по обоснованиям затрат по первоначальному пробегу автомобильного транспорта к месту первой погрузки или последней разгрузки и по ряду других вопросов.</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Конечно, некоторые вопросы, требующие обоснования в проекте организации строительства, настолько индивидуальны, например аренда флота, что впоследствии вряд ли полученная при разработке ПОС по одной стройке, вряд ли сможет пригодиться при выполнении аналогичных работ по другой, к тому же расчеты и сбор информации по аренде флота достаточно сложны и потребуют довольно много времени, это все так. Но одновременно с затратами времени на эту работу впервые, исполнитель получит бесценный опыт по выполнению этой работы и, следовательно, следующая такая же работа будет выполняться быстрее. Это, естественно, не означает, что при разработке ПОС с учетом включения в него всех обоснований, требующихся для учета в сметной документации всех дополнительных затрат, включаемых</w:t>
      </w:r>
      <w:r w:rsidR="00922E53">
        <w:rPr>
          <w:color w:val="000000"/>
          <w:sz w:val="24"/>
          <w:szCs w:val="24"/>
        </w:rPr>
        <w:t xml:space="preserve"> в</w:t>
      </w:r>
      <w:r w:rsidRPr="00B17BA3">
        <w:rPr>
          <w:color w:val="000000"/>
          <w:sz w:val="24"/>
          <w:szCs w:val="24"/>
        </w:rPr>
        <w:t xml:space="preserve"> главу 9 сводных смет, не потребуется дополнительно времени и усилий Потребуется. Еще как потребуется. Но ведь в главе 1 данной книги мы. уже </w:t>
      </w:r>
      <w:r w:rsidRPr="00B17BA3">
        <w:rPr>
          <w:color w:val="000000"/>
          <w:sz w:val="24"/>
          <w:szCs w:val="24"/>
        </w:rPr>
        <w:lastRenderedPageBreak/>
        <w:t>говорили о необходимости увеличения затрат на разработку ПОС при определении стоимости проектных работ</w:t>
      </w:r>
      <w:r w:rsidR="00AA71C5">
        <w:rPr>
          <w:color w:val="000000"/>
          <w:sz w:val="24"/>
          <w:szCs w:val="24"/>
        </w:rPr>
        <w:t>.</w:t>
      </w:r>
      <w:r w:rsidRPr="00B17BA3">
        <w:rPr>
          <w:color w:val="000000"/>
          <w:sz w:val="24"/>
          <w:szCs w:val="24"/>
        </w:rPr>
        <w:t xml:space="preserve"> Наверняка так и должно быть</w:t>
      </w:r>
      <w:r w:rsidR="00922E53">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Несколько слов об обосновании тех или иных дополнительных затрат, связанных с производством работ. Здесь, как и при рассмотрении выше иных затрат, включаемых в главу 9 сводных смет, одни вопросы могут быть решены двумя-тремя фразами, другие потребуют больше времени и усилий.</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К примеру, бетонирование монолитных бетонных ли</w:t>
      </w:r>
      <w:r w:rsidR="00922E53">
        <w:rPr>
          <w:color w:val="000000"/>
          <w:sz w:val="24"/>
          <w:szCs w:val="24"/>
        </w:rPr>
        <w:t xml:space="preserve">бо железобетонных конструкций с </w:t>
      </w:r>
      <w:r w:rsidRPr="00B17BA3">
        <w:rPr>
          <w:color w:val="000000"/>
          <w:sz w:val="24"/>
          <w:szCs w:val="24"/>
        </w:rPr>
        <w:t>применением автобензонасосов, получивших широкое применение в настоящее время, потребует лишь упоминания о них, да проверки, достаточна</w:t>
      </w:r>
      <w:r w:rsidR="00922E53">
        <w:rPr>
          <w:color w:val="000000"/>
          <w:sz w:val="24"/>
          <w:szCs w:val="24"/>
        </w:rPr>
        <w:t xml:space="preserve"> </w:t>
      </w:r>
      <w:r w:rsidRPr="00B17BA3">
        <w:rPr>
          <w:color w:val="000000"/>
          <w:sz w:val="24"/>
          <w:szCs w:val="24"/>
        </w:rPr>
        <w:t>ли длина хобота автобетононасосов (аналогично проверки достаточности вылета стрелы крана), в то время как определение параметров заглубленных котлованов — ширины котлованов с учетом их уширения при необходимости, крутизны откосов, особенно в мокрых грунтах, при необходимости, устройство берм и т</w:t>
      </w:r>
      <w:r w:rsidR="00922E53">
        <w:rPr>
          <w:color w:val="000000"/>
          <w:sz w:val="24"/>
          <w:szCs w:val="24"/>
        </w:rPr>
        <w:t>.</w:t>
      </w:r>
      <w:r w:rsidRPr="00B17BA3">
        <w:rPr>
          <w:color w:val="000000"/>
          <w:sz w:val="24"/>
          <w:szCs w:val="24"/>
        </w:rPr>
        <w:t>д</w:t>
      </w:r>
      <w:r w:rsidR="00922E53">
        <w:rPr>
          <w:color w:val="000000"/>
          <w:sz w:val="24"/>
          <w:szCs w:val="24"/>
        </w:rPr>
        <w:t>.</w:t>
      </w:r>
      <w:r w:rsidRPr="00B17BA3">
        <w:rPr>
          <w:color w:val="000000"/>
          <w:sz w:val="24"/>
          <w:szCs w:val="24"/>
        </w:rPr>
        <w:t xml:space="preserve"> — потребует серьезны</w:t>
      </w:r>
      <w:r w:rsidR="00922E53">
        <w:rPr>
          <w:color w:val="000000"/>
          <w:sz w:val="24"/>
          <w:szCs w:val="24"/>
        </w:rPr>
        <w:t>х</w:t>
      </w:r>
      <w:r w:rsidRPr="00B17BA3">
        <w:rPr>
          <w:color w:val="000000"/>
          <w:sz w:val="24"/>
          <w:szCs w:val="24"/>
        </w:rPr>
        <w:t xml:space="preserve"> обоснований, во многих случаях с выполнением необходимых расчетов</w:t>
      </w:r>
      <w:r w:rsidR="00AA71C5">
        <w:rPr>
          <w:color w:val="000000"/>
          <w:sz w:val="24"/>
          <w:szCs w:val="24"/>
        </w:rPr>
        <w:t xml:space="preserve">. </w:t>
      </w:r>
      <w:r w:rsidRPr="00B17BA3">
        <w:rPr>
          <w:color w:val="000000"/>
          <w:sz w:val="24"/>
          <w:szCs w:val="24"/>
        </w:rPr>
        <w:t>Анало</w:t>
      </w:r>
      <w:r w:rsidR="00922E53">
        <w:rPr>
          <w:color w:val="000000"/>
          <w:sz w:val="24"/>
          <w:szCs w:val="24"/>
        </w:rPr>
        <w:t xml:space="preserve">гично </w:t>
      </w:r>
      <w:r w:rsidRPr="00B17BA3">
        <w:rPr>
          <w:color w:val="000000"/>
          <w:sz w:val="24"/>
          <w:szCs w:val="24"/>
        </w:rPr>
        <w:t>и со шпунтовым ограждением котлованов и</w:t>
      </w:r>
      <w:r w:rsidR="00922E53">
        <w:rPr>
          <w:color w:val="000000"/>
          <w:sz w:val="24"/>
          <w:szCs w:val="24"/>
        </w:rPr>
        <w:t xml:space="preserve"> </w:t>
      </w:r>
      <w:r w:rsidRPr="00B17BA3">
        <w:rPr>
          <w:color w:val="000000"/>
          <w:sz w:val="24"/>
          <w:szCs w:val="24"/>
        </w:rPr>
        <w:t>т</w:t>
      </w:r>
      <w:r w:rsidR="00922E53">
        <w:rPr>
          <w:color w:val="000000"/>
          <w:sz w:val="24"/>
          <w:szCs w:val="24"/>
        </w:rPr>
        <w:t>.</w:t>
      </w:r>
      <w:r w:rsidRPr="00B17BA3">
        <w:rPr>
          <w:color w:val="000000"/>
          <w:sz w:val="24"/>
          <w:szCs w:val="24"/>
        </w:rPr>
        <w:t>д</w:t>
      </w:r>
      <w:r w:rsidR="00922E53">
        <w:rPr>
          <w:color w:val="000000"/>
          <w:sz w:val="24"/>
          <w:szCs w:val="24"/>
        </w:rPr>
        <w:t>.</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Особенно много мелких, но нужных вопросов приходится освещать при разработке проектов капитального ремонта и проектов капитального строительства по реконструкции действующих объектов</w:t>
      </w:r>
      <w:r w:rsidR="00AA71C5">
        <w:rPr>
          <w:color w:val="000000"/>
          <w:sz w:val="24"/>
          <w:szCs w:val="24"/>
        </w:rPr>
        <w:t>.</w:t>
      </w:r>
      <w:r w:rsidRPr="00B17BA3">
        <w:rPr>
          <w:color w:val="000000"/>
          <w:sz w:val="24"/>
          <w:szCs w:val="24"/>
        </w:rPr>
        <w:t xml:space="preserve"> Но, если, как уже упоминалось в книге —</w:t>
      </w:r>
      <w:r w:rsidR="00922E53">
        <w:rPr>
          <w:color w:val="000000"/>
          <w:sz w:val="24"/>
          <w:szCs w:val="24"/>
        </w:rPr>
        <w:t xml:space="preserve"> </w:t>
      </w:r>
      <w:r w:rsidRPr="00B17BA3">
        <w:rPr>
          <w:color w:val="000000"/>
          <w:sz w:val="24"/>
          <w:szCs w:val="24"/>
        </w:rPr>
        <w:t xml:space="preserve">"Сводная смета - Затраты глав </w:t>
      </w:r>
      <w:r w:rsidRPr="00B17BA3">
        <w:rPr>
          <w:color w:val="000000"/>
          <w:sz w:val="24"/>
          <w:szCs w:val="24"/>
          <w:lang w:val="en-US"/>
        </w:rPr>
        <w:t>I</w:t>
      </w:r>
      <w:r w:rsidRPr="00B17BA3">
        <w:rPr>
          <w:color w:val="000000"/>
          <w:sz w:val="24"/>
          <w:szCs w:val="24"/>
        </w:rPr>
        <w:t>,</w:t>
      </w:r>
      <w:r w:rsidR="00AA71C5">
        <w:rPr>
          <w:color w:val="000000"/>
          <w:sz w:val="24"/>
          <w:szCs w:val="24"/>
        </w:rPr>
        <w:t xml:space="preserve"> </w:t>
      </w:r>
      <w:r w:rsidRPr="00B17BA3">
        <w:rPr>
          <w:color w:val="000000"/>
          <w:sz w:val="24"/>
          <w:szCs w:val="24"/>
          <w:lang w:val="en-US"/>
        </w:rPr>
        <w:t>VIII</w:t>
      </w:r>
      <w:r w:rsidRPr="00B17BA3">
        <w:rPr>
          <w:color w:val="000000"/>
          <w:sz w:val="24"/>
          <w:szCs w:val="24"/>
        </w:rPr>
        <w:t>-</w:t>
      </w:r>
      <w:r w:rsidRPr="00B17BA3">
        <w:rPr>
          <w:color w:val="000000"/>
          <w:sz w:val="24"/>
          <w:szCs w:val="24"/>
          <w:lang w:val="en-US"/>
        </w:rPr>
        <w:t>X</w:t>
      </w:r>
      <w:r w:rsidR="00922E53">
        <w:rPr>
          <w:color w:val="000000"/>
          <w:sz w:val="24"/>
          <w:szCs w:val="24"/>
          <w:lang w:val="en-US"/>
        </w:rPr>
        <w:t>II</w:t>
      </w:r>
      <w:r w:rsidRPr="00B17BA3">
        <w:rPr>
          <w:color w:val="000000"/>
          <w:sz w:val="24"/>
          <w:szCs w:val="24"/>
        </w:rPr>
        <w:t>", при определении стоимости проектных работ по реконструкции, возможно применение повышающих коэффициентов к стоимости проектных работ в размере от 1,5 до 2, то по работам капитального ремонта коэффициенты наоборот, понижающие. Думается, что это неправильно. Капитальный ремонт старого фонда связан с заменой перекрытий, перепланировкой и т д. по своей сложности как проектирования, так и строительства, не уступает реконструкции, стоимость ремонтно-строительных работ при капитальном ремонте и при реконструкции если не идентична, то очень близка, следовательно, и стоимость проектных работ при капитальном ремонте старого фонда должна быть не меньше, чем при реконструкции. Следовательно, и стоимость разработки проекта организации строительства по объектам капитального ремонта старого фонда должна быть не меньше, чем при разработке ПОС по объектам реконструкции.</w:t>
      </w:r>
    </w:p>
    <w:p w:rsidR="0099003D" w:rsidRPr="00AA71C5" w:rsidRDefault="00AA71C5" w:rsidP="00AA71C5">
      <w:pPr>
        <w:shd w:val="clear" w:color="auto" w:fill="FFFFFF"/>
        <w:spacing w:after="240"/>
        <w:jc w:val="center"/>
        <w:rPr>
          <w:b/>
          <w:color w:val="000000"/>
          <w:sz w:val="28"/>
          <w:szCs w:val="28"/>
        </w:rPr>
      </w:pPr>
      <w:r>
        <w:rPr>
          <w:color w:val="000000"/>
          <w:sz w:val="24"/>
          <w:szCs w:val="24"/>
        </w:rPr>
        <w:br w:type="page"/>
      </w:r>
      <w:r w:rsidR="0099003D" w:rsidRPr="00AA71C5">
        <w:rPr>
          <w:b/>
          <w:color w:val="000000"/>
          <w:sz w:val="28"/>
          <w:szCs w:val="28"/>
        </w:rPr>
        <w:lastRenderedPageBreak/>
        <w:t xml:space="preserve">Накладные расходы для районов Крайнего </w:t>
      </w:r>
      <w:r>
        <w:rPr>
          <w:b/>
          <w:color w:val="000000"/>
          <w:sz w:val="28"/>
          <w:szCs w:val="28"/>
        </w:rPr>
        <w:t>Севера</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 xml:space="preserve">В конце книги "Сводная смета - затраты глав </w:t>
      </w:r>
      <w:r w:rsidRPr="00B17BA3">
        <w:rPr>
          <w:color w:val="000000"/>
          <w:sz w:val="24"/>
          <w:szCs w:val="24"/>
          <w:lang w:val="en-US"/>
        </w:rPr>
        <w:t>I</w:t>
      </w:r>
      <w:r w:rsidRPr="00B17BA3">
        <w:rPr>
          <w:color w:val="000000"/>
          <w:sz w:val="24"/>
          <w:szCs w:val="24"/>
        </w:rPr>
        <w:t>,</w:t>
      </w:r>
      <w:r w:rsidR="00922E53">
        <w:rPr>
          <w:color w:val="000000"/>
          <w:sz w:val="24"/>
          <w:szCs w:val="24"/>
        </w:rPr>
        <w:t xml:space="preserve"> </w:t>
      </w:r>
      <w:r w:rsidRPr="00B17BA3">
        <w:rPr>
          <w:color w:val="000000"/>
          <w:sz w:val="24"/>
          <w:szCs w:val="24"/>
          <w:lang w:val="en-US"/>
        </w:rPr>
        <w:t>VIII</w:t>
      </w:r>
      <w:r w:rsidRPr="00B17BA3">
        <w:rPr>
          <w:color w:val="000000"/>
          <w:sz w:val="24"/>
          <w:szCs w:val="24"/>
        </w:rPr>
        <w:t>-</w:t>
      </w:r>
      <w:r w:rsidRPr="00B17BA3">
        <w:rPr>
          <w:color w:val="000000"/>
          <w:sz w:val="24"/>
          <w:szCs w:val="24"/>
          <w:lang w:val="en-US"/>
        </w:rPr>
        <w:t>XII</w:t>
      </w:r>
      <w:r w:rsidRPr="00B17BA3">
        <w:rPr>
          <w:color w:val="000000"/>
          <w:sz w:val="24"/>
          <w:szCs w:val="24"/>
        </w:rPr>
        <w:t>" приводились изменения в размерах норм накладных расходов, введенные в действие с 01.01</w:t>
      </w:r>
      <w:r w:rsidR="00AA71C5">
        <w:rPr>
          <w:color w:val="000000"/>
          <w:sz w:val="24"/>
          <w:szCs w:val="24"/>
        </w:rPr>
        <w:t>.</w:t>
      </w:r>
      <w:r w:rsidRPr="00B17BA3">
        <w:rPr>
          <w:color w:val="000000"/>
          <w:sz w:val="24"/>
          <w:szCs w:val="24"/>
        </w:rPr>
        <w:t>2000 г. Постановлением Госстроя России от 17.12.1999 г. №76.</w:t>
      </w:r>
    </w:p>
    <w:p w:rsidR="0099003D" w:rsidRPr="00B17BA3" w:rsidRDefault="0099003D" w:rsidP="008A7C0C">
      <w:pPr>
        <w:shd w:val="clear" w:color="auto" w:fill="FFFFFF"/>
        <w:ind w:firstLine="720"/>
        <w:jc w:val="both"/>
        <w:rPr>
          <w:color w:val="000000"/>
          <w:sz w:val="24"/>
          <w:szCs w:val="24"/>
        </w:rPr>
      </w:pPr>
      <w:r w:rsidRPr="00B17BA3">
        <w:rPr>
          <w:color w:val="000000"/>
          <w:sz w:val="24"/>
          <w:szCs w:val="24"/>
        </w:rPr>
        <w:t>Постановлением Госстроя России от 17.12.1999 г. №78 с 01.01.2000 г. введены в действие Методические указания по определению величины накладных расходов и сметной прибыли в строительстве, осуществляемом в районах Крайнего Севера и местностях, приравненных к ним.</w:t>
      </w:r>
    </w:p>
    <w:p w:rsidR="0099003D" w:rsidRPr="00B17BA3" w:rsidRDefault="0099003D" w:rsidP="008A7C0C">
      <w:pPr>
        <w:shd w:val="clear" w:color="auto" w:fill="FFFFFF"/>
        <w:spacing w:after="240"/>
        <w:ind w:firstLine="720"/>
        <w:jc w:val="both"/>
        <w:rPr>
          <w:color w:val="000000"/>
          <w:sz w:val="24"/>
          <w:szCs w:val="24"/>
        </w:rPr>
      </w:pPr>
      <w:r w:rsidRPr="00B17BA3">
        <w:rPr>
          <w:color w:val="000000"/>
          <w:sz w:val="24"/>
          <w:szCs w:val="24"/>
        </w:rPr>
        <w:t>Ниже приводятся эти данные.</w:t>
      </w:r>
    </w:p>
    <w:tbl>
      <w:tblPr>
        <w:tblW w:w="5000" w:type="pct"/>
        <w:tblLayout w:type="fixed"/>
        <w:tblCellMar>
          <w:left w:w="40" w:type="dxa"/>
          <w:right w:w="40" w:type="dxa"/>
        </w:tblCellMar>
        <w:tblLook w:val="0000"/>
      </w:tblPr>
      <w:tblGrid>
        <w:gridCol w:w="2308"/>
        <w:gridCol w:w="1275"/>
        <w:gridCol w:w="1277"/>
        <w:gridCol w:w="4860"/>
      </w:tblGrid>
      <w:tr w:rsidR="00E00158" w:rsidRPr="00AA71C5" w:rsidTr="00AA71C5">
        <w:tblPrEx>
          <w:tblCellMar>
            <w:top w:w="0" w:type="dxa"/>
            <w:bottom w:w="0" w:type="dxa"/>
          </w:tblCellMar>
        </w:tblPrEx>
        <w:trPr>
          <w:trHeight w:val="1122"/>
        </w:trPr>
        <w:tc>
          <w:tcPr>
            <w:tcW w:w="1187" w:type="pct"/>
            <w:vMerge w:val="restart"/>
            <w:tcBorders>
              <w:top w:val="single" w:sz="6" w:space="0" w:color="auto"/>
              <w:left w:val="single" w:sz="6" w:space="0" w:color="auto"/>
              <w:right w:val="single" w:sz="6" w:space="0" w:color="auto"/>
            </w:tcBorders>
            <w:vAlign w:val="center"/>
          </w:tcPr>
          <w:p w:rsidR="00E00158" w:rsidRPr="00AA71C5" w:rsidRDefault="00E00158" w:rsidP="00E00158">
            <w:pPr>
              <w:shd w:val="clear" w:color="auto" w:fill="FFFFFF"/>
              <w:jc w:val="center"/>
              <w:rPr>
                <w:color w:val="000000"/>
                <w:sz w:val="22"/>
                <w:szCs w:val="22"/>
              </w:rPr>
            </w:pPr>
            <w:r w:rsidRPr="00AA71C5">
              <w:rPr>
                <w:color w:val="000000"/>
                <w:sz w:val="22"/>
                <w:szCs w:val="22"/>
              </w:rPr>
              <w:t>Виды строительства</w:t>
            </w:r>
          </w:p>
        </w:tc>
        <w:tc>
          <w:tcPr>
            <w:tcW w:w="1313" w:type="pct"/>
            <w:gridSpan w:val="2"/>
            <w:tcBorders>
              <w:top w:val="single" w:sz="6" w:space="0" w:color="auto"/>
              <w:left w:val="single" w:sz="6" w:space="0" w:color="auto"/>
              <w:right w:val="single" w:sz="6" w:space="0" w:color="auto"/>
            </w:tcBorders>
            <w:vAlign w:val="center"/>
          </w:tcPr>
          <w:p w:rsidR="00E00158" w:rsidRPr="00AA71C5" w:rsidRDefault="00E00158" w:rsidP="00E00158">
            <w:pPr>
              <w:shd w:val="clear" w:color="auto" w:fill="FFFFFF"/>
              <w:jc w:val="center"/>
              <w:rPr>
                <w:color w:val="000000"/>
                <w:sz w:val="22"/>
                <w:szCs w:val="22"/>
              </w:rPr>
            </w:pPr>
            <w:r w:rsidRPr="00AA71C5">
              <w:rPr>
                <w:color w:val="000000"/>
                <w:sz w:val="22"/>
                <w:szCs w:val="22"/>
              </w:rPr>
              <w:t>Размеры в % от фонда оплаты труда рабочих-строителей и механизаторов, для</w:t>
            </w:r>
          </w:p>
        </w:tc>
        <w:tc>
          <w:tcPr>
            <w:tcW w:w="2500" w:type="pct"/>
            <w:vMerge w:val="restart"/>
            <w:tcBorders>
              <w:top w:val="single" w:sz="6" w:space="0" w:color="auto"/>
              <w:left w:val="single" w:sz="6" w:space="0" w:color="auto"/>
              <w:right w:val="single" w:sz="6" w:space="0" w:color="auto"/>
            </w:tcBorders>
            <w:vAlign w:val="center"/>
          </w:tcPr>
          <w:p w:rsidR="00E00158" w:rsidRPr="00AA71C5" w:rsidRDefault="00E00158" w:rsidP="00E00158">
            <w:pPr>
              <w:shd w:val="clear" w:color="auto" w:fill="FFFFFF"/>
              <w:jc w:val="center"/>
              <w:rPr>
                <w:color w:val="000000"/>
                <w:sz w:val="22"/>
                <w:szCs w:val="22"/>
              </w:rPr>
            </w:pPr>
            <w:r w:rsidRPr="00AA71C5">
              <w:rPr>
                <w:color w:val="000000"/>
                <w:sz w:val="22"/>
                <w:szCs w:val="22"/>
              </w:rPr>
              <w:t>Область применения</w:t>
            </w:r>
          </w:p>
        </w:tc>
      </w:tr>
      <w:tr w:rsidR="00E00158" w:rsidRPr="00AA71C5" w:rsidTr="00AA71C5">
        <w:tblPrEx>
          <w:tblCellMar>
            <w:top w:w="0" w:type="dxa"/>
            <w:bottom w:w="0" w:type="dxa"/>
          </w:tblCellMar>
        </w:tblPrEx>
        <w:trPr>
          <w:cantSplit/>
          <w:trHeight w:val="2070"/>
        </w:trPr>
        <w:tc>
          <w:tcPr>
            <w:tcW w:w="1187" w:type="pct"/>
            <w:vMerge/>
            <w:tcBorders>
              <w:left w:val="single" w:sz="6" w:space="0" w:color="auto"/>
              <w:right w:val="single" w:sz="6" w:space="0" w:color="auto"/>
            </w:tcBorders>
          </w:tcPr>
          <w:p w:rsidR="00E00158" w:rsidRPr="00AA71C5" w:rsidRDefault="00E00158" w:rsidP="00E00158">
            <w:pPr>
              <w:shd w:val="clear" w:color="auto" w:fill="FFFFFF"/>
              <w:jc w:val="center"/>
              <w:rPr>
                <w:color w:val="000000"/>
                <w:sz w:val="22"/>
                <w:szCs w:val="22"/>
              </w:rPr>
            </w:pPr>
          </w:p>
        </w:tc>
        <w:tc>
          <w:tcPr>
            <w:tcW w:w="656" w:type="pct"/>
            <w:tcBorders>
              <w:top w:val="single" w:sz="6" w:space="0" w:color="auto"/>
              <w:left w:val="single" w:sz="6" w:space="0" w:color="auto"/>
              <w:right w:val="single" w:sz="6" w:space="0" w:color="auto"/>
            </w:tcBorders>
            <w:textDirection w:val="btLr"/>
          </w:tcPr>
          <w:p w:rsidR="00E00158" w:rsidRPr="00AA71C5" w:rsidRDefault="00E00158" w:rsidP="00E00158">
            <w:pPr>
              <w:shd w:val="clear" w:color="auto" w:fill="FFFFFF"/>
              <w:ind w:left="113" w:right="113"/>
              <w:jc w:val="center"/>
              <w:rPr>
                <w:color w:val="000000"/>
                <w:sz w:val="22"/>
                <w:szCs w:val="22"/>
              </w:rPr>
            </w:pPr>
            <w:r w:rsidRPr="00AA71C5">
              <w:rPr>
                <w:color w:val="000000"/>
                <w:sz w:val="22"/>
                <w:szCs w:val="22"/>
              </w:rPr>
              <w:t>Районов Крайнего Севера</w:t>
            </w:r>
          </w:p>
        </w:tc>
        <w:tc>
          <w:tcPr>
            <w:tcW w:w="657" w:type="pct"/>
            <w:tcBorders>
              <w:top w:val="single" w:sz="6" w:space="0" w:color="auto"/>
              <w:left w:val="single" w:sz="6" w:space="0" w:color="auto"/>
              <w:right w:val="single" w:sz="6" w:space="0" w:color="auto"/>
            </w:tcBorders>
            <w:textDirection w:val="btLr"/>
          </w:tcPr>
          <w:p w:rsidR="00E00158" w:rsidRPr="00AA71C5" w:rsidRDefault="00E00158" w:rsidP="00E00158">
            <w:pPr>
              <w:shd w:val="clear" w:color="auto" w:fill="FFFFFF"/>
              <w:ind w:left="113" w:right="113"/>
              <w:jc w:val="center"/>
              <w:rPr>
                <w:color w:val="000000"/>
                <w:sz w:val="22"/>
                <w:szCs w:val="22"/>
              </w:rPr>
            </w:pPr>
            <w:r w:rsidRPr="00AA71C5">
              <w:rPr>
                <w:color w:val="000000"/>
                <w:sz w:val="22"/>
                <w:szCs w:val="22"/>
              </w:rPr>
              <w:t>Местностей, приравненных к районам Крайнего Севера</w:t>
            </w:r>
          </w:p>
        </w:tc>
        <w:tc>
          <w:tcPr>
            <w:tcW w:w="2500" w:type="pct"/>
            <w:vMerge/>
            <w:tcBorders>
              <w:left w:val="single" w:sz="6" w:space="0" w:color="auto"/>
              <w:right w:val="single" w:sz="6" w:space="0" w:color="auto"/>
            </w:tcBorders>
          </w:tcPr>
          <w:p w:rsidR="00E00158" w:rsidRPr="00AA71C5" w:rsidRDefault="00E00158" w:rsidP="00E00158">
            <w:pPr>
              <w:shd w:val="clear" w:color="auto" w:fill="FFFFFF"/>
              <w:jc w:val="center"/>
              <w:rPr>
                <w:color w:val="000000"/>
                <w:sz w:val="22"/>
                <w:szCs w:val="22"/>
              </w:rPr>
            </w:pPr>
          </w:p>
        </w:tc>
      </w:tr>
      <w:tr w:rsidR="0099003D" w:rsidRPr="00AA71C5" w:rsidTr="00AA71C5">
        <w:tblPrEx>
          <w:tblCellMar>
            <w:top w:w="0" w:type="dxa"/>
            <w:bottom w:w="0" w:type="dxa"/>
          </w:tblCellMar>
        </w:tblPrEx>
        <w:trPr>
          <w:trHeight w:val="298"/>
        </w:trPr>
        <w:tc>
          <w:tcPr>
            <w:tcW w:w="1187" w:type="pct"/>
            <w:tcBorders>
              <w:top w:val="single" w:sz="6" w:space="0" w:color="auto"/>
              <w:left w:val="single" w:sz="6" w:space="0" w:color="auto"/>
              <w:bottom w:val="single" w:sz="6" w:space="0" w:color="auto"/>
              <w:right w:val="single" w:sz="6" w:space="0" w:color="auto"/>
            </w:tcBorders>
          </w:tcPr>
          <w:p w:rsidR="0099003D" w:rsidRPr="00AA71C5" w:rsidRDefault="0099003D" w:rsidP="00E00158">
            <w:pPr>
              <w:shd w:val="clear" w:color="auto" w:fill="FFFFFF"/>
              <w:jc w:val="center"/>
              <w:rPr>
                <w:color w:val="000000"/>
                <w:sz w:val="22"/>
                <w:szCs w:val="22"/>
              </w:rPr>
            </w:pPr>
            <w:r w:rsidRPr="00AA71C5">
              <w:rPr>
                <w:color w:val="000000"/>
                <w:sz w:val="22"/>
                <w:szCs w:val="22"/>
              </w:rPr>
              <w:t>1</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E00158">
            <w:pPr>
              <w:shd w:val="clear" w:color="auto" w:fill="FFFFFF"/>
              <w:jc w:val="center"/>
              <w:rPr>
                <w:color w:val="000000"/>
                <w:sz w:val="22"/>
                <w:szCs w:val="22"/>
              </w:rPr>
            </w:pPr>
            <w:r w:rsidRPr="00AA71C5">
              <w:rPr>
                <w:color w:val="000000"/>
                <w:sz w:val="22"/>
                <w:szCs w:val="22"/>
              </w:rPr>
              <w:t>2</w:t>
            </w:r>
          </w:p>
        </w:tc>
        <w:tc>
          <w:tcPr>
            <w:tcW w:w="657" w:type="pct"/>
            <w:tcBorders>
              <w:top w:val="single" w:sz="6" w:space="0" w:color="auto"/>
              <w:left w:val="single" w:sz="6" w:space="0" w:color="auto"/>
              <w:bottom w:val="single" w:sz="6" w:space="0" w:color="auto"/>
              <w:right w:val="single" w:sz="6" w:space="0" w:color="auto"/>
            </w:tcBorders>
          </w:tcPr>
          <w:p w:rsidR="0099003D" w:rsidRPr="00AA71C5" w:rsidRDefault="0099003D" w:rsidP="00E00158">
            <w:pPr>
              <w:shd w:val="clear" w:color="auto" w:fill="FFFFFF"/>
              <w:jc w:val="center"/>
              <w:rPr>
                <w:color w:val="000000"/>
                <w:sz w:val="22"/>
                <w:szCs w:val="22"/>
              </w:rPr>
            </w:pPr>
            <w:r w:rsidRPr="00AA71C5">
              <w:rPr>
                <w:color w:val="000000"/>
                <w:sz w:val="22"/>
                <w:szCs w:val="22"/>
              </w:rPr>
              <w:t>3</w:t>
            </w:r>
          </w:p>
        </w:tc>
        <w:tc>
          <w:tcPr>
            <w:tcW w:w="2500" w:type="pct"/>
            <w:tcBorders>
              <w:top w:val="single" w:sz="6" w:space="0" w:color="auto"/>
              <w:left w:val="single" w:sz="6" w:space="0" w:color="auto"/>
              <w:bottom w:val="single" w:sz="6" w:space="0" w:color="auto"/>
              <w:right w:val="single" w:sz="6" w:space="0" w:color="auto"/>
            </w:tcBorders>
          </w:tcPr>
          <w:p w:rsidR="0099003D" w:rsidRPr="00AA71C5" w:rsidRDefault="0099003D" w:rsidP="00E00158">
            <w:pPr>
              <w:shd w:val="clear" w:color="auto" w:fill="FFFFFF"/>
              <w:jc w:val="center"/>
              <w:rPr>
                <w:color w:val="000000"/>
                <w:sz w:val="22"/>
                <w:szCs w:val="22"/>
              </w:rPr>
            </w:pPr>
            <w:r w:rsidRPr="00AA71C5">
              <w:rPr>
                <w:color w:val="000000"/>
                <w:sz w:val="22"/>
                <w:szCs w:val="22"/>
              </w:rPr>
              <w:t>4</w:t>
            </w:r>
          </w:p>
        </w:tc>
      </w:tr>
      <w:tr w:rsidR="00E00158" w:rsidRPr="00AA71C5" w:rsidTr="00AA71C5">
        <w:tblPrEx>
          <w:tblCellMar>
            <w:top w:w="0" w:type="dxa"/>
            <w:bottom w:w="0" w:type="dxa"/>
          </w:tblCellMar>
        </w:tblPrEx>
        <w:trPr>
          <w:trHeight w:val="1118"/>
        </w:trPr>
        <w:tc>
          <w:tcPr>
            <w:tcW w:w="1187" w:type="pct"/>
            <w:tcBorders>
              <w:top w:val="single" w:sz="6" w:space="0" w:color="auto"/>
              <w:left w:val="single" w:sz="6" w:space="0" w:color="auto"/>
              <w:right w:val="single" w:sz="6" w:space="0" w:color="auto"/>
            </w:tcBorders>
          </w:tcPr>
          <w:p w:rsidR="00E00158" w:rsidRPr="00AA71C5" w:rsidRDefault="00E00158" w:rsidP="00E00158">
            <w:pPr>
              <w:shd w:val="clear" w:color="auto" w:fill="FFFFFF"/>
              <w:rPr>
                <w:color w:val="000000"/>
                <w:sz w:val="22"/>
                <w:szCs w:val="22"/>
              </w:rPr>
            </w:pPr>
            <w:r w:rsidRPr="00AA71C5">
              <w:rPr>
                <w:color w:val="000000"/>
                <w:sz w:val="22"/>
                <w:szCs w:val="22"/>
              </w:rPr>
              <w:t>Промышленное</w:t>
            </w:r>
          </w:p>
        </w:tc>
        <w:tc>
          <w:tcPr>
            <w:tcW w:w="656" w:type="pct"/>
            <w:tcBorders>
              <w:top w:val="single" w:sz="6" w:space="0" w:color="auto"/>
              <w:left w:val="single" w:sz="6" w:space="0" w:color="auto"/>
              <w:right w:val="single" w:sz="6" w:space="0" w:color="auto"/>
            </w:tcBorders>
          </w:tcPr>
          <w:p w:rsidR="00E00158" w:rsidRPr="00AA71C5" w:rsidRDefault="00E00158" w:rsidP="00AA71C5">
            <w:pPr>
              <w:shd w:val="clear" w:color="auto" w:fill="FFFFFF"/>
              <w:jc w:val="center"/>
              <w:rPr>
                <w:color w:val="000000"/>
                <w:sz w:val="22"/>
                <w:szCs w:val="22"/>
              </w:rPr>
            </w:pPr>
            <w:r w:rsidRPr="00AA71C5">
              <w:rPr>
                <w:color w:val="000000"/>
                <w:sz w:val="22"/>
                <w:szCs w:val="22"/>
              </w:rPr>
              <w:t>129</w:t>
            </w:r>
          </w:p>
        </w:tc>
        <w:tc>
          <w:tcPr>
            <w:tcW w:w="657" w:type="pct"/>
            <w:tcBorders>
              <w:top w:val="single" w:sz="6" w:space="0" w:color="auto"/>
              <w:left w:val="single" w:sz="6" w:space="0" w:color="auto"/>
              <w:right w:val="single" w:sz="6" w:space="0" w:color="auto"/>
            </w:tcBorders>
          </w:tcPr>
          <w:p w:rsidR="00E00158" w:rsidRPr="00AA71C5" w:rsidRDefault="00E00158" w:rsidP="00AA71C5">
            <w:pPr>
              <w:shd w:val="clear" w:color="auto" w:fill="FFFFFF"/>
              <w:jc w:val="center"/>
              <w:rPr>
                <w:color w:val="000000"/>
                <w:sz w:val="22"/>
                <w:szCs w:val="22"/>
              </w:rPr>
            </w:pPr>
            <w:r w:rsidRPr="00AA71C5">
              <w:rPr>
                <w:color w:val="000000"/>
                <w:sz w:val="22"/>
                <w:szCs w:val="22"/>
              </w:rPr>
              <w:t>118</w:t>
            </w:r>
          </w:p>
        </w:tc>
        <w:tc>
          <w:tcPr>
            <w:tcW w:w="2500" w:type="pct"/>
            <w:tcBorders>
              <w:top w:val="single" w:sz="6" w:space="0" w:color="auto"/>
              <w:left w:val="single" w:sz="6" w:space="0" w:color="auto"/>
              <w:right w:val="single" w:sz="6" w:space="0" w:color="auto"/>
            </w:tcBorders>
          </w:tcPr>
          <w:p w:rsidR="00E00158" w:rsidRPr="00AA71C5" w:rsidRDefault="00E00158" w:rsidP="00B17BA3">
            <w:pPr>
              <w:shd w:val="clear" w:color="auto" w:fill="FFFFFF"/>
              <w:rPr>
                <w:color w:val="000000"/>
                <w:sz w:val="22"/>
                <w:szCs w:val="22"/>
              </w:rPr>
            </w:pPr>
            <w:r w:rsidRPr="00AA71C5">
              <w:rPr>
                <w:color w:val="000000"/>
                <w:sz w:val="22"/>
                <w:szCs w:val="22"/>
              </w:rPr>
              <w:t>Объекты производственного назначения для всех отраслей народного хозяйства, кроме объектов энергетического и сельскохозяйственного строительства</w:t>
            </w:r>
          </w:p>
        </w:tc>
      </w:tr>
      <w:tr w:rsidR="00E00158" w:rsidRPr="00AA71C5" w:rsidTr="00AA71C5">
        <w:tblPrEx>
          <w:tblCellMar>
            <w:top w:w="0" w:type="dxa"/>
            <w:bottom w:w="0" w:type="dxa"/>
          </w:tblCellMar>
        </w:tblPrEx>
        <w:trPr>
          <w:trHeight w:val="1099"/>
        </w:trPr>
        <w:tc>
          <w:tcPr>
            <w:tcW w:w="1187" w:type="pct"/>
            <w:tcBorders>
              <w:top w:val="single" w:sz="6" w:space="0" w:color="auto"/>
              <w:left w:val="single" w:sz="6" w:space="0" w:color="auto"/>
              <w:right w:val="single" w:sz="6" w:space="0" w:color="auto"/>
            </w:tcBorders>
          </w:tcPr>
          <w:p w:rsidR="00E00158" w:rsidRPr="00AA71C5" w:rsidRDefault="00E00158" w:rsidP="00B17BA3">
            <w:pPr>
              <w:shd w:val="clear" w:color="auto" w:fill="FFFFFF"/>
              <w:rPr>
                <w:color w:val="000000"/>
                <w:sz w:val="22"/>
                <w:szCs w:val="22"/>
              </w:rPr>
            </w:pPr>
            <w:r w:rsidRPr="00AA71C5">
              <w:rPr>
                <w:color w:val="000000"/>
                <w:sz w:val="22"/>
                <w:szCs w:val="22"/>
              </w:rPr>
              <w:t>Жилищно-гражданское (кроме крупнопанельного и объёмно-блочного жилищного)</w:t>
            </w:r>
          </w:p>
        </w:tc>
        <w:tc>
          <w:tcPr>
            <w:tcW w:w="656" w:type="pct"/>
            <w:tcBorders>
              <w:top w:val="single" w:sz="6" w:space="0" w:color="auto"/>
              <w:left w:val="single" w:sz="6" w:space="0" w:color="auto"/>
              <w:right w:val="single" w:sz="6" w:space="0" w:color="auto"/>
            </w:tcBorders>
          </w:tcPr>
          <w:p w:rsidR="00E00158" w:rsidRPr="00AA71C5" w:rsidRDefault="00E00158" w:rsidP="00AA71C5">
            <w:pPr>
              <w:shd w:val="clear" w:color="auto" w:fill="FFFFFF"/>
              <w:jc w:val="center"/>
              <w:rPr>
                <w:color w:val="000000"/>
                <w:sz w:val="22"/>
                <w:szCs w:val="22"/>
              </w:rPr>
            </w:pPr>
            <w:r w:rsidRPr="00AA71C5">
              <w:rPr>
                <w:color w:val="000000"/>
                <w:sz w:val="22"/>
                <w:szCs w:val="22"/>
              </w:rPr>
              <w:t>135</w:t>
            </w:r>
          </w:p>
        </w:tc>
        <w:tc>
          <w:tcPr>
            <w:tcW w:w="657" w:type="pct"/>
            <w:tcBorders>
              <w:top w:val="single" w:sz="6" w:space="0" w:color="auto"/>
              <w:left w:val="single" w:sz="6" w:space="0" w:color="auto"/>
              <w:right w:val="single" w:sz="6" w:space="0" w:color="auto"/>
            </w:tcBorders>
          </w:tcPr>
          <w:p w:rsidR="00E00158" w:rsidRPr="00AA71C5" w:rsidRDefault="00E00158" w:rsidP="00AA71C5">
            <w:pPr>
              <w:shd w:val="clear" w:color="auto" w:fill="FFFFFF"/>
              <w:jc w:val="center"/>
              <w:rPr>
                <w:color w:val="000000"/>
                <w:sz w:val="22"/>
                <w:szCs w:val="22"/>
              </w:rPr>
            </w:pPr>
            <w:r w:rsidRPr="00AA71C5">
              <w:rPr>
                <w:color w:val="000000"/>
                <w:sz w:val="22"/>
                <w:szCs w:val="22"/>
              </w:rPr>
              <w:t>124</w:t>
            </w:r>
          </w:p>
        </w:tc>
        <w:tc>
          <w:tcPr>
            <w:tcW w:w="2500" w:type="pct"/>
            <w:tcBorders>
              <w:top w:val="single" w:sz="6" w:space="0" w:color="auto"/>
              <w:left w:val="single" w:sz="6" w:space="0" w:color="auto"/>
              <w:right w:val="single" w:sz="6" w:space="0" w:color="auto"/>
            </w:tcBorders>
          </w:tcPr>
          <w:p w:rsidR="00E00158" w:rsidRPr="00AA71C5" w:rsidRDefault="00E00158" w:rsidP="00B17BA3">
            <w:pPr>
              <w:shd w:val="clear" w:color="auto" w:fill="FFFFFF"/>
              <w:rPr>
                <w:color w:val="000000"/>
                <w:sz w:val="22"/>
                <w:szCs w:val="22"/>
              </w:rPr>
            </w:pPr>
            <w:r w:rsidRPr="00AA71C5">
              <w:rPr>
                <w:color w:val="000000"/>
                <w:sz w:val="22"/>
                <w:szCs w:val="22"/>
              </w:rPr>
              <w:t>Объекты жилищно-гражданского назначения для всех отраслей народного хозяйства, кроме крупнопанельного и объёмно-блочного жилищного строительства</w:t>
            </w:r>
          </w:p>
        </w:tc>
      </w:tr>
      <w:tr w:rsidR="0099003D" w:rsidRPr="00AA71C5" w:rsidTr="00AA71C5">
        <w:tblPrEx>
          <w:tblCellMar>
            <w:top w:w="0" w:type="dxa"/>
            <w:bottom w:w="0" w:type="dxa"/>
          </w:tblCellMar>
        </w:tblPrEx>
        <w:trPr>
          <w:trHeight w:val="2081"/>
        </w:trPr>
        <w:tc>
          <w:tcPr>
            <w:tcW w:w="1187" w:type="pct"/>
            <w:tcBorders>
              <w:top w:val="single" w:sz="6" w:space="0" w:color="auto"/>
              <w:left w:val="single" w:sz="6" w:space="0" w:color="auto"/>
              <w:bottom w:val="single" w:sz="6" w:space="0" w:color="auto"/>
              <w:right w:val="single" w:sz="6" w:space="0" w:color="auto"/>
            </w:tcBorders>
          </w:tcPr>
          <w:p w:rsidR="0099003D" w:rsidRPr="00AA71C5" w:rsidRDefault="0099003D" w:rsidP="00E00158">
            <w:pPr>
              <w:shd w:val="clear" w:color="auto" w:fill="FFFFFF"/>
              <w:rPr>
                <w:color w:val="000000"/>
                <w:sz w:val="22"/>
                <w:szCs w:val="22"/>
              </w:rPr>
            </w:pPr>
            <w:r w:rsidRPr="00AA71C5">
              <w:rPr>
                <w:color w:val="000000"/>
                <w:sz w:val="22"/>
                <w:szCs w:val="22"/>
              </w:rPr>
              <w:t>Крупнопанельное и объёмно-бл</w:t>
            </w:r>
            <w:r w:rsidR="00E00158" w:rsidRPr="00AA71C5">
              <w:rPr>
                <w:color w:val="000000"/>
                <w:sz w:val="22"/>
                <w:szCs w:val="22"/>
              </w:rPr>
              <w:t>очное</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jc w:val="center"/>
              <w:rPr>
                <w:color w:val="000000"/>
                <w:sz w:val="22"/>
                <w:szCs w:val="22"/>
              </w:rPr>
            </w:pPr>
            <w:r w:rsidRPr="00AA71C5">
              <w:rPr>
                <w:color w:val="000000"/>
                <w:sz w:val="22"/>
                <w:szCs w:val="22"/>
              </w:rPr>
              <w:t>205</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jc w:val="center"/>
              <w:rPr>
                <w:color w:val="000000"/>
                <w:sz w:val="22"/>
                <w:szCs w:val="22"/>
              </w:rPr>
            </w:pPr>
            <w:r w:rsidRPr="00AA71C5">
              <w:rPr>
                <w:color w:val="000000"/>
                <w:sz w:val="22"/>
                <w:szCs w:val="22"/>
              </w:rPr>
              <w:t>190</w:t>
            </w:r>
          </w:p>
        </w:tc>
        <w:tc>
          <w:tcPr>
            <w:tcW w:w="2500"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rPr>
                <w:color w:val="000000"/>
                <w:sz w:val="22"/>
                <w:szCs w:val="22"/>
              </w:rPr>
            </w:pPr>
            <w:r w:rsidRPr="00AA71C5">
              <w:rPr>
                <w:color w:val="000000"/>
                <w:sz w:val="22"/>
                <w:szCs w:val="22"/>
              </w:rPr>
              <w:t>Комплекс строительных работ по</w:t>
            </w:r>
            <w:r w:rsidR="00D27B74" w:rsidRPr="00AA71C5">
              <w:rPr>
                <w:color w:val="000000"/>
                <w:sz w:val="22"/>
                <w:szCs w:val="22"/>
              </w:rPr>
              <w:t xml:space="preserve"> </w:t>
            </w:r>
            <w:r w:rsidRPr="00AA71C5">
              <w:rPr>
                <w:color w:val="000000"/>
                <w:sz w:val="22"/>
                <w:szCs w:val="22"/>
              </w:rPr>
              <w:t>возведению крупнопанельных</w:t>
            </w:r>
            <w:r w:rsidR="00D27B74" w:rsidRPr="00AA71C5">
              <w:rPr>
                <w:color w:val="000000"/>
                <w:sz w:val="22"/>
                <w:szCs w:val="22"/>
              </w:rPr>
              <w:t xml:space="preserve"> </w:t>
            </w:r>
            <w:r w:rsidRPr="00AA71C5">
              <w:rPr>
                <w:color w:val="000000"/>
                <w:sz w:val="22"/>
                <w:szCs w:val="22"/>
              </w:rPr>
              <w:t>и</w:t>
            </w:r>
            <w:r w:rsidR="00D27B74" w:rsidRPr="00AA71C5">
              <w:rPr>
                <w:color w:val="000000"/>
                <w:sz w:val="22"/>
                <w:szCs w:val="22"/>
              </w:rPr>
              <w:t xml:space="preserve"> </w:t>
            </w:r>
            <w:r w:rsidRPr="00AA71C5">
              <w:rPr>
                <w:color w:val="000000"/>
                <w:sz w:val="22"/>
                <w:szCs w:val="22"/>
              </w:rPr>
              <w:t>объемно-блочных жилых домов, кроме работ</w:t>
            </w:r>
            <w:r w:rsidR="00D27B74" w:rsidRPr="00AA71C5">
              <w:rPr>
                <w:color w:val="000000"/>
                <w:sz w:val="22"/>
                <w:szCs w:val="22"/>
              </w:rPr>
              <w:t xml:space="preserve"> </w:t>
            </w:r>
            <w:r w:rsidRPr="00AA71C5">
              <w:rPr>
                <w:color w:val="000000"/>
                <w:sz w:val="22"/>
                <w:szCs w:val="22"/>
              </w:rPr>
              <w:t>по</w:t>
            </w:r>
            <w:r w:rsidR="00D27B74" w:rsidRPr="00AA71C5">
              <w:rPr>
                <w:color w:val="000000"/>
                <w:sz w:val="22"/>
                <w:szCs w:val="22"/>
              </w:rPr>
              <w:t xml:space="preserve"> </w:t>
            </w:r>
            <w:r w:rsidRPr="00AA71C5">
              <w:rPr>
                <w:color w:val="000000"/>
                <w:sz w:val="22"/>
                <w:szCs w:val="22"/>
              </w:rPr>
              <w:t>нулевому</w:t>
            </w:r>
            <w:r w:rsidR="00D27B74" w:rsidRPr="00AA71C5">
              <w:rPr>
                <w:color w:val="000000"/>
                <w:sz w:val="22"/>
                <w:szCs w:val="22"/>
              </w:rPr>
              <w:t xml:space="preserve"> </w:t>
            </w:r>
            <w:r w:rsidRPr="00AA71C5">
              <w:rPr>
                <w:color w:val="000000"/>
                <w:sz w:val="22"/>
                <w:szCs w:val="22"/>
              </w:rPr>
              <w:t>циклу, встроенным</w:t>
            </w:r>
            <w:r w:rsidR="00D27B74" w:rsidRPr="00AA71C5">
              <w:rPr>
                <w:color w:val="000000"/>
                <w:sz w:val="22"/>
                <w:szCs w:val="22"/>
              </w:rPr>
              <w:t xml:space="preserve"> </w:t>
            </w:r>
            <w:r w:rsidRPr="00AA71C5">
              <w:rPr>
                <w:color w:val="000000"/>
                <w:sz w:val="22"/>
                <w:szCs w:val="22"/>
              </w:rPr>
              <w:t>и</w:t>
            </w:r>
            <w:r w:rsidR="00D27B74" w:rsidRPr="00AA71C5">
              <w:rPr>
                <w:color w:val="000000"/>
                <w:sz w:val="22"/>
                <w:szCs w:val="22"/>
              </w:rPr>
              <w:t xml:space="preserve"> </w:t>
            </w:r>
            <w:r w:rsidRPr="00AA71C5">
              <w:rPr>
                <w:color w:val="000000"/>
                <w:sz w:val="22"/>
                <w:szCs w:val="22"/>
              </w:rPr>
              <w:t>пристроенным помещениям,</w:t>
            </w:r>
            <w:r w:rsidR="00D27B74" w:rsidRPr="00AA71C5">
              <w:rPr>
                <w:color w:val="000000"/>
                <w:sz w:val="22"/>
                <w:szCs w:val="22"/>
              </w:rPr>
              <w:t xml:space="preserve"> </w:t>
            </w:r>
            <w:r w:rsidRPr="00AA71C5">
              <w:rPr>
                <w:color w:val="000000"/>
                <w:sz w:val="22"/>
                <w:szCs w:val="22"/>
              </w:rPr>
              <w:t>прокладки внешних</w:t>
            </w:r>
            <w:r w:rsidR="00D27B74" w:rsidRPr="00AA71C5">
              <w:rPr>
                <w:color w:val="000000"/>
                <w:sz w:val="22"/>
                <w:szCs w:val="22"/>
              </w:rPr>
              <w:t xml:space="preserve"> </w:t>
            </w:r>
            <w:r w:rsidRPr="00AA71C5">
              <w:rPr>
                <w:color w:val="000000"/>
                <w:sz w:val="22"/>
                <w:szCs w:val="22"/>
              </w:rPr>
              <w:t>коммуникаций, благоустройства,</w:t>
            </w:r>
            <w:r w:rsidR="00D27B74" w:rsidRPr="00AA71C5">
              <w:rPr>
                <w:color w:val="000000"/>
                <w:sz w:val="22"/>
                <w:szCs w:val="22"/>
              </w:rPr>
              <w:t xml:space="preserve"> </w:t>
            </w:r>
            <w:r w:rsidRPr="00AA71C5">
              <w:rPr>
                <w:color w:val="000000"/>
                <w:sz w:val="22"/>
                <w:szCs w:val="22"/>
              </w:rPr>
              <w:t>монтажных, электромонтажных, слаботочных</w:t>
            </w:r>
            <w:r w:rsidR="00D27B74" w:rsidRPr="00AA71C5">
              <w:rPr>
                <w:color w:val="000000"/>
                <w:sz w:val="22"/>
                <w:szCs w:val="22"/>
              </w:rPr>
              <w:t xml:space="preserve"> </w:t>
            </w:r>
            <w:r w:rsidRPr="00AA71C5">
              <w:rPr>
                <w:color w:val="000000"/>
                <w:sz w:val="22"/>
                <w:szCs w:val="22"/>
              </w:rPr>
              <w:t>и</w:t>
            </w:r>
            <w:r w:rsidR="00D27B74" w:rsidRPr="00AA71C5">
              <w:rPr>
                <w:color w:val="000000"/>
                <w:sz w:val="22"/>
                <w:szCs w:val="22"/>
              </w:rPr>
              <w:t xml:space="preserve"> </w:t>
            </w:r>
            <w:r w:rsidRPr="00AA71C5">
              <w:rPr>
                <w:color w:val="000000"/>
                <w:sz w:val="22"/>
                <w:szCs w:val="22"/>
              </w:rPr>
              <w:t>внутренних санитарно-технических работ</w:t>
            </w:r>
          </w:p>
        </w:tc>
      </w:tr>
      <w:tr w:rsidR="0099003D" w:rsidRPr="00AA71C5" w:rsidTr="00AA71C5">
        <w:tblPrEx>
          <w:tblCellMar>
            <w:top w:w="0" w:type="dxa"/>
            <w:bottom w:w="0" w:type="dxa"/>
          </w:tblCellMar>
        </w:tblPrEx>
        <w:trPr>
          <w:trHeight w:val="836"/>
        </w:trPr>
        <w:tc>
          <w:tcPr>
            <w:tcW w:w="1187" w:type="pct"/>
            <w:tcBorders>
              <w:top w:val="single" w:sz="6" w:space="0" w:color="auto"/>
              <w:left w:val="single" w:sz="6" w:space="0" w:color="auto"/>
              <w:bottom w:val="single" w:sz="6" w:space="0" w:color="auto"/>
              <w:right w:val="single" w:sz="6" w:space="0" w:color="auto"/>
            </w:tcBorders>
          </w:tcPr>
          <w:p w:rsidR="0099003D" w:rsidRPr="00AA71C5" w:rsidRDefault="0099003D" w:rsidP="00E00158">
            <w:pPr>
              <w:shd w:val="clear" w:color="auto" w:fill="FFFFFF"/>
              <w:rPr>
                <w:color w:val="000000"/>
                <w:sz w:val="22"/>
                <w:szCs w:val="22"/>
              </w:rPr>
            </w:pPr>
            <w:r w:rsidRPr="00AA71C5">
              <w:rPr>
                <w:color w:val="000000"/>
                <w:sz w:val="22"/>
                <w:szCs w:val="22"/>
              </w:rPr>
              <w:t>Сельскохозяйственное</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jc w:val="center"/>
              <w:rPr>
                <w:color w:val="000000"/>
                <w:sz w:val="22"/>
                <w:szCs w:val="22"/>
              </w:rPr>
            </w:pPr>
            <w:r w:rsidRPr="00AA71C5">
              <w:rPr>
                <w:color w:val="000000"/>
                <w:sz w:val="22"/>
                <w:szCs w:val="22"/>
              </w:rPr>
              <w:t>132</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jc w:val="center"/>
              <w:rPr>
                <w:color w:val="000000"/>
                <w:sz w:val="22"/>
                <w:szCs w:val="22"/>
              </w:rPr>
            </w:pPr>
            <w:r w:rsidRPr="00AA71C5">
              <w:rPr>
                <w:color w:val="000000"/>
                <w:sz w:val="22"/>
                <w:szCs w:val="22"/>
              </w:rPr>
              <w:t>120</w:t>
            </w:r>
          </w:p>
        </w:tc>
        <w:tc>
          <w:tcPr>
            <w:tcW w:w="2500" w:type="pct"/>
            <w:tcBorders>
              <w:top w:val="single" w:sz="6" w:space="0" w:color="auto"/>
              <w:left w:val="single" w:sz="6" w:space="0" w:color="auto"/>
              <w:bottom w:val="single" w:sz="6" w:space="0" w:color="auto"/>
              <w:right w:val="single" w:sz="6" w:space="0" w:color="auto"/>
            </w:tcBorders>
          </w:tcPr>
          <w:p w:rsidR="0099003D" w:rsidRPr="00AA71C5" w:rsidRDefault="0099003D" w:rsidP="00E00158">
            <w:pPr>
              <w:shd w:val="clear" w:color="auto" w:fill="FFFFFF"/>
              <w:rPr>
                <w:color w:val="000000"/>
                <w:sz w:val="22"/>
                <w:szCs w:val="22"/>
              </w:rPr>
            </w:pPr>
            <w:r w:rsidRPr="00AA71C5">
              <w:rPr>
                <w:color w:val="000000"/>
                <w:sz w:val="22"/>
                <w:szCs w:val="22"/>
              </w:rPr>
              <w:t>Объекты</w:t>
            </w:r>
            <w:r w:rsidR="00D27B74" w:rsidRPr="00AA71C5">
              <w:rPr>
                <w:color w:val="000000"/>
                <w:sz w:val="22"/>
                <w:szCs w:val="22"/>
              </w:rPr>
              <w:t xml:space="preserve"> </w:t>
            </w:r>
            <w:r w:rsidRPr="00AA71C5">
              <w:rPr>
                <w:color w:val="000000"/>
                <w:sz w:val="22"/>
                <w:szCs w:val="22"/>
              </w:rPr>
              <w:t>сельского</w:t>
            </w:r>
            <w:r w:rsidR="00D27B74" w:rsidRPr="00AA71C5">
              <w:rPr>
                <w:color w:val="000000"/>
                <w:sz w:val="22"/>
                <w:szCs w:val="22"/>
              </w:rPr>
              <w:t xml:space="preserve"> </w:t>
            </w:r>
            <w:r w:rsidRPr="00AA71C5">
              <w:rPr>
                <w:color w:val="000000"/>
                <w:sz w:val="22"/>
                <w:szCs w:val="22"/>
              </w:rPr>
              <w:t>хозяйства производственного назначения, за</w:t>
            </w:r>
            <w:r w:rsidR="00D27B74" w:rsidRPr="00AA71C5">
              <w:rPr>
                <w:color w:val="000000"/>
                <w:sz w:val="22"/>
                <w:szCs w:val="22"/>
              </w:rPr>
              <w:t xml:space="preserve"> </w:t>
            </w:r>
            <w:r w:rsidRPr="00AA71C5">
              <w:rPr>
                <w:color w:val="000000"/>
                <w:sz w:val="22"/>
                <w:szCs w:val="22"/>
              </w:rPr>
              <w:t>исключением водохозяйственного строительства</w:t>
            </w:r>
          </w:p>
        </w:tc>
      </w:tr>
      <w:tr w:rsidR="0099003D" w:rsidRPr="00AA71C5" w:rsidTr="00AA71C5">
        <w:tblPrEx>
          <w:tblCellMar>
            <w:top w:w="0" w:type="dxa"/>
            <w:bottom w:w="0" w:type="dxa"/>
          </w:tblCellMar>
        </w:tblPrEx>
        <w:trPr>
          <w:trHeight w:val="564"/>
        </w:trPr>
        <w:tc>
          <w:tcPr>
            <w:tcW w:w="1187" w:type="pct"/>
            <w:tcBorders>
              <w:top w:val="single" w:sz="6" w:space="0" w:color="auto"/>
              <w:left w:val="single" w:sz="6" w:space="0" w:color="auto"/>
              <w:bottom w:val="single" w:sz="6" w:space="0" w:color="auto"/>
              <w:right w:val="single" w:sz="6" w:space="0" w:color="auto"/>
            </w:tcBorders>
          </w:tcPr>
          <w:p w:rsidR="0099003D" w:rsidRPr="00AA71C5" w:rsidRDefault="0099003D" w:rsidP="00E00158">
            <w:pPr>
              <w:shd w:val="clear" w:color="auto" w:fill="FFFFFF"/>
              <w:rPr>
                <w:color w:val="000000"/>
                <w:sz w:val="22"/>
                <w:szCs w:val="22"/>
              </w:rPr>
            </w:pPr>
            <w:r w:rsidRPr="00AA71C5">
              <w:rPr>
                <w:color w:val="000000"/>
                <w:sz w:val="22"/>
                <w:szCs w:val="22"/>
              </w:rPr>
              <w:t>Транспортное</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jc w:val="center"/>
              <w:rPr>
                <w:color w:val="000000"/>
                <w:sz w:val="22"/>
                <w:szCs w:val="22"/>
              </w:rPr>
            </w:pPr>
            <w:r w:rsidRPr="00AA71C5">
              <w:rPr>
                <w:color w:val="000000"/>
                <w:sz w:val="22"/>
                <w:szCs w:val="22"/>
              </w:rPr>
              <w:t>127</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jc w:val="center"/>
              <w:rPr>
                <w:color w:val="000000"/>
                <w:sz w:val="22"/>
                <w:szCs w:val="22"/>
              </w:rPr>
            </w:pPr>
            <w:r w:rsidRPr="00AA71C5">
              <w:rPr>
                <w:color w:val="000000"/>
                <w:sz w:val="22"/>
                <w:szCs w:val="22"/>
              </w:rPr>
              <w:t>116</w:t>
            </w:r>
          </w:p>
        </w:tc>
        <w:tc>
          <w:tcPr>
            <w:tcW w:w="2500" w:type="pct"/>
            <w:tcBorders>
              <w:top w:val="single" w:sz="6" w:space="0" w:color="auto"/>
              <w:left w:val="single" w:sz="6" w:space="0" w:color="auto"/>
              <w:bottom w:val="single" w:sz="6" w:space="0" w:color="auto"/>
              <w:right w:val="single" w:sz="6" w:space="0" w:color="auto"/>
            </w:tcBorders>
          </w:tcPr>
          <w:p w:rsidR="0099003D" w:rsidRPr="00AA71C5" w:rsidRDefault="0099003D" w:rsidP="00E00158">
            <w:pPr>
              <w:shd w:val="clear" w:color="auto" w:fill="FFFFFF"/>
              <w:rPr>
                <w:color w:val="000000"/>
                <w:sz w:val="22"/>
                <w:szCs w:val="22"/>
              </w:rPr>
            </w:pPr>
            <w:r w:rsidRPr="00AA71C5">
              <w:rPr>
                <w:color w:val="000000"/>
                <w:sz w:val="22"/>
                <w:szCs w:val="22"/>
              </w:rPr>
              <w:t>Объекты</w:t>
            </w:r>
            <w:r w:rsidR="00D27B74" w:rsidRPr="00AA71C5">
              <w:rPr>
                <w:color w:val="000000"/>
                <w:sz w:val="22"/>
                <w:szCs w:val="22"/>
              </w:rPr>
              <w:t xml:space="preserve"> </w:t>
            </w:r>
            <w:r w:rsidRPr="00AA71C5">
              <w:rPr>
                <w:color w:val="000000"/>
                <w:sz w:val="22"/>
                <w:szCs w:val="22"/>
              </w:rPr>
              <w:t>железнодорожного, морского, речного, автомобильного и воздушного транспорта</w:t>
            </w:r>
          </w:p>
        </w:tc>
      </w:tr>
      <w:tr w:rsidR="0099003D" w:rsidRPr="00AA71C5" w:rsidTr="00AA71C5">
        <w:tblPrEx>
          <w:tblCellMar>
            <w:top w:w="0" w:type="dxa"/>
            <w:bottom w:w="0" w:type="dxa"/>
          </w:tblCellMar>
        </w:tblPrEx>
        <w:trPr>
          <w:trHeight w:val="557"/>
        </w:trPr>
        <w:tc>
          <w:tcPr>
            <w:tcW w:w="11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Водохозяйственное</w:t>
            </w:r>
            <w:r w:rsidR="00E00158" w:rsidRPr="00AA71C5">
              <w:rPr>
                <w:color w:val="000000"/>
                <w:sz w:val="22"/>
                <w:szCs w:val="22"/>
              </w:rPr>
              <w:t xml:space="preserve"> </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jc w:val="center"/>
              <w:rPr>
                <w:color w:val="000000"/>
                <w:sz w:val="22"/>
                <w:szCs w:val="22"/>
              </w:rPr>
            </w:pPr>
            <w:r w:rsidRPr="00AA71C5">
              <w:rPr>
                <w:color w:val="000000"/>
                <w:sz w:val="22"/>
                <w:szCs w:val="22"/>
              </w:rPr>
              <w:t>122</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jc w:val="center"/>
              <w:rPr>
                <w:color w:val="000000"/>
                <w:sz w:val="22"/>
                <w:szCs w:val="22"/>
              </w:rPr>
            </w:pPr>
            <w:r w:rsidRPr="00AA71C5">
              <w:rPr>
                <w:color w:val="000000"/>
                <w:sz w:val="22"/>
                <w:szCs w:val="22"/>
              </w:rPr>
              <w:t>111</w:t>
            </w:r>
          </w:p>
        </w:tc>
        <w:tc>
          <w:tcPr>
            <w:tcW w:w="2500"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Объекты мелиорации, включая сельхоз-водоснабжение</w:t>
            </w:r>
            <w:r w:rsidR="00E00158" w:rsidRPr="00AA71C5">
              <w:rPr>
                <w:color w:val="000000"/>
                <w:sz w:val="22"/>
                <w:szCs w:val="22"/>
              </w:rPr>
              <w:t xml:space="preserve"> </w:t>
            </w:r>
          </w:p>
        </w:tc>
      </w:tr>
      <w:tr w:rsidR="0099003D" w:rsidRPr="00AA71C5" w:rsidTr="00AA71C5">
        <w:tblPrEx>
          <w:tblCellMar>
            <w:top w:w="0" w:type="dxa"/>
            <w:bottom w:w="0" w:type="dxa"/>
          </w:tblCellMar>
        </w:tblPrEx>
        <w:trPr>
          <w:trHeight w:val="268"/>
        </w:trPr>
        <w:tc>
          <w:tcPr>
            <w:tcW w:w="11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Энергетическое</w:t>
            </w:r>
            <w:r w:rsidR="00E00158" w:rsidRPr="00AA71C5">
              <w:rPr>
                <w:color w:val="000000"/>
                <w:sz w:val="22"/>
                <w:szCs w:val="22"/>
              </w:rPr>
              <w:t xml:space="preserve"> </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jc w:val="center"/>
              <w:rPr>
                <w:color w:val="000000"/>
                <w:sz w:val="22"/>
                <w:szCs w:val="22"/>
              </w:rPr>
            </w:pPr>
            <w:r w:rsidRPr="00AA71C5">
              <w:rPr>
                <w:color w:val="000000"/>
                <w:sz w:val="22"/>
                <w:szCs w:val="22"/>
              </w:rPr>
              <w:t>131</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jc w:val="center"/>
              <w:rPr>
                <w:color w:val="000000"/>
                <w:sz w:val="22"/>
                <w:szCs w:val="22"/>
              </w:rPr>
            </w:pPr>
            <w:r w:rsidRPr="00AA71C5">
              <w:rPr>
                <w:color w:val="000000"/>
                <w:sz w:val="22"/>
                <w:szCs w:val="22"/>
              </w:rPr>
              <w:t>119</w:t>
            </w:r>
          </w:p>
        </w:tc>
        <w:tc>
          <w:tcPr>
            <w:tcW w:w="2500"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ГЭС,</w:t>
            </w:r>
            <w:r w:rsidR="00D27B74" w:rsidRPr="00AA71C5">
              <w:rPr>
                <w:color w:val="000000"/>
                <w:sz w:val="22"/>
                <w:szCs w:val="22"/>
              </w:rPr>
              <w:t xml:space="preserve"> </w:t>
            </w:r>
            <w:r w:rsidRPr="00AA71C5">
              <w:rPr>
                <w:color w:val="000000"/>
                <w:sz w:val="22"/>
                <w:szCs w:val="22"/>
              </w:rPr>
              <w:t>ГРЭС,</w:t>
            </w:r>
            <w:r w:rsidR="00D27B74" w:rsidRPr="00AA71C5">
              <w:rPr>
                <w:color w:val="000000"/>
                <w:sz w:val="22"/>
                <w:szCs w:val="22"/>
              </w:rPr>
              <w:t xml:space="preserve"> </w:t>
            </w:r>
            <w:r w:rsidRPr="00AA71C5">
              <w:rPr>
                <w:color w:val="000000"/>
                <w:sz w:val="22"/>
                <w:szCs w:val="22"/>
              </w:rPr>
              <w:t>ТЭЦ</w:t>
            </w:r>
            <w:r w:rsidR="00D27B74" w:rsidRPr="00AA71C5">
              <w:rPr>
                <w:color w:val="000000"/>
                <w:sz w:val="22"/>
                <w:szCs w:val="22"/>
              </w:rPr>
              <w:t xml:space="preserve"> </w:t>
            </w:r>
            <w:r w:rsidRPr="00AA71C5">
              <w:rPr>
                <w:color w:val="000000"/>
                <w:sz w:val="22"/>
                <w:szCs w:val="22"/>
              </w:rPr>
              <w:t>и</w:t>
            </w:r>
            <w:r w:rsidR="00D27B74" w:rsidRPr="00AA71C5">
              <w:rPr>
                <w:color w:val="000000"/>
                <w:sz w:val="22"/>
                <w:szCs w:val="22"/>
              </w:rPr>
              <w:t xml:space="preserve"> </w:t>
            </w:r>
            <w:r w:rsidRPr="00AA71C5">
              <w:rPr>
                <w:color w:val="000000"/>
                <w:sz w:val="22"/>
                <w:szCs w:val="22"/>
              </w:rPr>
              <w:t>другие объекты</w:t>
            </w:r>
            <w:r w:rsidR="00E00158" w:rsidRPr="00AA71C5">
              <w:rPr>
                <w:color w:val="000000"/>
                <w:sz w:val="22"/>
                <w:szCs w:val="22"/>
              </w:rPr>
              <w:t xml:space="preserve"> </w:t>
            </w:r>
          </w:p>
        </w:tc>
      </w:tr>
      <w:tr w:rsidR="0099003D" w:rsidRPr="00AA71C5" w:rsidTr="00AA71C5">
        <w:tblPrEx>
          <w:tblCellMar>
            <w:top w:w="0" w:type="dxa"/>
            <w:bottom w:w="0" w:type="dxa"/>
          </w:tblCellMar>
        </w:tblPrEx>
        <w:trPr>
          <w:trHeight w:val="835"/>
        </w:trPr>
        <w:tc>
          <w:tcPr>
            <w:tcW w:w="11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Капитальный ремонт жилых и общественных зданий</w:t>
            </w:r>
            <w:r w:rsidR="00E00158" w:rsidRPr="00AA71C5">
              <w:rPr>
                <w:color w:val="000000"/>
                <w:sz w:val="22"/>
                <w:szCs w:val="22"/>
              </w:rPr>
              <w:t xml:space="preserve"> </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jc w:val="center"/>
              <w:rPr>
                <w:color w:val="000000"/>
                <w:sz w:val="22"/>
                <w:szCs w:val="22"/>
              </w:rPr>
            </w:pPr>
            <w:r w:rsidRPr="00AA71C5">
              <w:rPr>
                <w:color w:val="000000"/>
                <w:sz w:val="22"/>
                <w:szCs w:val="22"/>
              </w:rPr>
              <w:t>109</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jc w:val="center"/>
              <w:rPr>
                <w:color w:val="000000"/>
                <w:sz w:val="22"/>
                <w:szCs w:val="22"/>
              </w:rPr>
            </w:pPr>
            <w:r w:rsidRPr="00AA71C5">
              <w:rPr>
                <w:color w:val="000000"/>
                <w:sz w:val="22"/>
                <w:szCs w:val="22"/>
              </w:rPr>
              <w:t>100</w:t>
            </w:r>
          </w:p>
        </w:tc>
        <w:tc>
          <w:tcPr>
            <w:tcW w:w="2500" w:type="pct"/>
            <w:tcBorders>
              <w:top w:val="single" w:sz="6" w:space="0" w:color="auto"/>
              <w:left w:val="single" w:sz="6" w:space="0" w:color="auto"/>
              <w:bottom w:val="single" w:sz="6" w:space="0" w:color="auto"/>
              <w:right w:val="single" w:sz="6" w:space="0" w:color="auto"/>
            </w:tcBorders>
          </w:tcPr>
          <w:p w:rsidR="0099003D" w:rsidRPr="00AA71C5" w:rsidRDefault="00E00158" w:rsidP="00B17BA3">
            <w:pPr>
              <w:shd w:val="clear" w:color="auto" w:fill="FFFFFF"/>
              <w:rPr>
                <w:color w:val="000000"/>
                <w:sz w:val="22"/>
                <w:szCs w:val="22"/>
              </w:rPr>
            </w:pPr>
            <w:r w:rsidRPr="00AA71C5">
              <w:rPr>
                <w:color w:val="000000"/>
                <w:sz w:val="22"/>
                <w:szCs w:val="22"/>
              </w:rPr>
              <w:t xml:space="preserve"> </w:t>
            </w:r>
          </w:p>
        </w:tc>
      </w:tr>
      <w:tr w:rsidR="0099003D" w:rsidRPr="00AA71C5" w:rsidTr="00AA71C5">
        <w:tblPrEx>
          <w:tblCellMar>
            <w:top w:w="0" w:type="dxa"/>
            <w:bottom w:w="0" w:type="dxa"/>
          </w:tblCellMar>
        </w:tblPrEx>
        <w:trPr>
          <w:trHeight w:val="317"/>
        </w:trPr>
        <w:tc>
          <w:tcPr>
            <w:tcW w:w="11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Прочие отрасли</w:t>
            </w:r>
            <w:r w:rsidR="00E00158" w:rsidRPr="00AA71C5">
              <w:rPr>
                <w:color w:val="000000"/>
                <w:sz w:val="22"/>
                <w:szCs w:val="22"/>
              </w:rPr>
              <w:t xml:space="preserve"> </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99003D" w:rsidP="00AA71C5">
            <w:pPr>
              <w:shd w:val="clear" w:color="auto" w:fill="FFFFFF"/>
              <w:jc w:val="center"/>
              <w:rPr>
                <w:color w:val="000000"/>
                <w:sz w:val="22"/>
                <w:szCs w:val="22"/>
              </w:rPr>
            </w:pPr>
            <w:r w:rsidRPr="00AA71C5">
              <w:rPr>
                <w:color w:val="000000"/>
                <w:sz w:val="22"/>
                <w:szCs w:val="22"/>
              </w:rPr>
              <w:t>120</w:t>
            </w:r>
          </w:p>
        </w:tc>
        <w:tc>
          <w:tcPr>
            <w:tcW w:w="656" w:type="pct"/>
            <w:tcBorders>
              <w:top w:val="single" w:sz="6" w:space="0" w:color="auto"/>
              <w:left w:val="single" w:sz="6" w:space="0" w:color="auto"/>
              <w:bottom w:val="single" w:sz="6" w:space="0" w:color="auto"/>
              <w:right w:val="single" w:sz="6" w:space="0" w:color="auto"/>
            </w:tcBorders>
          </w:tcPr>
          <w:p w:rsidR="0099003D" w:rsidRPr="00AA71C5" w:rsidRDefault="00E00158" w:rsidP="00AA71C5">
            <w:pPr>
              <w:shd w:val="clear" w:color="auto" w:fill="FFFFFF"/>
              <w:jc w:val="center"/>
              <w:rPr>
                <w:color w:val="000000"/>
                <w:sz w:val="22"/>
                <w:szCs w:val="22"/>
              </w:rPr>
            </w:pPr>
            <w:r w:rsidRPr="00AA71C5">
              <w:rPr>
                <w:color w:val="000000"/>
                <w:sz w:val="22"/>
                <w:szCs w:val="22"/>
              </w:rPr>
              <w:t>110</w:t>
            </w:r>
          </w:p>
        </w:tc>
        <w:tc>
          <w:tcPr>
            <w:tcW w:w="2500" w:type="pct"/>
            <w:tcBorders>
              <w:top w:val="single" w:sz="6" w:space="0" w:color="auto"/>
              <w:left w:val="single" w:sz="6" w:space="0" w:color="auto"/>
              <w:bottom w:val="single" w:sz="6" w:space="0" w:color="auto"/>
              <w:right w:val="single" w:sz="6" w:space="0" w:color="auto"/>
            </w:tcBorders>
          </w:tcPr>
          <w:p w:rsidR="0099003D" w:rsidRPr="00AA71C5" w:rsidRDefault="00E00158" w:rsidP="00B17BA3">
            <w:pPr>
              <w:shd w:val="clear" w:color="auto" w:fill="FFFFFF"/>
              <w:rPr>
                <w:color w:val="000000"/>
                <w:sz w:val="22"/>
                <w:szCs w:val="22"/>
              </w:rPr>
            </w:pPr>
            <w:r w:rsidRPr="00AA71C5">
              <w:rPr>
                <w:color w:val="000000"/>
                <w:sz w:val="22"/>
                <w:szCs w:val="22"/>
              </w:rPr>
              <w:t xml:space="preserve"> </w:t>
            </w:r>
          </w:p>
        </w:tc>
      </w:tr>
    </w:tbl>
    <w:p w:rsidR="00E00158" w:rsidRDefault="002A3997" w:rsidP="00E00158">
      <w:pPr>
        <w:shd w:val="clear" w:color="auto" w:fill="FFFFFF"/>
        <w:spacing w:before="480"/>
        <w:jc w:val="center"/>
        <w:rPr>
          <w:b/>
          <w:color w:val="000000"/>
          <w:sz w:val="28"/>
          <w:szCs w:val="28"/>
        </w:rPr>
      </w:pPr>
      <w:r>
        <w:rPr>
          <w:b/>
          <w:color w:val="000000"/>
          <w:sz w:val="28"/>
          <w:szCs w:val="28"/>
        </w:rPr>
        <w:br w:type="page"/>
      </w:r>
      <w:r w:rsidR="0099003D" w:rsidRPr="00E00158">
        <w:rPr>
          <w:b/>
          <w:color w:val="000000"/>
          <w:sz w:val="28"/>
          <w:szCs w:val="28"/>
        </w:rPr>
        <w:lastRenderedPageBreak/>
        <w:t>Нормативы накладных расходов по</w:t>
      </w:r>
    </w:p>
    <w:p w:rsidR="0099003D" w:rsidRPr="00E00158" w:rsidRDefault="0099003D" w:rsidP="00E00158">
      <w:pPr>
        <w:shd w:val="clear" w:color="auto" w:fill="FFFFFF"/>
        <w:spacing w:after="120"/>
        <w:jc w:val="center"/>
        <w:rPr>
          <w:b/>
          <w:color w:val="000000"/>
          <w:sz w:val="28"/>
          <w:szCs w:val="28"/>
        </w:rPr>
      </w:pPr>
      <w:r w:rsidRPr="00E00158">
        <w:rPr>
          <w:b/>
          <w:color w:val="000000"/>
          <w:sz w:val="28"/>
          <w:szCs w:val="28"/>
        </w:rPr>
        <w:t>видам строительных и монтажных работ</w:t>
      </w:r>
    </w:p>
    <w:tbl>
      <w:tblPr>
        <w:tblW w:w="5000" w:type="pct"/>
        <w:tblCellMar>
          <w:left w:w="40" w:type="dxa"/>
          <w:right w:w="40" w:type="dxa"/>
        </w:tblCellMar>
        <w:tblLook w:val="0000"/>
      </w:tblPr>
      <w:tblGrid>
        <w:gridCol w:w="748"/>
        <w:gridCol w:w="5224"/>
        <w:gridCol w:w="1847"/>
        <w:gridCol w:w="1901"/>
      </w:tblGrid>
      <w:tr w:rsidR="00882E9F" w:rsidRPr="00AA71C5" w:rsidTr="002C69CA">
        <w:tblPrEx>
          <w:tblCellMar>
            <w:top w:w="0" w:type="dxa"/>
            <w:bottom w:w="0" w:type="dxa"/>
          </w:tblCellMar>
        </w:tblPrEx>
        <w:trPr>
          <w:trHeight w:val="866"/>
        </w:trPr>
        <w:tc>
          <w:tcPr>
            <w:tcW w:w="385" w:type="pct"/>
            <w:vMerge w:val="restart"/>
            <w:tcBorders>
              <w:top w:val="single" w:sz="6" w:space="0" w:color="auto"/>
              <w:left w:val="single" w:sz="6" w:space="0" w:color="auto"/>
              <w:right w:val="single" w:sz="6" w:space="0" w:color="auto"/>
            </w:tcBorders>
            <w:vAlign w:val="center"/>
          </w:tcPr>
          <w:p w:rsidR="00882E9F" w:rsidRPr="00AA71C5" w:rsidRDefault="00882E9F" w:rsidP="002C69CA">
            <w:pPr>
              <w:shd w:val="clear" w:color="auto" w:fill="FFFFFF"/>
              <w:jc w:val="center"/>
              <w:rPr>
                <w:color w:val="000000"/>
                <w:sz w:val="22"/>
                <w:szCs w:val="22"/>
              </w:rPr>
            </w:pPr>
            <w:r w:rsidRPr="00AA71C5">
              <w:rPr>
                <w:color w:val="000000"/>
                <w:sz w:val="22"/>
                <w:szCs w:val="22"/>
              </w:rPr>
              <w:t>№</w:t>
            </w:r>
            <w:r w:rsidR="002A3997" w:rsidRPr="00AA71C5">
              <w:rPr>
                <w:color w:val="000000"/>
                <w:sz w:val="22"/>
                <w:szCs w:val="22"/>
              </w:rPr>
              <w:t xml:space="preserve"> </w:t>
            </w:r>
            <w:r w:rsidRPr="00AA71C5">
              <w:rPr>
                <w:color w:val="000000"/>
                <w:sz w:val="22"/>
                <w:szCs w:val="22"/>
              </w:rPr>
              <w:t>п/п</w:t>
            </w:r>
          </w:p>
        </w:tc>
        <w:tc>
          <w:tcPr>
            <w:tcW w:w="2687" w:type="pct"/>
            <w:vMerge w:val="restart"/>
            <w:tcBorders>
              <w:top w:val="single" w:sz="6" w:space="0" w:color="auto"/>
              <w:left w:val="single" w:sz="6" w:space="0" w:color="auto"/>
              <w:right w:val="single" w:sz="6" w:space="0" w:color="auto"/>
            </w:tcBorders>
            <w:vAlign w:val="center"/>
          </w:tcPr>
          <w:p w:rsidR="00882E9F" w:rsidRPr="00AA71C5" w:rsidRDefault="00882E9F" w:rsidP="002A3997">
            <w:pPr>
              <w:shd w:val="clear" w:color="auto" w:fill="FFFFFF"/>
              <w:jc w:val="center"/>
              <w:rPr>
                <w:color w:val="000000"/>
                <w:sz w:val="22"/>
                <w:szCs w:val="22"/>
              </w:rPr>
            </w:pPr>
            <w:r w:rsidRPr="00AA71C5">
              <w:rPr>
                <w:color w:val="000000"/>
                <w:sz w:val="22"/>
                <w:szCs w:val="22"/>
              </w:rPr>
              <w:t>Виды строительных и монтажных работ</w:t>
            </w:r>
          </w:p>
        </w:tc>
        <w:tc>
          <w:tcPr>
            <w:tcW w:w="1928" w:type="pct"/>
            <w:gridSpan w:val="2"/>
            <w:tcBorders>
              <w:top w:val="single" w:sz="6" w:space="0" w:color="auto"/>
              <w:left w:val="single" w:sz="6" w:space="0" w:color="auto"/>
              <w:right w:val="single" w:sz="6" w:space="0" w:color="auto"/>
            </w:tcBorders>
            <w:vAlign w:val="center"/>
          </w:tcPr>
          <w:p w:rsidR="00882E9F" w:rsidRPr="00AA71C5" w:rsidRDefault="00882E9F" w:rsidP="002A3997">
            <w:pPr>
              <w:shd w:val="clear" w:color="auto" w:fill="FFFFFF"/>
              <w:jc w:val="center"/>
              <w:rPr>
                <w:color w:val="000000"/>
                <w:sz w:val="22"/>
                <w:szCs w:val="22"/>
              </w:rPr>
            </w:pPr>
            <w:r w:rsidRPr="00AA71C5">
              <w:rPr>
                <w:color w:val="000000"/>
                <w:sz w:val="22"/>
                <w:szCs w:val="22"/>
              </w:rPr>
              <w:t>Нормативы накладных</w:t>
            </w:r>
            <w:r w:rsidR="002A3997" w:rsidRPr="00AA71C5">
              <w:rPr>
                <w:color w:val="000000"/>
                <w:sz w:val="22"/>
                <w:szCs w:val="22"/>
              </w:rPr>
              <w:t xml:space="preserve"> </w:t>
            </w:r>
            <w:r w:rsidRPr="00AA71C5">
              <w:rPr>
                <w:color w:val="000000"/>
                <w:sz w:val="22"/>
                <w:szCs w:val="22"/>
              </w:rPr>
              <w:t>расходов в процентах от</w:t>
            </w:r>
            <w:r w:rsidR="002A3997" w:rsidRPr="00AA71C5">
              <w:rPr>
                <w:color w:val="000000"/>
                <w:sz w:val="22"/>
                <w:szCs w:val="22"/>
              </w:rPr>
              <w:t xml:space="preserve"> </w:t>
            </w:r>
            <w:r w:rsidRPr="00AA71C5">
              <w:rPr>
                <w:color w:val="000000"/>
                <w:sz w:val="22"/>
                <w:szCs w:val="22"/>
              </w:rPr>
              <w:t>фонда оплаты труда рабочих</w:t>
            </w:r>
            <w:r w:rsidR="002A3997" w:rsidRPr="00AA71C5">
              <w:rPr>
                <w:color w:val="000000"/>
                <w:sz w:val="22"/>
                <w:szCs w:val="22"/>
              </w:rPr>
              <w:t xml:space="preserve"> </w:t>
            </w:r>
            <w:r w:rsidRPr="00AA71C5">
              <w:rPr>
                <w:color w:val="000000"/>
                <w:sz w:val="22"/>
                <w:szCs w:val="22"/>
              </w:rPr>
              <w:t>- строителей и</w:t>
            </w:r>
            <w:r w:rsidR="002A3997" w:rsidRPr="00AA71C5">
              <w:rPr>
                <w:color w:val="000000"/>
                <w:sz w:val="22"/>
                <w:szCs w:val="22"/>
              </w:rPr>
              <w:t xml:space="preserve"> </w:t>
            </w:r>
            <w:r w:rsidRPr="00AA71C5">
              <w:rPr>
                <w:color w:val="000000"/>
                <w:sz w:val="22"/>
                <w:szCs w:val="22"/>
              </w:rPr>
              <w:t>механизаторов</w:t>
            </w:r>
          </w:p>
        </w:tc>
      </w:tr>
      <w:tr w:rsidR="002A3997" w:rsidRPr="00AA71C5" w:rsidTr="002C69CA">
        <w:tblPrEx>
          <w:tblCellMar>
            <w:top w:w="0" w:type="dxa"/>
            <w:bottom w:w="0" w:type="dxa"/>
          </w:tblCellMar>
        </w:tblPrEx>
        <w:trPr>
          <w:cantSplit/>
          <w:trHeight w:val="3139"/>
        </w:trPr>
        <w:tc>
          <w:tcPr>
            <w:tcW w:w="385" w:type="pct"/>
            <w:vMerge/>
            <w:tcBorders>
              <w:left w:val="single" w:sz="6" w:space="0" w:color="auto"/>
              <w:right w:val="single" w:sz="6" w:space="0" w:color="auto"/>
            </w:tcBorders>
            <w:vAlign w:val="center"/>
          </w:tcPr>
          <w:p w:rsidR="002A3997" w:rsidRPr="00AA71C5" w:rsidRDefault="002A3997" w:rsidP="002C69CA">
            <w:pPr>
              <w:shd w:val="clear" w:color="auto" w:fill="FFFFFF"/>
              <w:jc w:val="center"/>
              <w:rPr>
                <w:color w:val="000000"/>
                <w:sz w:val="22"/>
                <w:szCs w:val="22"/>
              </w:rPr>
            </w:pPr>
          </w:p>
        </w:tc>
        <w:tc>
          <w:tcPr>
            <w:tcW w:w="2687" w:type="pct"/>
            <w:vMerge/>
            <w:tcBorders>
              <w:left w:val="single" w:sz="6" w:space="0" w:color="auto"/>
              <w:right w:val="single" w:sz="6" w:space="0" w:color="auto"/>
            </w:tcBorders>
            <w:vAlign w:val="center"/>
          </w:tcPr>
          <w:p w:rsidR="002A3997" w:rsidRPr="00AA71C5" w:rsidRDefault="002A3997" w:rsidP="002A3997">
            <w:pPr>
              <w:shd w:val="clear" w:color="auto" w:fill="FFFFFF"/>
              <w:jc w:val="center"/>
              <w:rPr>
                <w:color w:val="000000"/>
                <w:sz w:val="22"/>
                <w:szCs w:val="22"/>
              </w:rPr>
            </w:pPr>
          </w:p>
        </w:tc>
        <w:tc>
          <w:tcPr>
            <w:tcW w:w="950" w:type="pct"/>
            <w:tcBorders>
              <w:top w:val="single" w:sz="6" w:space="0" w:color="auto"/>
              <w:left w:val="single" w:sz="6" w:space="0" w:color="auto"/>
              <w:right w:val="single" w:sz="6" w:space="0" w:color="auto"/>
            </w:tcBorders>
            <w:textDirection w:val="btLr"/>
            <w:vAlign w:val="center"/>
          </w:tcPr>
          <w:p w:rsidR="002A3997" w:rsidRPr="00AA71C5" w:rsidRDefault="002A3997" w:rsidP="002A3997">
            <w:pPr>
              <w:shd w:val="clear" w:color="auto" w:fill="FFFFFF"/>
              <w:ind w:left="113" w:right="113"/>
              <w:jc w:val="center"/>
              <w:rPr>
                <w:color w:val="000000"/>
                <w:sz w:val="22"/>
                <w:szCs w:val="22"/>
              </w:rPr>
            </w:pPr>
            <w:r w:rsidRPr="00AA71C5">
              <w:rPr>
                <w:color w:val="000000"/>
                <w:sz w:val="22"/>
                <w:szCs w:val="22"/>
              </w:rPr>
              <w:t>в районах Крайнего Севера</w:t>
            </w:r>
          </w:p>
        </w:tc>
        <w:tc>
          <w:tcPr>
            <w:tcW w:w="978" w:type="pct"/>
            <w:tcBorders>
              <w:top w:val="single" w:sz="6" w:space="0" w:color="auto"/>
              <w:left w:val="single" w:sz="6" w:space="0" w:color="auto"/>
              <w:right w:val="single" w:sz="6" w:space="0" w:color="auto"/>
            </w:tcBorders>
            <w:textDirection w:val="btLr"/>
            <w:vAlign w:val="center"/>
          </w:tcPr>
          <w:p w:rsidR="002A3997" w:rsidRPr="00AA71C5" w:rsidRDefault="002A3997" w:rsidP="002A3997">
            <w:pPr>
              <w:shd w:val="clear" w:color="auto" w:fill="FFFFFF"/>
              <w:ind w:left="113" w:right="113"/>
              <w:jc w:val="center"/>
              <w:rPr>
                <w:color w:val="000000"/>
                <w:sz w:val="22"/>
                <w:szCs w:val="22"/>
              </w:rPr>
            </w:pPr>
            <w:r w:rsidRPr="00AA71C5">
              <w:rPr>
                <w:color w:val="000000"/>
                <w:sz w:val="22"/>
                <w:szCs w:val="22"/>
              </w:rPr>
              <w:t>в местностях, приравненных к районам Крайнего  Севера</w:t>
            </w:r>
          </w:p>
        </w:tc>
      </w:tr>
      <w:tr w:rsidR="0099003D" w:rsidRPr="00AA71C5" w:rsidTr="002C69CA">
        <w:tblPrEx>
          <w:tblCellMar>
            <w:top w:w="0" w:type="dxa"/>
            <w:bottom w:w="0" w:type="dxa"/>
          </w:tblCellMar>
        </w:tblPrEx>
        <w:trPr>
          <w:trHeight w:val="278"/>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1</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2A3997">
            <w:pPr>
              <w:shd w:val="clear" w:color="auto" w:fill="FFFFFF"/>
              <w:jc w:val="center"/>
              <w:rPr>
                <w:color w:val="000000"/>
                <w:sz w:val="22"/>
                <w:szCs w:val="22"/>
              </w:rPr>
            </w:pPr>
            <w:r w:rsidRPr="00AA71C5">
              <w:rPr>
                <w:color w:val="000000"/>
                <w:sz w:val="22"/>
                <w:szCs w:val="22"/>
              </w:rPr>
              <w:t>2</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2A3997">
            <w:pPr>
              <w:shd w:val="clear" w:color="auto" w:fill="FFFFFF"/>
              <w:jc w:val="center"/>
              <w:rPr>
                <w:color w:val="000000"/>
                <w:sz w:val="22"/>
                <w:szCs w:val="22"/>
              </w:rPr>
            </w:pPr>
            <w:r w:rsidRPr="00AA71C5">
              <w:rPr>
                <w:color w:val="000000"/>
                <w:sz w:val="22"/>
                <w:szCs w:val="22"/>
              </w:rPr>
              <w:t>3</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2A3997">
            <w:pPr>
              <w:shd w:val="clear" w:color="auto" w:fill="FFFFFF"/>
              <w:jc w:val="center"/>
              <w:rPr>
                <w:color w:val="000000"/>
                <w:sz w:val="22"/>
                <w:szCs w:val="22"/>
              </w:rPr>
            </w:pPr>
            <w:r w:rsidRPr="00AA71C5">
              <w:rPr>
                <w:color w:val="000000"/>
                <w:sz w:val="22"/>
                <w:szCs w:val="22"/>
              </w:rPr>
              <w:t>4</w:t>
            </w:r>
          </w:p>
        </w:tc>
      </w:tr>
      <w:tr w:rsidR="002A3997" w:rsidRPr="00AA71C5" w:rsidTr="002C69CA">
        <w:tblPrEx>
          <w:tblCellMar>
            <w:top w:w="0" w:type="dxa"/>
            <w:bottom w:w="0" w:type="dxa"/>
          </w:tblCellMar>
        </w:tblPrEx>
        <w:trPr>
          <w:trHeight w:val="1083"/>
        </w:trPr>
        <w:tc>
          <w:tcPr>
            <w:tcW w:w="385" w:type="pct"/>
            <w:tcBorders>
              <w:top w:val="single" w:sz="6" w:space="0" w:color="auto"/>
              <w:left w:val="single" w:sz="6" w:space="0" w:color="auto"/>
              <w:right w:val="single" w:sz="6" w:space="0" w:color="auto"/>
            </w:tcBorders>
          </w:tcPr>
          <w:p w:rsidR="002A3997" w:rsidRPr="00AA71C5" w:rsidRDefault="002A3997" w:rsidP="002C69CA">
            <w:pPr>
              <w:shd w:val="clear" w:color="auto" w:fill="FFFFFF"/>
              <w:jc w:val="center"/>
              <w:rPr>
                <w:color w:val="000000"/>
                <w:sz w:val="22"/>
                <w:szCs w:val="22"/>
              </w:rPr>
            </w:pPr>
            <w:r w:rsidRPr="00AA71C5">
              <w:rPr>
                <w:color w:val="000000"/>
                <w:sz w:val="22"/>
                <w:szCs w:val="22"/>
              </w:rPr>
              <w:t>1</w:t>
            </w:r>
          </w:p>
        </w:tc>
        <w:tc>
          <w:tcPr>
            <w:tcW w:w="2687" w:type="pct"/>
            <w:tcBorders>
              <w:top w:val="single" w:sz="6" w:space="0" w:color="auto"/>
              <w:left w:val="single" w:sz="6" w:space="0" w:color="auto"/>
              <w:right w:val="single" w:sz="6" w:space="0" w:color="auto"/>
            </w:tcBorders>
          </w:tcPr>
          <w:p w:rsidR="008C2F55" w:rsidRDefault="002A3997" w:rsidP="00AA71C5">
            <w:pPr>
              <w:shd w:val="clear" w:color="auto" w:fill="FFFFFF"/>
              <w:rPr>
                <w:color w:val="000000"/>
                <w:sz w:val="22"/>
                <w:szCs w:val="22"/>
              </w:rPr>
            </w:pPr>
            <w:r w:rsidRPr="00AA71C5">
              <w:rPr>
                <w:color w:val="000000"/>
                <w:sz w:val="22"/>
                <w:szCs w:val="22"/>
              </w:rPr>
              <w:t>Земляные работы, выполняемые</w:t>
            </w:r>
          </w:p>
          <w:p w:rsidR="008C2F55" w:rsidRDefault="008C2F55" w:rsidP="00AA71C5">
            <w:pPr>
              <w:shd w:val="clear" w:color="auto" w:fill="FFFFFF"/>
              <w:rPr>
                <w:color w:val="000000"/>
                <w:sz w:val="22"/>
                <w:szCs w:val="22"/>
              </w:rPr>
            </w:pPr>
            <w:r>
              <w:rPr>
                <w:color w:val="000000"/>
                <w:sz w:val="22"/>
                <w:szCs w:val="22"/>
              </w:rPr>
              <w:t xml:space="preserve">- </w:t>
            </w:r>
            <w:r w:rsidR="002A3997" w:rsidRPr="00AA71C5">
              <w:rPr>
                <w:color w:val="000000"/>
                <w:sz w:val="22"/>
                <w:szCs w:val="22"/>
              </w:rPr>
              <w:t>механизированным способом</w:t>
            </w:r>
            <w:r w:rsidR="00AA71C5">
              <w:rPr>
                <w:color w:val="000000"/>
                <w:sz w:val="22"/>
                <w:szCs w:val="22"/>
              </w:rPr>
              <w:t xml:space="preserve"> </w:t>
            </w:r>
          </w:p>
          <w:p w:rsidR="008C2F55" w:rsidRDefault="008C2F55" w:rsidP="00AA71C5">
            <w:pPr>
              <w:shd w:val="clear" w:color="auto" w:fill="FFFFFF"/>
              <w:rPr>
                <w:color w:val="000000"/>
                <w:sz w:val="22"/>
                <w:szCs w:val="22"/>
              </w:rPr>
            </w:pPr>
            <w:r>
              <w:rPr>
                <w:color w:val="000000"/>
                <w:sz w:val="22"/>
                <w:szCs w:val="22"/>
              </w:rPr>
              <w:t xml:space="preserve">- </w:t>
            </w:r>
            <w:r w:rsidR="002A3997" w:rsidRPr="00AA71C5">
              <w:rPr>
                <w:color w:val="000000"/>
                <w:sz w:val="22"/>
                <w:szCs w:val="22"/>
              </w:rPr>
              <w:t>с применением средств</w:t>
            </w:r>
            <w:r w:rsidR="00AA71C5">
              <w:rPr>
                <w:color w:val="000000"/>
                <w:sz w:val="22"/>
                <w:szCs w:val="22"/>
              </w:rPr>
              <w:t xml:space="preserve"> </w:t>
            </w:r>
            <w:r w:rsidR="002A3997" w:rsidRPr="00AA71C5">
              <w:rPr>
                <w:color w:val="000000"/>
                <w:sz w:val="22"/>
                <w:szCs w:val="22"/>
              </w:rPr>
              <w:t>гидромеханизации</w:t>
            </w:r>
            <w:r w:rsidR="00AA71C5">
              <w:rPr>
                <w:color w:val="000000"/>
                <w:sz w:val="22"/>
                <w:szCs w:val="22"/>
              </w:rPr>
              <w:t xml:space="preserve"> </w:t>
            </w:r>
          </w:p>
          <w:p w:rsidR="002A3997" w:rsidRPr="00AA71C5" w:rsidRDefault="008C2F55" w:rsidP="00AA71C5">
            <w:pPr>
              <w:shd w:val="clear" w:color="auto" w:fill="FFFFFF"/>
              <w:rPr>
                <w:color w:val="000000"/>
                <w:sz w:val="22"/>
                <w:szCs w:val="22"/>
              </w:rPr>
            </w:pPr>
            <w:r>
              <w:rPr>
                <w:color w:val="000000"/>
                <w:sz w:val="22"/>
                <w:szCs w:val="22"/>
              </w:rPr>
              <w:t xml:space="preserve">- </w:t>
            </w:r>
            <w:r w:rsidR="002A3997" w:rsidRPr="00AA71C5">
              <w:rPr>
                <w:color w:val="000000"/>
                <w:sz w:val="22"/>
                <w:szCs w:val="22"/>
              </w:rPr>
              <w:t>культуртехнические работы</w:t>
            </w:r>
          </w:p>
        </w:tc>
        <w:tc>
          <w:tcPr>
            <w:tcW w:w="950" w:type="pct"/>
            <w:tcBorders>
              <w:top w:val="single" w:sz="6" w:space="0" w:color="auto"/>
              <w:left w:val="single" w:sz="6" w:space="0" w:color="auto"/>
              <w:right w:val="single" w:sz="6" w:space="0" w:color="auto"/>
            </w:tcBorders>
          </w:tcPr>
          <w:p w:rsidR="008C2F55" w:rsidRDefault="008C2F55" w:rsidP="008C2F55">
            <w:pPr>
              <w:shd w:val="clear" w:color="auto" w:fill="FFFFFF"/>
              <w:ind w:left="113"/>
              <w:rPr>
                <w:color w:val="000000"/>
                <w:sz w:val="22"/>
                <w:szCs w:val="22"/>
              </w:rPr>
            </w:pPr>
          </w:p>
          <w:p w:rsidR="002A3997" w:rsidRPr="00AA71C5" w:rsidRDefault="002A3997" w:rsidP="008C2F55">
            <w:pPr>
              <w:shd w:val="clear" w:color="auto" w:fill="FFFFFF"/>
              <w:ind w:left="113"/>
              <w:rPr>
                <w:color w:val="000000"/>
                <w:sz w:val="22"/>
                <w:szCs w:val="22"/>
              </w:rPr>
            </w:pPr>
            <w:r w:rsidRPr="00AA71C5">
              <w:rPr>
                <w:color w:val="000000"/>
                <w:sz w:val="22"/>
                <w:szCs w:val="22"/>
              </w:rPr>
              <w:t>114</w:t>
            </w:r>
          </w:p>
          <w:p w:rsidR="002A3997" w:rsidRPr="00AA71C5" w:rsidRDefault="002A3997" w:rsidP="008C2F55">
            <w:pPr>
              <w:shd w:val="clear" w:color="auto" w:fill="FFFFFF"/>
              <w:ind w:left="113"/>
              <w:rPr>
                <w:color w:val="000000"/>
                <w:sz w:val="22"/>
                <w:szCs w:val="22"/>
              </w:rPr>
            </w:pPr>
            <w:r w:rsidRPr="00AA71C5">
              <w:rPr>
                <w:color w:val="000000"/>
                <w:sz w:val="22"/>
                <w:szCs w:val="22"/>
              </w:rPr>
              <w:t>94</w:t>
            </w:r>
          </w:p>
          <w:p w:rsidR="002A3997" w:rsidRPr="00AA71C5" w:rsidRDefault="002A3997" w:rsidP="008C2F55">
            <w:pPr>
              <w:shd w:val="clear" w:color="auto" w:fill="FFFFFF"/>
              <w:ind w:left="113"/>
              <w:rPr>
                <w:color w:val="000000"/>
                <w:sz w:val="22"/>
                <w:szCs w:val="22"/>
              </w:rPr>
            </w:pPr>
            <w:r w:rsidRPr="00AA71C5">
              <w:rPr>
                <w:color w:val="000000"/>
                <w:sz w:val="22"/>
                <w:szCs w:val="22"/>
              </w:rPr>
              <w:t>97</w:t>
            </w:r>
          </w:p>
        </w:tc>
        <w:tc>
          <w:tcPr>
            <w:tcW w:w="978" w:type="pct"/>
            <w:tcBorders>
              <w:top w:val="single" w:sz="6" w:space="0" w:color="auto"/>
              <w:left w:val="single" w:sz="6" w:space="0" w:color="auto"/>
              <w:right w:val="single" w:sz="6" w:space="0" w:color="auto"/>
            </w:tcBorders>
          </w:tcPr>
          <w:p w:rsidR="008C2F55" w:rsidRDefault="008C2F55" w:rsidP="008C2F55">
            <w:pPr>
              <w:shd w:val="clear" w:color="auto" w:fill="FFFFFF"/>
              <w:ind w:left="113"/>
              <w:rPr>
                <w:color w:val="000000"/>
                <w:sz w:val="22"/>
                <w:szCs w:val="22"/>
              </w:rPr>
            </w:pPr>
          </w:p>
          <w:p w:rsidR="002A3997" w:rsidRPr="00AA71C5" w:rsidRDefault="002A3997" w:rsidP="008C2F55">
            <w:pPr>
              <w:shd w:val="clear" w:color="auto" w:fill="FFFFFF"/>
              <w:ind w:left="113"/>
              <w:rPr>
                <w:color w:val="000000"/>
                <w:sz w:val="22"/>
                <w:szCs w:val="22"/>
              </w:rPr>
            </w:pPr>
            <w:r w:rsidRPr="00AA71C5">
              <w:rPr>
                <w:color w:val="000000"/>
                <w:sz w:val="22"/>
                <w:szCs w:val="22"/>
              </w:rPr>
              <w:t>101</w:t>
            </w:r>
          </w:p>
          <w:p w:rsidR="002A3997" w:rsidRPr="00AA71C5" w:rsidRDefault="002A3997" w:rsidP="008C2F55">
            <w:pPr>
              <w:shd w:val="clear" w:color="auto" w:fill="FFFFFF"/>
              <w:ind w:left="113"/>
              <w:rPr>
                <w:color w:val="000000"/>
                <w:sz w:val="22"/>
                <w:szCs w:val="22"/>
              </w:rPr>
            </w:pPr>
            <w:r w:rsidRPr="00AA71C5">
              <w:rPr>
                <w:color w:val="000000"/>
                <w:sz w:val="22"/>
                <w:szCs w:val="22"/>
              </w:rPr>
              <w:t>84</w:t>
            </w:r>
          </w:p>
          <w:p w:rsidR="002A3997" w:rsidRPr="00AA71C5" w:rsidRDefault="002A3997" w:rsidP="008C2F55">
            <w:pPr>
              <w:shd w:val="clear" w:color="auto" w:fill="FFFFFF"/>
              <w:ind w:left="113"/>
              <w:rPr>
                <w:color w:val="000000"/>
                <w:sz w:val="22"/>
                <w:szCs w:val="22"/>
              </w:rPr>
            </w:pPr>
            <w:r w:rsidRPr="00AA71C5">
              <w:rPr>
                <w:color w:val="000000"/>
                <w:sz w:val="22"/>
                <w:szCs w:val="22"/>
              </w:rPr>
              <w:t>90</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2</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Горновскрышные работы</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119</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105</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3</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Буровзрывные работы</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170</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156</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4</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Скважины на воду</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150</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131</w:t>
            </w:r>
          </w:p>
        </w:tc>
      </w:tr>
      <w:tr w:rsidR="002A3997" w:rsidRPr="00AA71C5" w:rsidTr="002C69CA">
        <w:tblPrEx>
          <w:tblCellMar>
            <w:top w:w="0" w:type="dxa"/>
            <w:bottom w:w="0" w:type="dxa"/>
          </w:tblCellMar>
        </w:tblPrEx>
        <w:trPr>
          <w:trHeight w:val="786"/>
        </w:trPr>
        <w:tc>
          <w:tcPr>
            <w:tcW w:w="385" w:type="pct"/>
            <w:tcBorders>
              <w:top w:val="single" w:sz="6" w:space="0" w:color="auto"/>
              <w:left w:val="single" w:sz="6" w:space="0" w:color="auto"/>
              <w:right w:val="single" w:sz="6" w:space="0" w:color="auto"/>
            </w:tcBorders>
          </w:tcPr>
          <w:p w:rsidR="002A3997" w:rsidRPr="00AA71C5" w:rsidRDefault="002A3997" w:rsidP="002C69CA">
            <w:pPr>
              <w:shd w:val="clear" w:color="auto" w:fill="FFFFFF"/>
              <w:jc w:val="center"/>
              <w:rPr>
                <w:color w:val="000000"/>
                <w:sz w:val="22"/>
                <w:szCs w:val="22"/>
              </w:rPr>
            </w:pPr>
            <w:r w:rsidRPr="00AA71C5">
              <w:rPr>
                <w:color w:val="000000"/>
                <w:sz w:val="22"/>
                <w:szCs w:val="22"/>
              </w:rPr>
              <w:t>5</w:t>
            </w:r>
          </w:p>
        </w:tc>
        <w:tc>
          <w:tcPr>
            <w:tcW w:w="2687" w:type="pct"/>
            <w:tcBorders>
              <w:top w:val="single" w:sz="6" w:space="0" w:color="auto"/>
              <w:left w:val="single" w:sz="6" w:space="0" w:color="auto"/>
              <w:right w:val="single" w:sz="6" w:space="0" w:color="auto"/>
            </w:tcBorders>
          </w:tcPr>
          <w:p w:rsidR="002A3997" w:rsidRPr="00AA71C5" w:rsidRDefault="002A3997" w:rsidP="00B17BA3">
            <w:pPr>
              <w:shd w:val="clear" w:color="auto" w:fill="FFFFFF"/>
              <w:rPr>
                <w:color w:val="000000"/>
                <w:sz w:val="22"/>
                <w:szCs w:val="22"/>
              </w:rPr>
            </w:pPr>
            <w:r w:rsidRPr="00AA71C5">
              <w:rPr>
                <w:color w:val="000000"/>
                <w:sz w:val="22"/>
                <w:szCs w:val="22"/>
              </w:rPr>
              <w:t>Свайные работы</w:t>
            </w:r>
          </w:p>
          <w:p w:rsidR="002A3997" w:rsidRPr="00AA71C5" w:rsidRDefault="002A3997" w:rsidP="00B17BA3">
            <w:pPr>
              <w:shd w:val="clear" w:color="auto" w:fill="FFFFFF"/>
              <w:rPr>
                <w:color w:val="000000"/>
                <w:sz w:val="22"/>
                <w:szCs w:val="22"/>
              </w:rPr>
            </w:pPr>
            <w:r w:rsidRPr="00AA71C5">
              <w:rPr>
                <w:color w:val="000000"/>
                <w:sz w:val="22"/>
                <w:szCs w:val="22"/>
              </w:rPr>
              <w:t>Закрепление грунтов</w:t>
            </w:r>
          </w:p>
          <w:p w:rsidR="002A3997" w:rsidRPr="00AA71C5" w:rsidRDefault="002A3997" w:rsidP="00B17BA3">
            <w:pPr>
              <w:shd w:val="clear" w:color="auto" w:fill="FFFFFF"/>
              <w:rPr>
                <w:color w:val="000000"/>
                <w:sz w:val="22"/>
                <w:szCs w:val="22"/>
              </w:rPr>
            </w:pPr>
            <w:r w:rsidRPr="00AA71C5">
              <w:rPr>
                <w:color w:val="000000"/>
                <w:sz w:val="22"/>
                <w:szCs w:val="22"/>
              </w:rPr>
              <w:t>Опускные колодцы</w:t>
            </w:r>
          </w:p>
        </w:tc>
        <w:tc>
          <w:tcPr>
            <w:tcW w:w="950" w:type="pct"/>
            <w:tcBorders>
              <w:top w:val="single" w:sz="6" w:space="0" w:color="auto"/>
              <w:left w:val="single" w:sz="6" w:space="0" w:color="auto"/>
              <w:right w:val="single" w:sz="6" w:space="0" w:color="auto"/>
            </w:tcBorders>
          </w:tcPr>
          <w:p w:rsidR="008C2F55" w:rsidRDefault="008C2F55" w:rsidP="008C2F55">
            <w:pPr>
              <w:shd w:val="clear" w:color="auto" w:fill="FFFFFF"/>
              <w:ind w:left="113"/>
              <w:rPr>
                <w:color w:val="000000"/>
                <w:sz w:val="22"/>
                <w:szCs w:val="22"/>
              </w:rPr>
            </w:pPr>
          </w:p>
          <w:p w:rsidR="002A3997" w:rsidRPr="00AA71C5" w:rsidRDefault="002A3997" w:rsidP="008C2F55">
            <w:pPr>
              <w:shd w:val="clear" w:color="auto" w:fill="FFFFFF"/>
              <w:ind w:left="113"/>
              <w:rPr>
                <w:color w:val="000000"/>
                <w:sz w:val="22"/>
                <w:szCs w:val="22"/>
              </w:rPr>
            </w:pPr>
            <w:r w:rsidRPr="00AA71C5">
              <w:rPr>
                <w:color w:val="000000"/>
                <w:sz w:val="22"/>
                <w:szCs w:val="22"/>
              </w:rPr>
              <w:t>150</w:t>
            </w:r>
          </w:p>
          <w:p w:rsidR="002A3997" w:rsidRPr="00AA71C5" w:rsidRDefault="002A3997" w:rsidP="008C2F55">
            <w:pPr>
              <w:shd w:val="clear" w:color="auto" w:fill="FFFFFF"/>
              <w:ind w:left="113"/>
              <w:rPr>
                <w:color w:val="000000"/>
                <w:sz w:val="22"/>
                <w:szCs w:val="22"/>
              </w:rPr>
            </w:pPr>
            <w:r w:rsidRPr="00AA71C5">
              <w:rPr>
                <w:color w:val="000000"/>
                <w:sz w:val="22"/>
                <w:szCs w:val="22"/>
              </w:rPr>
              <w:t>107</w:t>
            </w:r>
          </w:p>
        </w:tc>
        <w:tc>
          <w:tcPr>
            <w:tcW w:w="978" w:type="pct"/>
            <w:tcBorders>
              <w:top w:val="single" w:sz="6" w:space="0" w:color="auto"/>
              <w:left w:val="single" w:sz="6" w:space="0" w:color="auto"/>
              <w:right w:val="single" w:sz="6" w:space="0" w:color="auto"/>
            </w:tcBorders>
          </w:tcPr>
          <w:p w:rsidR="008C2F55" w:rsidRDefault="008C2F55" w:rsidP="008C2F55">
            <w:pPr>
              <w:shd w:val="clear" w:color="auto" w:fill="FFFFFF"/>
              <w:ind w:left="113"/>
              <w:rPr>
                <w:color w:val="000000"/>
                <w:sz w:val="22"/>
                <w:szCs w:val="22"/>
              </w:rPr>
            </w:pPr>
          </w:p>
          <w:p w:rsidR="002A3997" w:rsidRPr="00AA71C5" w:rsidRDefault="002A3997" w:rsidP="008C2F55">
            <w:pPr>
              <w:shd w:val="clear" w:color="auto" w:fill="FFFFFF"/>
              <w:ind w:left="113"/>
              <w:rPr>
                <w:color w:val="000000"/>
                <w:sz w:val="22"/>
                <w:szCs w:val="22"/>
              </w:rPr>
            </w:pPr>
            <w:r w:rsidRPr="00AA71C5">
              <w:rPr>
                <w:color w:val="000000"/>
                <w:sz w:val="22"/>
                <w:szCs w:val="22"/>
              </w:rPr>
              <w:t>138</w:t>
            </w:r>
          </w:p>
          <w:p w:rsidR="002A3997" w:rsidRPr="00AA71C5" w:rsidRDefault="002A3997" w:rsidP="008C2F55">
            <w:pPr>
              <w:shd w:val="clear" w:color="auto" w:fill="FFFFFF"/>
              <w:ind w:left="113"/>
              <w:rPr>
                <w:color w:val="000000"/>
                <w:sz w:val="22"/>
                <w:szCs w:val="22"/>
              </w:rPr>
            </w:pPr>
            <w:r w:rsidRPr="00AA71C5">
              <w:rPr>
                <w:color w:val="000000"/>
                <w:sz w:val="22"/>
                <w:szCs w:val="22"/>
              </w:rPr>
              <w:t>95</w:t>
            </w:r>
          </w:p>
        </w:tc>
      </w:tr>
      <w:tr w:rsidR="002A3997" w:rsidRPr="00AA71C5" w:rsidTr="002C69CA">
        <w:tblPrEx>
          <w:tblCellMar>
            <w:top w:w="0" w:type="dxa"/>
            <w:bottom w:w="0" w:type="dxa"/>
          </w:tblCellMar>
        </w:tblPrEx>
        <w:trPr>
          <w:trHeight w:val="1123"/>
        </w:trPr>
        <w:tc>
          <w:tcPr>
            <w:tcW w:w="385" w:type="pct"/>
            <w:tcBorders>
              <w:top w:val="single" w:sz="6" w:space="0" w:color="auto"/>
              <w:left w:val="single" w:sz="6" w:space="0" w:color="auto"/>
              <w:right w:val="single" w:sz="6" w:space="0" w:color="auto"/>
            </w:tcBorders>
          </w:tcPr>
          <w:p w:rsidR="002A3997" w:rsidRPr="00AA71C5" w:rsidRDefault="002A3997" w:rsidP="002C69CA">
            <w:pPr>
              <w:shd w:val="clear" w:color="auto" w:fill="FFFFFF"/>
              <w:jc w:val="center"/>
              <w:rPr>
                <w:color w:val="000000"/>
                <w:sz w:val="22"/>
                <w:szCs w:val="22"/>
              </w:rPr>
            </w:pPr>
            <w:r w:rsidRPr="00AA71C5">
              <w:rPr>
                <w:color w:val="000000"/>
                <w:sz w:val="22"/>
                <w:szCs w:val="22"/>
              </w:rPr>
              <w:t>6</w:t>
            </w:r>
          </w:p>
        </w:tc>
        <w:tc>
          <w:tcPr>
            <w:tcW w:w="2687" w:type="pct"/>
            <w:tcBorders>
              <w:top w:val="single" w:sz="6" w:space="0" w:color="auto"/>
              <w:left w:val="single" w:sz="6" w:space="0" w:color="auto"/>
              <w:right w:val="single" w:sz="6" w:space="0" w:color="auto"/>
            </w:tcBorders>
          </w:tcPr>
          <w:p w:rsidR="002A3997" w:rsidRPr="00AA71C5" w:rsidRDefault="002A3997" w:rsidP="00B17BA3">
            <w:pPr>
              <w:shd w:val="clear" w:color="auto" w:fill="FFFFFF"/>
              <w:rPr>
                <w:color w:val="000000"/>
                <w:sz w:val="22"/>
                <w:szCs w:val="22"/>
              </w:rPr>
            </w:pPr>
            <w:r w:rsidRPr="00AA71C5">
              <w:rPr>
                <w:color w:val="000000"/>
                <w:sz w:val="22"/>
                <w:szCs w:val="22"/>
              </w:rPr>
              <w:t xml:space="preserve">Бетонные и железобетонные монолитные конструкции </w:t>
            </w:r>
            <w:r w:rsidR="002C69CA">
              <w:rPr>
                <w:color w:val="000000"/>
                <w:sz w:val="22"/>
                <w:szCs w:val="22"/>
              </w:rPr>
              <w:t xml:space="preserve">в </w:t>
            </w:r>
            <w:r w:rsidRPr="00AA71C5">
              <w:rPr>
                <w:color w:val="000000"/>
                <w:sz w:val="22"/>
                <w:szCs w:val="22"/>
              </w:rPr>
              <w:t>строительстве:</w:t>
            </w:r>
          </w:p>
          <w:p w:rsidR="002A3997" w:rsidRPr="00AA71C5" w:rsidRDefault="002A3997" w:rsidP="00B17BA3">
            <w:pPr>
              <w:shd w:val="clear" w:color="auto" w:fill="FFFFFF"/>
              <w:rPr>
                <w:color w:val="000000"/>
                <w:sz w:val="22"/>
                <w:szCs w:val="22"/>
              </w:rPr>
            </w:pPr>
            <w:r w:rsidRPr="00AA71C5">
              <w:rPr>
                <w:color w:val="000000"/>
                <w:sz w:val="22"/>
                <w:szCs w:val="22"/>
              </w:rPr>
              <w:t>- промышленном</w:t>
            </w:r>
          </w:p>
          <w:p w:rsidR="002A3997" w:rsidRPr="00AA71C5" w:rsidRDefault="002A3997" w:rsidP="00B17BA3">
            <w:pPr>
              <w:shd w:val="clear" w:color="auto" w:fill="FFFFFF"/>
              <w:rPr>
                <w:color w:val="000000"/>
                <w:sz w:val="22"/>
                <w:szCs w:val="22"/>
              </w:rPr>
            </w:pPr>
            <w:r w:rsidRPr="00AA71C5">
              <w:rPr>
                <w:color w:val="000000"/>
                <w:sz w:val="22"/>
                <w:szCs w:val="22"/>
              </w:rPr>
              <w:t>- жилищно-гражданском</w:t>
            </w:r>
          </w:p>
        </w:tc>
        <w:tc>
          <w:tcPr>
            <w:tcW w:w="950" w:type="pct"/>
            <w:tcBorders>
              <w:top w:val="single" w:sz="6" w:space="0" w:color="auto"/>
              <w:left w:val="single" w:sz="6" w:space="0" w:color="auto"/>
              <w:right w:val="single" w:sz="6" w:space="0" w:color="auto"/>
            </w:tcBorders>
          </w:tcPr>
          <w:p w:rsidR="002C69CA" w:rsidRDefault="002C69CA" w:rsidP="008C2F55">
            <w:pPr>
              <w:shd w:val="clear" w:color="auto" w:fill="FFFFFF"/>
              <w:ind w:left="113"/>
              <w:rPr>
                <w:color w:val="000000"/>
                <w:sz w:val="22"/>
                <w:szCs w:val="22"/>
              </w:rPr>
            </w:pPr>
          </w:p>
          <w:p w:rsidR="002C69CA" w:rsidRDefault="002C69CA" w:rsidP="008C2F55">
            <w:pPr>
              <w:shd w:val="clear" w:color="auto" w:fill="FFFFFF"/>
              <w:ind w:left="113"/>
              <w:rPr>
                <w:color w:val="000000"/>
                <w:sz w:val="22"/>
                <w:szCs w:val="22"/>
              </w:rPr>
            </w:pPr>
          </w:p>
          <w:p w:rsidR="002A3997" w:rsidRPr="00AA71C5" w:rsidRDefault="002A3997" w:rsidP="008C2F55">
            <w:pPr>
              <w:shd w:val="clear" w:color="auto" w:fill="FFFFFF"/>
              <w:ind w:left="113"/>
              <w:rPr>
                <w:color w:val="000000"/>
                <w:sz w:val="22"/>
                <w:szCs w:val="22"/>
              </w:rPr>
            </w:pPr>
            <w:r w:rsidRPr="00AA71C5">
              <w:rPr>
                <w:color w:val="000000"/>
                <w:sz w:val="22"/>
                <w:szCs w:val="22"/>
              </w:rPr>
              <w:t>116</w:t>
            </w:r>
          </w:p>
          <w:p w:rsidR="002A3997" w:rsidRPr="00AA71C5" w:rsidRDefault="002A3997" w:rsidP="008C2F55">
            <w:pPr>
              <w:shd w:val="clear" w:color="auto" w:fill="FFFFFF"/>
              <w:ind w:left="113"/>
              <w:rPr>
                <w:color w:val="000000"/>
                <w:sz w:val="22"/>
                <w:szCs w:val="22"/>
              </w:rPr>
            </w:pPr>
            <w:r w:rsidRPr="00AA71C5">
              <w:rPr>
                <w:color w:val="000000"/>
                <w:sz w:val="22"/>
                <w:szCs w:val="22"/>
              </w:rPr>
              <w:t>125</w:t>
            </w:r>
          </w:p>
        </w:tc>
        <w:tc>
          <w:tcPr>
            <w:tcW w:w="978" w:type="pct"/>
            <w:tcBorders>
              <w:top w:val="single" w:sz="6" w:space="0" w:color="auto"/>
              <w:left w:val="single" w:sz="6" w:space="0" w:color="auto"/>
              <w:right w:val="single" w:sz="6" w:space="0" w:color="auto"/>
            </w:tcBorders>
          </w:tcPr>
          <w:p w:rsidR="002C69CA" w:rsidRDefault="002C69CA" w:rsidP="008C2F55">
            <w:pPr>
              <w:shd w:val="clear" w:color="auto" w:fill="FFFFFF"/>
              <w:ind w:left="113"/>
              <w:rPr>
                <w:color w:val="000000"/>
                <w:sz w:val="22"/>
                <w:szCs w:val="22"/>
              </w:rPr>
            </w:pPr>
          </w:p>
          <w:p w:rsidR="002C69CA" w:rsidRDefault="002C69CA" w:rsidP="008C2F55">
            <w:pPr>
              <w:shd w:val="clear" w:color="auto" w:fill="FFFFFF"/>
              <w:ind w:left="113"/>
              <w:rPr>
                <w:color w:val="000000"/>
                <w:sz w:val="22"/>
                <w:szCs w:val="22"/>
              </w:rPr>
            </w:pPr>
          </w:p>
          <w:p w:rsidR="002A3997" w:rsidRPr="00AA71C5" w:rsidRDefault="002A3997" w:rsidP="008C2F55">
            <w:pPr>
              <w:shd w:val="clear" w:color="auto" w:fill="FFFFFF"/>
              <w:ind w:left="113"/>
              <w:rPr>
                <w:color w:val="000000"/>
                <w:sz w:val="22"/>
                <w:szCs w:val="22"/>
              </w:rPr>
            </w:pPr>
            <w:r w:rsidRPr="00AA71C5">
              <w:rPr>
                <w:color w:val="000000"/>
                <w:sz w:val="22"/>
                <w:szCs w:val="22"/>
              </w:rPr>
              <w:t>103</w:t>
            </w:r>
          </w:p>
          <w:p w:rsidR="002A3997" w:rsidRPr="00AA71C5" w:rsidRDefault="002A3997" w:rsidP="008C2F55">
            <w:pPr>
              <w:shd w:val="clear" w:color="auto" w:fill="FFFFFF"/>
              <w:ind w:left="113"/>
              <w:rPr>
                <w:color w:val="000000"/>
                <w:sz w:val="22"/>
                <w:szCs w:val="22"/>
              </w:rPr>
            </w:pPr>
            <w:r w:rsidRPr="00AA71C5">
              <w:rPr>
                <w:color w:val="000000"/>
                <w:sz w:val="22"/>
                <w:szCs w:val="22"/>
              </w:rPr>
              <w:t>108</w:t>
            </w:r>
          </w:p>
        </w:tc>
      </w:tr>
      <w:tr w:rsidR="002A3997" w:rsidRPr="00AA71C5" w:rsidTr="002C69CA">
        <w:tblPrEx>
          <w:tblCellMar>
            <w:top w:w="0" w:type="dxa"/>
            <w:bottom w:w="0" w:type="dxa"/>
          </w:tblCellMar>
        </w:tblPrEx>
        <w:trPr>
          <w:trHeight w:val="1271"/>
        </w:trPr>
        <w:tc>
          <w:tcPr>
            <w:tcW w:w="385" w:type="pct"/>
            <w:tcBorders>
              <w:top w:val="single" w:sz="6" w:space="0" w:color="auto"/>
              <w:left w:val="single" w:sz="6" w:space="0" w:color="auto"/>
              <w:right w:val="single" w:sz="6" w:space="0" w:color="auto"/>
            </w:tcBorders>
          </w:tcPr>
          <w:p w:rsidR="002A3997" w:rsidRPr="00AA71C5" w:rsidRDefault="002A3997" w:rsidP="002C69CA">
            <w:pPr>
              <w:shd w:val="clear" w:color="auto" w:fill="FFFFFF"/>
              <w:jc w:val="center"/>
              <w:rPr>
                <w:color w:val="000000"/>
                <w:sz w:val="22"/>
                <w:szCs w:val="22"/>
              </w:rPr>
            </w:pPr>
            <w:r w:rsidRPr="00AA71C5">
              <w:rPr>
                <w:color w:val="000000"/>
                <w:sz w:val="22"/>
                <w:szCs w:val="22"/>
              </w:rPr>
              <w:t>7</w:t>
            </w:r>
          </w:p>
        </w:tc>
        <w:tc>
          <w:tcPr>
            <w:tcW w:w="2687" w:type="pct"/>
            <w:tcBorders>
              <w:top w:val="single" w:sz="6" w:space="0" w:color="auto"/>
              <w:left w:val="single" w:sz="6" w:space="0" w:color="auto"/>
              <w:right w:val="single" w:sz="6" w:space="0" w:color="auto"/>
            </w:tcBorders>
          </w:tcPr>
          <w:p w:rsidR="002A3997" w:rsidRPr="00AA71C5" w:rsidRDefault="002A3997" w:rsidP="00B17BA3">
            <w:pPr>
              <w:shd w:val="clear" w:color="auto" w:fill="FFFFFF"/>
              <w:rPr>
                <w:color w:val="000000"/>
                <w:sz w:val="22"/>
                <w:szCs w:val="22"/>
              </w:rPr>
            </w:pPr>
            <w:r w:rsidRPr="00AA71C5">
              <w:rPr>
                <w:color w:val="000000"/>
                <w:sz w:val="22"/>
                <w:szCs w:val="22"/>
              </w:rPr>
              <w:t>Бетонные и железобетонные сборные</w:t>
            </w:r>
            <w:r w:rsidR="008C2F55">
              <w:rPr>
                <w:color w:val="000000"/>
                <w:sz w:val="22"/>
                <w:szCs w:val="22"/>
              </w:rPr>
              <w:t xml:space="preserve"> </w:t>
            </w:r>
            <w:r w:rsidRPr="00AA71C5">
              <w:rPr>
                <w:color w:val="000000"/>
                <w:sz w:val="22"/>
                <w:szCs w:val="22"/>
              </w:rPr>
              <w:t>конструкции в строительстве:</w:t>
            </w:r>
          </w:p>
          <w:p w:rsidR="002A3997" w:rsidRPr="00AA71C5" w:rsidRDefault="002C69CA" w:rsidP="00B17BA3">
            <w:pPr>
              <w:shd w:val="clear" w:color="auto" w:fill="FFFFFF"/>
              <w:rPr>
                <w:color w:val="000000"/>
                <w:sz w:val="22"/>
                <w:szCs w:val="22"/>
              </w:rPr>
            </w:pPr>
            <w:r>
              <w:rPr>
                <w:color w:val="000000"/>
                <w:sz w:val="22"/>
                <w:szCs w:val="22"/>
              </w:rPr>
              <w:t xml:space="preserve">- </w:t>
            </w:r>
            <w:r w:rsidR="002A3997" w:rsidRPr="00AA71C5">
              <w:rPr>
                <w:color w:val="000000"/>
                <w:sz w:val="22"/>
                <w:szCs w:val="22"/>
              </w:rPr>
              <w:t>промышленном</w:t>
            </w:r>
          </w:p>
          <w:p w:rsidR="002A3997" w:rsidRPr="00AA71C5" w:rsidRDefault="008C2F55" w:rsidP="00B17BA3">
            <w:pPr>
              <w:shd w:val="clear" w:color="auto" w:fill="FFFFFF"/>
              <w:rPr>
                <w:color w:val="000000"/>
                <w:sz w:val="22"/>
                <w:szCs w:val="22"/>
              </w:rPr>
            </w:pPr>
            <w:r>
              <w:rPr>
                <w:color w:val="000000"/>
                <w:sz w:val="22"/>
                <w:szCs w:val="22"/>
              </w:rPr>
              <w:t xml:space="preserve">- </w:t>
            </w:r>
            <w:r w:rsidR="002A3997" w:rsidRPr="00AA71C5">
              <w:rPr>
                <w:color w:val="000000"/>
                <w:sz w:val="22"/>
                <w:szCs w:val="22"/>
              </w:rPr>
              <w:t>жилищно-гражданском</w:t>
            </w:r>
          </w:p>
          <w:p w:rsidR="002A3997" w:rsidRPr="00AA71C5" w:rsidRDefault="008C2F55" w:rsidP="00B17BA3">
            <w:pPr>
              <w:shd w:val="clear" w:color="auto" w:fill="FFFFFF"/>
              <w:rPr>
                <w:color w:val="000000"/>
                <w:sz w:val="22"/>
                <w:szCs w:val="22"/>
              </w:rPr>
            </w:pPr>
            <w:r>
              <w:rPr>
                <w:color w:val="000000"/>
                <w:sz w:val="22"/>
                <w:szCs w:val="22"/>
              </w:rPr>
              <w:t xml:space="preserve">- </w:t>
            </w:r>
            <w:r w:rsidR="002A3997" w:rsidRPr="00AA71C5">
              <w:rPr>
                <w:color w:val="000000"/>
                <w:sz w:val="22"/>
                <w:szCs w:val="22"/>
              </w:rPr>
              <w:t>главных корпусов ТЭЦ</w:t>
            </w:r>
          </w:p>
        </w:tc>
        <w:tc>
          <w:tcPr>
            <w:tcW w:w="950" w:type="pct"/>
            <w:tcBorders>
              <w:top w:val="single" w:sz="6" w:space="0" w:color="auto"/>
              <w:left w:val="single" w:sz="6" w:space="0" w:color="auto"/>
              <w:right w:val="single" w:sz="6" w:space="0" w:color="auto"/>
            </w:tcBorders>
          </w:tcPr>
          <w:p w:rsidR="008C2F55" w:rsidRDefault="008C2F55" w:rsidP="008C2F55">
            <w:pPr>
              <w:shd w:val="clear" w:color="auto" w:fill="FFFFFF"/>
              <w:ind w:left="113"/>
              <w:rPr>
                <w:color w:val="000000"/>
                <w:sz w:val="22"/>
                <w:szCs w:val="22"/>
              </w:rPr>
            </w:pPr>
          </w:p>
          <w:p w:rsidR="008C2F55" w:rsidRDefault="008C2F55" w:rsidP="008C2F55">
            <w:pPr>
              <w:shd w:val="clear" w:color="auto" w:fill="FFFFFF"/>
              <w:ind w:left="113"/>
              <w:rPr>
                <w:color w:val="000000"/>
                <w:sz w:val="22"/>
                <w:szCs w:val="22"/>
              </w:rPr>
            </w:pPr>
          </w:p>
          <w:p w:rsidR="002A3997" w:rsidRPr="00AA71C5" w:rsidRDefault="002A3997" w:rsidP="008C2F55">
            <w:pPr>
              <w:shd w:val="clear" w:color="auto" w:fill="FFFFFF"/>
              <w:ind w:left="113"/>
              <w:rPr>
                <w:color w:val="000000"/>
                <w:sz w:val="22"/>
                <w:szCs w:val="22"/>
              </w:rPr>
            </w:pPr>
            <w:r w:rsidRPr="00AA71C5">
              <w:rPr>
                <w:color w:val="000000"/>
                <w:sz w:val="22"/>
                <w:szCs w:val="22"/>
              </w:rPr>
              <w:t>171</w:t>
            </w:r>
          </w:p>
          <w:p w:rsidR="002A3997" w:rsidRPr="00AA71C5" w:rsidRDefault="002A3997" w:rsidP="008C2F55">
            <w:pPr>
              <w:shd w:val="clear" w:color="auto" w:fill="FFFFFF"/>
              <w:ind w:left="113"/>
              <w:rPr>
                <w:color w:val="000000"/>
                <w:sz w:val="22"/>
                <w:szCs w:val="22"/>
              </w:rPr>
            </w:pPr>
            <w:r w:rsidRPr="00AA71C5">
              <w:rPr>
                <w:color w:val="000000"/>
                <w:sz w:val="22"/>
                <w:szCs w:val="22"/>
              </w:rPr>
              <w:t>187</w:t>
            </w:r>
          </w:p>
          <w:p w:rsidR="002A3997" w:rsidRPr="00AA71C5" w:rsidRDefault="002A3997" w:rsidP="008C2F55">
            <w:pPr>
              <w:shd w:val="clear" w:color="auto" w:fill="FFFFFF"/>
              <w:ind w:left="113"/>
              <w:rPr>
                <w:color w:val="000000"/>
                <w:sz w:val="22"/>
                <w:szCs w:val="22"/>
              </w:rPr>
            </w:pPr>
            <w:r w:rsidRPr="00AA71C5">
              <w:rPr>
                <w:color w:val="000000"/>
                <w:sz w:val="22"/>
                <w:szCs w:val="22"/>
              </w:rPr>
              <w:t>195</w:t>
            </w:r>
          </w:p>
        </w:tc>
        <w:tc>
          <w:tcPr>
            <w:tcW w:w="978" w:type="pct"/>
            <w:tcBorders>
              <w:top w:val="single" w:sz="6" w:space="0" w:color="auto"/>
              <w:left w:val="single" w:sz="6" w:space="0" w:color="auto"/>
              <w:right w:val="single" w:sz="6" w:space="0" w:color="auto"/>
            </w:tcBorders>
          </w:tcPr>
          <w:p w:rsidR="008C2F55" w:rsidRDefault="008C2F55" w:rsidP="008C2F55">
            <w:pPr>
              <w:shd w:val="clear" w:color="auto" w:fill="FFFFFF"/>
              <w:ind w:left="113"/>
              <w:rPr>
                <w:color w:val="000000"/>
                <w:sz w:val="22"/>
                <w:szCs w:val="22"/>
              </w:rPr>
            </w:pPr>
          </w:p>
          <w:p w:rsidR="008C2F55" w:rsidRDefault="008C2F55" w:rsidP="008C2F55">
            <w:pPr>
              <w:shd w:val="clear" w:color="auto" w:fill="FFFFFF"/>
              <w:ind w:left="113"/>
              <w:rPr>
                <w:color w:val="000000"/>
                <w:sz w:val="22"/>
                <w:szCs w:val="22"/>
              </w:rPr>
            </w:pPr>
          </w:p>
          <w:p w:rsidR="002A3997" w:rsidRPr="00AA71C5" w:rsidRDefault="002A3997" w:rsidP="008C2F55">
            <w:pPr>
              <w:shd w:val="clear" w:color="auto" w:fill="FFFFFF"/>
              <w:ind w:left="113"/>
              <w:rPr>
                <w:color w:val="000000"/>
                <w:sz w:val="22"/>
                <w:szCs w:val="22"/>
              </w:rPr>
            </w:pPr>
            <w:r w:rsidRPr="00AA71C5">
              <w:rPr>
                <w:color w:val="000000"/>
                <w:sz w:val="22"/>
                <w:szCs w:val="22"/>
              </w:rPr>
              <w:t>152</w:t>
            </w:r>
          </w:p>
          <w:p w:rsidR="002A3997" w:rsidRPr="00AA71C5" w:rsidRDefault="002A3997" w:rsidP="008C2F55">
            <w:pPr>
              <w:shd w:val="clear" w:color="auto" w:fill="FFFFFF"/>
              <w:ind w:left="113"/>
              <w:rPr>
                <w:color w:val="000000"/>
                <w:sz w:val="22"/>
                <w:szCs w:val="22"/>
              </w:rPr>
            </w:pPr>
            <w:r w:rsidRPr="00AA71C5">
              <w:rPr>
                <w:color w:val="000000"/>
                <w:sz w:val="22"/>
                <w:szCs w:val="22"/>
              </w:rPr>
              <w:t>166</w:t>
            </w:r>
          </w:p>
          <w:p w:rsidR="002A3997" w:rsidRPr="00AA71C5" w:rsidRDefault="002A3997" w:rsidP="008C2F55">
            <w:pPr>
              <w:shd w:val="clear" w:color="auto" w:fill="FFFFFF"/>
              <w:ind w:left="113"/>
              <w:rPr>
                <w:color w:val="000000"/>
                <w:sz w:val="22"/>
                <w:szCs w:val="22"/>
              </w:rPr>
            </w:pPr>
            <w:r w:rsidRPr="00AA71C5">
              <w:rPr>
                <w:color w:val="000000"/>
                <w:sz w:val="22"/>
                <w:szCs w:val="22"/>
              </w:rPr>
              <w:t>173</w:t>
            </w:r>
          </w:p>
        </w:tc>
      </w:tr>
      <w:tr w:rsidR="0099003D" w:rsidRPr="00AA71C5" w:rsidTr="002C69CA">
        <w:tblPrEx>
          <w:tblCellMar>
            <w:top w:w="0" w:type="dxa"/>
            <w:bottom w:w="0" w:type="dxa"/>
          </w:tblCellMar>
        </w:tblPrEx>
        <w:trPr>
          <w:trHeight w:val="1089"/>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8</w:t>
            </w:r>
          </w:p>
        </w:tc>
        <w:tc>
          <w:tcPr>
            <w:tcW w:w="2687" w:type="pct"/>
            <w:tcBorders>
              <w:top w:val="single" w:sz="6" w:space="0" w:color="auto"/>
              <w:left w:val="single" w:sz="6" w:space="0" w:color="auto"/>
              <w:bottom w:val="single" w:sz="6" w:space="0" w:color="auto"/>
              <w:right w:val="single" w:sz="6" w:space="0" w:color="auto"/>
            </w:tcBorders>
          </w:tcPr>
          <w:p w:rsidR="008C2F55" w:rsidRDefault="0099003D" w:rsidP="00B17BA3">
            <w:pPr>
              <w:shd w:val="clear" w:color="auto" w:fill="FFFFFF"/>
              <w:rPr>
                <w:color w:val="000000"/>
                <w:sz w:val="22"/>
                <w:szCs w:val="22"/>
              </w:rPr>
            </w:pPr>
            <w:r w:rsidRPr="00AA71C5">
              <w:rPr>
                <w:color w:val="000000"/>
                <w:sz w:val="22"/>
                <w:szCs w:val="22"/>
              </w:rPr>
              <w:t xml:space="preserve">Конструкции из кирпича и блоков в зданиях: </w:t>
            </w:r>
          </w:p>
          <w:p w:rsidR="008A7C0C" w:rsidRPr="00AA71C5" w:rsidRDefault="008C2F55" w:rsidP="00B17BA3">
            <w:pPr>
              <w:shd w:val="clear" w:color="auto" w:fill="FFFFFF"/>
              <w:rPr>
                <w:color w:val="000000"/>
                <w:sz w:val="22"/>
                <w:szCs w:val="22"/>
              </w:rPr>
            </w:pPr>
            <w:r>
              <w:rPr>
                <w:color w:val="000000"/>
                <w:sz w:val="22"/>
                <w:szCs w:val="22"/>
              </w:rPr>
              <w:t xml:space="preserve">- </w:t>
            </w:r>
            <w:r w:rsidR="0099003D" w:rsidRPr="00AA71C5">
              <w:rPr>
                <w:color w:val="000000"/>
                <w:sz w:val="22"/>
                <w:szCs w:val="22"/>
              </w:rPr>
              <w:t>промышленных</w:t>
            </w:r>
          </w:p>
          <w:p w:rsidR="008A7C0C" w:rsidRPr="00AA71C5" w:rsidRDefault="008C2F55" w:rsidP="00B17BA3">
            <w:pPr>
              <w:shd w:val="clear" w:color="auto" w:fill="FFFFFF"/>
              <w:rPr>
                <w:color w:val="000000"/>
                <w:sz w:val="22"/>
                <w:szCs w:val="22"/>
              </w:rPr>
            </w:pPr>
            <w:r>
              <w:rPr>
                <w:color w:val="000000"/>
                <w:sz w:val="22"/>
                <w:szCs w:val="22"/>
              </w:rPr>
              <w:t xml:space="preserve">- </w:t>
            </w:r>
            <w:r w:rsidR="0099003D" w:rsidRPr="00AA71C5">
              <w:rPr>
                <w:color w:val="000000"/>
                <w:sz w:val="22"/>
                <w:szCs w:val="22"/>
              </w:rPr>
              <w:t>жили</w:t>
            </w:r>
            <w:r w:rsidR="008A7C0C" w:rsidRPr="00AA71C5">
              <w:rPr>
                <w:color w:val="000000"/>
                <w:sz w:val="22"/>
                <w:szCs w:val="22"/>
              </w:rPr>
              <w:t>щ</w:t>
            </w:r>
            <w:r w:rsidR="0099003D" w:rsidRPr="00AA71C5">
              <w:rPr>
                <w:color w:val="000000"/>
                <w:sz w:val="22"/>
                <w:szCs w:val="22"/>
              </w:rPr>
              <w:t xml:space="preserve">но-гражданских </w:t>
            </w:r>
          </w:p>
          <w:p w:rsidR="0099003D" w:rsidRPr="00AA71C5" w:rsidRDefault="008C2F55" w:rsidP="00B17BA3">
            <w:pPr>
              <w:shd w:val="clear" w:color="auto" w:fill="FFFFFF"/>
              <w:rPr>
                <w:color w:val="000000"/>
                <w:sz w:val="22"/>
                <w:szCs w:val="22"/>
              </w:rPr>
            </w:pPr>
            <w:r>
              <w:rPr>
                <w:color w:val="000000"/>
                <w:sz w:val="22"/>
                <w:szCs w:val="22"/>
              </w:rPr>
              <w:t xml:space="preserve">- </w:t>
            </w:r>
            <w:r w:rsidR="0099003D" w:rsidRPr="00AA71C5">
              <w:rPr>
                <w:color w:val="000000"/>
                <w:sz w:val="22"/>
                <w:szCs w:val="22"/>
              </w:rPr>
              <w:t>сельскохозяйственных</w:t>
            </w:r>
          </w:p>
        </w:tc>
        <w:tc>
          <w:tcPr>
            <w:tcW w:w="950" w:type="pct"/>
            <w:tcBorders>
              <w:top w:val="single" w:sz="6" w:space="0" w:color="auto"/>
              <w:left w:val="single" w:sz="6" w:space="0" w:color="auto"/>
              <w:bottom w:val="single" w:sz="6" w:space="0" w:color="auto"/>
              <w:right w:val="single" w:sz="6" w:space="0" w:color="auto"/>
            </w:tcBorders>
          </w:tcPr>
          <w:p w:rsidR="008C2F55" w:rsidRDefault="008C2F55" w:rsidP="008C2F55">
            <w:pPr>
              <w:shd w:val="clear" w:color="auto" w:fill="FFFFFF"/>
              <w:ind w:left="113"/>
              <w:rPr>
                <w:color w:val="000000"/>
                <w:sz w:val="22"/>
                <w:szCs w:val="22"/>
              </w:rPr>
            </w:pPr>
          </w:p>
          <w:p w:rsidR="002A3997" w:rsidRPr="00AA71C5" w:rsidRDefault="0099003D" w:rsidP="008C2F55">
            <w:pPr>
              <w:shd w:val="clear" w:color="auto" w:fill="FFFFFF"/>
              <w:ind w:left="113"/>
              <w:rPr>
                <w:color w:val="000000"/>
                <w:sz w:val="22"/>
                <w:szCs w:val="22"/>
              </w:rPr>
            </w:pPr>
            <w:r w:rsidRPr="00AA71C5">
              <w:rPr>
                <w:color w:val="000000"/>
                <w:sz w:val="22"/>
                <w:szCs w:val="22"/>
              </w:rPr>
              <w:t xml:space="preserve">142 </w:t>
            </w:r>
          </w:p>
          <w:p w:rsidR="002A3997" w:rsidRPr="00AA71C5" w:rsidRDefault="0099003D" w:rsidP="008C2F55">
            <w:pPr>
              <w:shd w:val="clear" w:color="auto" w:fill="FFFFFF"/>
              <w:ind w:left="113"/>
              <w:rPr>
                <w:color w:val="000000"/>
                <w:sz w:val="22"/>
                <w:szCs w:val="22"/>
              </w:rPr>
            </w:pPr>
            <w:r w:rsidRPr="00AA71C5">
              <w:rPr>
                <w:color w:val="000000"/>
                <w:sz w:val="22"/>
                <w:szCs w:val="22"/>
              </w:rPr>
              <w:t xml:space="preserve">152 </w:t>
            </w:r>
          </w:p>
          <w:p w:rsidR="0099003D" w:rsidRPr="00AA71C5" w:rsidRDefault="0099003D" w:rsidP="008C2F55">
            <w:pPr>
              <w:shd w:val="clear" w:color="auto" w:fill="FFFFFF"/>
              <w:ind w:left="113"/>
              <w:rPr>
                <w:color w:val="000000"/>
                <w:sz w:val="22"/>
                <w:szCs w:val="22"/>
              </w:rPr>
            </w:pPr>
            <w:r w:rsidRPr="00AA71C5">
              <w:rPr>
                <w:color w:val="000000"/>
                <w:sz w:val="22"/>
                <w:szCs w:val="22"/>
              </w:rPr>
              <w:t>142</w:t>
            </w:r>
          </w:p>
        </w:tc>
        <w:tc>
          <w:tcPr>
            <w:tcW w:w="978" w:type="pct"/>
            <w:tcBorders>
              <w:top w:val="single" w:sz="6" w:space="0" w:color="auto"/>
              <w:left w:val="single" w:sz="6" w:space="0" w:color="auto"/>
              <w:bottom w:val="single" w:sz="6" w:space="0" w:color="auto"/>
              <w:right w:val="single" w:sz="6" w:space="0" w:color="auto"/>
            </w:tcBorders>
          </w:tcPr>
          <w:p w:rsidR="008C2F55" w:rsidRDefault="008C2F55" w:rsidP="008C2F55">
            <w:pPr>
              <w:shd w:val="clear" w:color="auto" w:fill="FFFFFF"/>
              <w:ind w:left="113"/>
              <w:rPr>
                <w:color w:val="000000"/>
                <w:sz w:val="22"/>
                <w:szCs w:val="22"/>
              </w:rPr>
            </w:pPr>
          </w:p>
          <w:p w:rsidR="002A3997" w:rsidRPr="00AA71C5" w:rsidRDefault="0099003D" w:rsidP="008C2F55">
            <w:pPr>
              <w:shd w:val="clear" w:color="auto" w:fill="FFFFFF"/>
              <w:ind w:left="113"/>
              <w:rPr>
                <w:color w:val="000000"/>
                <w:sz w:val="22"/>
                <w:szCs w:val="22"/>
              </w:rPr>
            </w:pPr>
            <w:r w:rsidRPr="00AA71C5">
              <w:rPr>
                <w:color w:val="000000"/>
                <w:sz w:val="22"/>
                <w:szCs w:val="22"/>
              </w:rPr>
              <w:t>132</w:t>
            </w:r>
          </w:p>
          <w:p w:rsidR="002A3997" w:rsidRPr="00AA71C5" w:rsidRDefault="0099003D" w:rsidP="008C2F55">
            <w:pPr>
              <w:shd w:val="clear" w:color="auto" w:fill="FFFFFF"/>
              <w:ind w:left="113"/>
              <w:rPr>
                <w:color w:val="000000"/>
                <w:sz w:val="22"/>
                <w:szCs w:val="22"/>
              </w:rPr>
            </w:pPr>
            <w:r w:rsidRPr="00AA71C5">
              <w:rPr>
                <w:color w:val="000000"/>
                <w:sz w:val="22"/>
                <w:szCs w:val="22"/>
              </w:rPr>
              <w:t xml:space="preserve">135 </w:t>
            </w:r>
          </w:p>
          <w:p w:rsidR="0099003D" w:rsidRPr="00AA71C5" w:rsidRDefault="0099003D" w:rsidP="008C2F55">
            <w:pPr>
              <w:shd w:val="clear" w:color="auto" w:fill="FFFFFF"/>
              <w:ind w:left="113"/>
              <w:rPr>
                <w:color w:val="000000"/>
                <w:sz w:val="22"/>
                <w:szCs w:val="22"/>
              </w:rPr>
            </w:pPr>
            <w:r w:rsidRPr="00AA71C5">
              <w:rPr>
                <w:color w:val="000000"/>
                <w:sz w:val="22"/>
                <w:szCs w:val="22"/>
              </w:rPr>
              <w:t>132</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9</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Металлические конструкции</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116</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98</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10</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Деревянные конструкции</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145</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130</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11</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Полы</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149</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131</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12</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Кровли</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145</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130</w:t>
            </w:r>
          </w:p>
        </w:tc>
      </w:tr>
      <w:tr w:rsidR="0099003D" w:rsidRPr="00AA71C5" w:rsidTr="002C69CA">
        <w:tblPrEx>
          <w:tblCellMar>
            <w:top w:w="0" w:type="dxa"/>
            <w:bottom w:w="0" w:type="dxa"/>
          </w:tblCellMar>
        </w:tblPrEx>
        <w:trPr>
          <w:trHeight w:val="461"/>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13</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Защита строительных конструкций и оборудования от коррозии</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123</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111</w:t>
            </w:r>
          </w:p>
        </w:tc>
      </w:tr>
      <w:tr w:rsidR="0099003D" w:rsidRPr="00AA71C5" w:rsidTr="002C69CA">
        <w:tblPrEx>
          <w:tblCellMar>
            <w:top w:w="0" w:type="dxa"/>
            <w:bottom w:w="0" w:type="dxa"/>
          </w:tblCellMar>
        </w:tblPrEx>
        <w:trPr>
          <w:trHeight w:val="1133"/>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lastRenderedPageBreak/>
              <w:t>14</w:t>
            </w:r>
          </w:p>
        </w:tc>
        <w:tc>
          <w:tcPr>
            <w:tcW w:w="2687" w:type="pct"/>
            <w:tcBorders>
              <w:top w:val="single" w:sz="6" w:space="0" w:color="auto"/>
              <w:left w:val="single" w:sz="6" w:space="0" w:color="auto"/>
              <w:bottom w:val="single" w:sz="6" w:space="0" w:color="auto"/>
              <w:right w:val="single" w:sz="6" w:space="0" w:color="auto"/>
            </w:tcBorders>
          </w:tcPr>
          <w:p w:rsidR="008C2F55" w:rsidRDefault="0099003D" w:rsidP="00B17BA3">
            <w:pPr>
              <w:shd w:val="clear" w:color="auto" w:fill="FFFFFF"/>
              <w:rPr>
                <w:color w:val="000000"/>
                <w:sz w:val="22"/>
                <w:szCs w:val="22"/>
              </w:rPr>
            </w:pPr>
            <w:r w:rsidRPr="00AA71C5">
              <w:rPr>
                <w:color w:val="000000"/>
                <w:sz w:val="22"/>
                <w:szCs w:val="22"/>
              </w:rPr>
              <w:t xml:space="preserve">Конструкции в сельском хозяйстве: </w:t>
            </w:r>
          </w:p>
          <w:p w:rsidR="008A7C0C" w:rsidRPr="00AA71C5" w:rsidRDefault="008C2F55" w:rsidP="00B17BA3">
            <w:pPr>
              <w:shd w:val="clear" w:color="auto" w:fill="FFFFFF"/>
              <w:rPr>
                <w:color w:val="000000"/>
                <w:sz w:val="22"/>
                <w:szCs w:val="22"/>
              </w:rPr>
            </w:pPr>
            <w:r>
              <w:rPr>
                <w:color w:val="000000"/>
                <w:sz w:val="22"/>
                <w:szCs w:val="22"/>
              </w:rPr>
              <w:t xml:space="preserve">- </w:t>
            </w:r>
            <w:r w:rsidR="0099003D" w:rsidRPr="00AA71C5">
              <w:rPr>
                <w:color w:val="000000"/>
                <w:sz w:val="22"/>
                <w:szCs w:val="22"/>
              </w:rPr>
              <w:t>металлические</w:t>
            </w:r>
          </w:p>
          <w:p w:rsidR="008A7C0C" w:rsidRPr="00AA71C5" w:rsidRDefault="008C2F55" w:rsidP="00B17BA3">
            <w:pPr>
              <w:shd w:val="clear" w:color="auto" w:fill="FFFFFF"/>
              <w:rPr>
                <w:color w:val="000000"/>
                <w:sz w:val="22"/>
                <w:szCs w:val="22"/>
              </w:rPr>
            </w:pPr>
            <w:r>
              <w:rPr>
                <w:color w:val="000000"/>
                <w:sz w:val="22"/>
                <w:szCs w:val="22"/>
              </w:rPr>
              <w:t>- ж</w:t>
            </w:r>
            <w:r w:rsidR="0099003D" w:rsidRPr="00AA71C5">
              <w:rPr>
                <w:color w:val="000000"/>
                <w:sz w:val="22"/>
                <w:szCs w:val="22"/>
              </w:rPr>
              <w:t>елезобетонные</w:t>
            </w:r>
          </w:p>
          <w:p w:rsidR="008C2F55" w:rsidRDefault="008C2F55" w:rsidP="00B17BA3">
            <w:pPr>
              <w:shd w:val="clear" w:color="auto" w:fill="FFFFFF"/>
              <w:rPr>
                <w:color w:val="000000"/>
                <w:sz w:val="22"/>
                <w:szCs w:val="22"/>
              </w:rPr>
            </w:pPr>
            <w:r>
              <w:rPr>
                <w:color w:val="000000"/>
                <w:sz w:val="22"/>
                <w:szCs w:val="22"/>
              </w:rPr>
              <w:t xml:space="preserve">- </w:t>
            </w:r>
            <w:r w:rsidR="0099003D" w:rsidRPr="00AA71C5">
              <w:rPr>
                <w:color w:val="000000"/>
                <w:sz w:val="22"/>
                <w:szCs w:val="22"/>
              </w:rPr>
              <w:t xml:space="preserve">каркасно-обшивные </w:t>
            </w:r>
          </w:p>
          <w:p w:rsidR="0099003D" w:rsidRPr="00AA71C5" w:rsidRDefault="008C2F55" w:rsidP="00B17BA3">
            <w:pPr>
              <w:shd w:val="clear" w:color="auto" w:fill="FFFFFF"/>
              <w:rPr>
                <w:color w:val="000000"/>
                <w:sz w:val="22"/>
                <w:szCs w:val="22"/>
              </w:rPr>
            </w:pPr>
            <w:r>
              <w:rPr>
                <w:color w:val="000000"/>
                <w:sz w:val="22"/>
                <w:szCs w:val="22"/>
              </w:rPr>
              <w:t xml:space="preserve">- </w:t>
            </w:r>
            <w:r w:rsidR="0099003D" w:rsidRPr="00AA71C5">
              <w:rPr>
                <w:color w:val="000000"/>
                <w:sz w:val="22"/>
                <w:szCs w:val="22"/>
              </w:rPr>
              <w:t>строительство теплиц</w:t>
            </w:r>
          </w:p>
        </w:tc>
        <w:tc>
          <w:tcPr>
            <w:tcW w:w="950" w:type="pct"/>
            <w:tcBorders>
              <w:top w:val="single" w:sz="6" w:space="0" w:color="auto"/>
              <w:left w:val="single" w:sz="6" w:space="0" w:color="auto"/>
              <w:bottom w:val="single" w:sz="6" w:space="0" w:color="auto"/>
              <w:right w:val="single" w:sz="6" w:space="0" w:color="auto"/>
            </w:tcBorders>
          </w:tcPr>
          <w:p w:rsidR="008C2F55" w:rsidRDefault="008C2F55" w:rsidP="008C2F55">
            <w:pPr>
              <w:shd w:val="clear" w:color="auto" w:fill="FFFFFF"/>
              <w:ind w:left="113"/>
              <w:rPr>
                <w:color w:val="000000"/>
                <w:sz w:val="22"/>
                <w:szCs w:val="22"/>
              </w:rPr>
            </w:pPr>
          </w:p>
          <w:p w:rsidR="008C2F55" w:rsidRDefault="0099003D" w:rsidP="008C2F55">
            <w:pPr>
              <w:shd w:val="clear" w:color="auto" w:fill="FFFFFF"/>
              <w:ind w:left="113"/>
              <w:rPr>
                <w:color w:val="000000"/>
                <w:sz w:val="22"/>
                <w:szCs w:val="22"/>
              </w:rPr>
            </w:pPr>
            <w:r w:rsidRPr="00AA71C5">
              <w:rPr>
                <w:color w:val="000000"/>
                <w:sz w:val="22"/>
                <w:szCs w:val="22"/>
              </w:rPr>
              <w:t>118</w:t>
            </w:r>
          </w:p>
          <w:p w:rsidR="008C2F55" w:rsidRDefault="0099003D" w:rsidP="008C2F55">
            <w:pPr>
              <w:shd w:val="clear" w:color="auto" w:fill="FFFFFF"/>
              <w:ind w:left="113"/>
              <w:rPr>
                <w:color w:val="000000"/>
                <w:sz w:val="22"/>
                <w:szCs w:val="22"/>
              </w:rPr>
            </w:pPr>
            <w:r w:rsidRPr="00AA71C5">
              <w:rPr>
                <w:color w:val="000000"/>
                <w:sz w:val="22"/>
                <w:szCs w:val="22"/>
              </w:rPr>
              <w:t>175</w:t>
            </w:r>
          </w:p>
          <w:p w:rsidR="008C2F55" w:rsidRDefault="0099003D" w:rsidP="008C2F55">
            <w:pPr>
              <w:shd w:val="clear" w:color="auto" w:fill="FFFFFF"/>
              <w:ind w:left="113"/>
              <w:rPr>
                <w:color w:val="000000"/>
                <w:sz w:val="22"/>
                <w:szCs w:val="22"/>
              </w:rPr>
            </w:pPr>
            <w:r w:rsidRPr="00AA71C5">
              <w:rPr>
                <w:color w:val="000000"/>
                <w:sz w:val="22"/>
                <w:szCs w:val="22"/>
              </w:rPr>
              <w:t>127</w:t>
            </w:r>
          </w:p>
          <w:p w:rsidR="0099003D" w:rsidRPr="00AA71C5" w:rsidRDefault="0099003D" w:rsidP="008C2F55">
            <w:pPr>
              <w:shd w:val="clear" w:color="auto" w:fill="FFFFFF"/>
              <w:ind w:left="113"/>
              <w:rPr>
                <w:color w:val="000000"/>
                <w:sz w:val="22"/>
                <w:szCs w:val="22"/>
              </w:rPr>
            </w:pPr>
            <w:r w:rsidRPr="00AA71C5">
              <w:rPr>
                <w:color w:val="000000"/>
                <w:sz w:val="22"/>
                <w:szCs w:val="22"/>
              </w:rPr>
              <w:t>138</w:t>
            </w:r>
          </w:p>
        </w:tc>
        <w:tc>
          <w:tcPr>
            <w:tcW w:w="978" w:type="pct"/>
            <w:tcBorders>
              <w:top w:val="single" w:sz="6" w:space="0" w:color="auto"/>
              <w:left w:val="single" w:sz="6" w:space="0" w:color="auto"/>
              <w:bottom w:val="single" w:sz="6" w:space="0" w:color="auto"/>
              <w:right w:val="single" w:sz="6" w:space="0" w:color="auto"/>
            </w:tcBorders>
          </w:tcPr>
          <w:p w:rsidR="008C2F55" w:rsidRDefault="008C2F55" w:rsidP="008C2F55">
            <w:pPr>
              <w:shd w:val="clear" w:color="auto" w:fill="FFFFFF"/>
              <w:ind w:left="113"/>
              <w:rPr>
                <w:color w:val="000000"/>
                <w:sz w:val="22"/>
                <w:szCs w:val="22"/>
              </w:rPr>
            </w:pPr>
          </w:p>
          <w:p w:rsidR="008C2F55" w:rsidRDefault="0099003D" w:rsidP="008C2F55">
            <w:pPr>
              <w:shd w:val="clear" w:color="auto" w:fill="FFFFFF"/>
              <w:ind w:left="113"/>
              <w:rPr>
                <w:color w:val="000000"/>
                <w:sz w:val="22"/>
                <w:szCs w:val="22"/>
              </w:rPr>
            </w:pPr>
            <w:r w:rsidRPr="00AA71C5">
              <w:rPr>
                <w:color w:val="000000"/>
                <w:sz w:val="22"/>
                <w:szCs w:val="22"/>
              </w:rPr>
              <w:t>101</w:t>
            </w:r>
          </w:p>
          <w:p w:rsidR="008C2F55" w:rsidRDefault="0099003D" w:rsidP="008C2F55">
            <w:pPr>
              <w:shd w:val="clear" w:color="auto" w:fill="FFFFFF"/>
              <w:ind w:left="113"/>
              <w:rPr>
                <w:color w:val="000000"/>
                <w:sz w:val="22"/>
                <w:szCs w:val="22"/>
              </w:rPr>
            </w:pPr>
            <w:r w:rsidRPr="00AA71C5">
              <w:rPr>
                <w:color w:val="000000"/>
                <w:sz w:val="22"/>
                <w:szCs w:val="22"/>
              </w:rPr>
              <w:t>150</w:t>
            </w:r>
          </w:p>
          <w:p w:rsidR="008C2F55" w:rsidRDefault="008C2F55" w:rsidP="008C2F55">
            <w:pPr>
              <w:shd w:val="clear" w:color="auto" w:fill="FFFFFF"/>
              <w:ind w:left="113"/>
              <w:rPr>
                <w:color w:val="000000"/>
                <w:sz w:val="22"/>
                <w:szCs w:val="22"/>
              </w:rPr>
            </w:pPr>
            <w:r>
              <w:rPr>
                <w:color w:val="000000"/>
                <w:sz w:val="22"/>
                <w:szCs w:val="22"/>
              </w:rPr>
              <w:t>110</w:t>
            </w:r>
          </w:p>
          <w:p w:rsidR="0099003D" w:rsidRPr="00AA71C5" w:rsidRDefault="0099003D" w:rsidP="008C2F55">
            <w:pPr>
              <w:shd w:val="clear" w:color="auto" w:fill="FFFFFF"/>
              <w:ind w:left="113"/>
              <w:rPr>
                <w:color w:val="000000"/>
                <w:sz w:val="22"/>
                <w:szCs w:val="22"/>
              </w:rPr>
            </w:pPr>
            <w:r w:rsidRPr="00AA71C5">
              <w:rPr>
                <w:color w:val="000000"/>
                <w:sz w:val="22"/>
                <w:szCs w:val="22"/>
              </w:rPr>
              <w:t>116</w:t>
            </w:r>
          </w:p>
        </w:tc>
      </w:tr>
      <w:tr w:rsidR="0099003D" w:rsidRPr="00AA71C5" w:rsidTr="002C69CA">
        <w:tblPrEx>
          <w:tblCellMar>
            <w:top w:w="0" w:type="dxa"/>
            <w:bottom w:w="0" w:type="dxa"/>
          </w:tblCellMar>
        </w:tblPrEx>
        <w:trPr>
          <w:trHeight w:val="288"/>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15</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Отделочные работы</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143</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127</w:t>
            </w:r>
          </w:p>
        </w:tc>
      </w:tr>
      <w:tr w:rsidR="0099003D" w:rsidRPr="00AA71C5" w:rsidTr="002C69CA">
        <w:tblPrEx>
          <w:tblCellMar>
            <w:top w:w="0" w:type="dxa"/>
            <w:bottom w:w="0" w:type="dxa"/>
          </w:tblCellMar>
        </w:tblPrEx>
        <w:trPr>
          <w:trHeight w:val="813"/>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16</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rPr>
                <w:color w:val="000000"/>
                <w:sz w:val="22"/>
                <w:szCs w:val="22"/>
              </w:rPr>
            </w:pPr>
            <w:r w:rsidRPr="00AA71C5">
              <w:rPr>
                <w:color w:val="000000"/>
                <w:sz w:val="22"/>
                <w:szCs w:val="22"/>
              </w:rPr>
              <w:t>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147</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132</w:t>
            </w:r>
          </w:p>
        </w:tc>
      </w:tr>
      <w:tr w:rsidR="0099003D" w:rsidRPr="00AA71C5" w:rsidTr="002C69CA">
        <w:tblPrEx>
          <w:tblCellMar>
            <w:top w:w="0" w:type="dxa"/>
            <w:bottom w:w="0" w:type="dxa"/>
          </w:tblCellMar>
        </w:tblPrEx>
        <w:trPr>
          <w:trHeight w:val="288"/>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17</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8C2F55" w:rsidP="00B17BA3">
            <w:pPr>
              <w:shd w:val="clear" w:color="auto" w:fill="FFFFFF"/>
              <w:rPr>
                <w:color w:val="000000"/>
                <w:sz w:val="22"/>
                <w:szCs w:val="22"/>
              </w:rPr>
            </w:pPr>
            <w:r>
              <w:rPr>
                <w:color w:val="000000"/>
                <w:sz w:val="22"/>
                <w:szCs w:val="22"/>
              </w:rPr>
              <w:t>Электроосвещение зданий</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126</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113</w:t>
            </w:r>
          </w:p>
        </w:tc>
      </w:tr>
      <w:tr w:rsidR="0099003D" w:rsidRPr="00AA71C5" w:rsidTr="002C69CA">
        <w:tblPrEx>
          <w:tblCellMar>
            <w:top w:w="0" w:type="dxa"/>
            <w:bottom w:w="0" w:type="dxa"/>
          </w:tblCellMar>
        </w:tblPrEx>
        <w:trPr>
          <w:trHeight w:val="536"/>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18</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Наружные сети водопровода, канализации, теплоснабжения, газопровода</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168</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153</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19</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Магистральные трубопроводы газонефтепродуктов</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159</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144</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20</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Теплоизоляционные работы</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132</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119</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21</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Автомобильные дороги</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170</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157</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22</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Железные дороги</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156</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144</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23</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Тоннели и метрополитены</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132</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120</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24</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Мосты и трубы</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148</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135</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25</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Аэродромы</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134</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121</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26</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Трамвайные пути</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129</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126</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27</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rPr>
                <w:color w:val="000000"/>
                <w:sz w:val="22"/>
                <w:szCs w:val="22"/>
              </w:rPr>
            </w:pPr>
            <w:r w:rsidRPr="00AA71C5">
              <w:rPr>
                <w:color w:val="000000"/>
                <w:sz w:val="22"/>
                <w:szCs w:val="22"/>
              </w:rPr>
              <w:t>Линии</w:t>
            </w:r>
            <w:r w:rsidR="008C2F55">
              <w:rPr>
                <w:color w:val="000000"/>
                <w:sz w:val="22"/>
                <w:szCs w:val="22"/>
              </w:rPr>
              <w:t xml:space="preserve"> </w:t>
            </w:r>
            <w:r w:rsidRPr="00AA71C5">
              <w:rPr>
                <w:color w:val="000000"/>
                <w:sz w:val="22"/>
                <w:szCs w:val="22"/>
              </w:rPr>
              <w:t>электропередач</w:t>
            </w:r>
            <w:r w:rsidR="008C2F55">
              <w:rPr>
                <w:color w:val="000000"/>
                <w:sz w:val="22"/>
                <w:szCs w:val="22"/>
              </w:rPr>
              <w:t>и</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126</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113</w:t>
            </w:r>
          </w:p>
        </w:tc>
      </w:tr>
      <w:tr w:rsidR="0099003D" w:rsidRPr="00AA71C5" w:rsidTr="002C69CA">
        <w:tblPrEx>
          <w:tblCellMar>
            <w:top w:w="0" w:type="dxa"/>
            <w:bottom w:w="0" w:type="dxa"/>
          </w:tblCellMar>
        </w:tblPrEx>
        <w:trPr>
          <w:trHeight w:val="1391"/>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28</w:t>
            </w:r>
          </w:p>
        </w:tc>
        <w:tc>
          <w:tcPr>
            <w:tcW w:w="2687" w:type="pct"/>
            <w:tcBorders>
              <w:top w:val="single" w:sz="6" w:space="0" w:color="auto"/>
              <w:left w:val="single" w:sz="6" w:space="0" w:color="auto"/>
              <w:bottom w:val="single" w:sz="6" w:space="0" w:color="auto"/>
              <w:right w:val="single" w:sz="6" w:space="0" w:color="auto"/>
            </w:tcBorders>
          </w:tcPr>
          <w:p w:rsidR="008C2F55" w:rsidRDefault="0099003D" w:rsidP="008A7C0C">
            <w:pPr>
              <w:shd w:val="clear" w:color="auto" w:fill="FFFFFF"/>
              <w:rPr>
                <w:color w:val="000000"/>
                <w:sz w:val="22"/>
                <w:szCs w:val="22"/>
              </w:rPr>
            </w:pPr>
            <w:r w:rsidRPr="00AA71C5">
              <w:rPr>
                <w:color w:val="000000"/>
                <w:sz w:val="22"/>
                <w:szCs w:val="22"/>
              </w:rPr>
              <w:t xml:space="preserve">Сооружения связи, радиовещания и телевидения: </w:t>
            </w:r>
          </w:p>
          <w:p w:rsidR="008C2F55" w:rsidRDefault="008C2F55" w:rsidP="008A7C0C">
            <w:pPr>
              <w:shd w:val="clear" w:color="auto" w:fill="FFFFFF"/>
              <w:rPr>
                <w:color w:val="000000"/>
                <w:sz w:val="22"/>
                <w:szCs w:val="22"/>
              </w:rPr>
            </w:pPr>
            <w:r>
              <w:rPr>
                <w:color w:val="000000"/>
                <w:sz w:val="22"/>
                <w:szCs w:val="22"/>
              </w:rPr>
              <w:t xml:space="preserve">- </w:t>
            </w:r>
            <w:r w:rsidR="0099003D" w:rsidRPr="00AA71C5">
              <w:rPr>
                <w:color w:val="000000"/>
                <w:sz w:val="22"/>
                <w:szCs w:val="22"/>
              </w:rPr>
              <w:t xml:space="preserve">прокладка и монтаж сетей связи </w:t>
            </w:r>
          </w:p>
          <w:p w:rsidR="008C2F55" w:rsidRDefault="008C2F55" w:rsidP="008A7C0C">
            <w:pPr>
              <w:shd w:val="clear" w:color="auto" w:fill="FFFFFF"/>
              <w:rPr>
                <w:color w:val="000000"/>
                <w:sz w:val="22"/>
                <w:szCs w:val="22"/>
              </w:rPr>
            </w:pPr>
            <w:r>
              <w:rPr>
                <w:color w:val="000000"/>
                <w:sz w:val="22"/>
                <w:szCs w:val="22"/>
              </w:rPr>
              <w:t xml:space="preserve">- </w:t>
            </w:r>
            <w:r w:rsidR="0099003D" w:rsidRPr="00AA71C5">
              <w:rPr>
                <w:color w:val="000000"/>
                <w:sz w:val="22"/>
                <w:szCs w:val="22"/>
              </w:rPr>
              <w:t xml:space="preserve">монтаж радиотелевизионного и электронного оборудования </w:t>
            </w:r>
          </w:p>
          <w:p w:rsidR="0099003D" w:rsidRPr="00AA71C5" w:rsidRDefault="008C2F55" w:rsidP="008C2F55">
            <w:pPr>
              <w:shd w:val="clear" w:color="auto" w:fill="FFFFFF"/>
              <w:rPr>
                <w:color w:val="000000"/>
                <w:sz w:val="22"/>
                <w:szCs w:val="22"/>
              </w:rPr>
            </w:pPr>
            <w:r>
              <w:rPr>
                <w:color w:val="000000"/>
                <w:sz w:val="22"/>
                <w:szCs w:val="22"/>
              </w:rPr>
              <w:t xml:space="preserve">- </w:t>
            </w:r>
            <w:r w:rsidR="0099003D" w:rsidRPr="00AA71C5">
              <w:rPr>
                <w:color w:val="000000"/>
                <w:sz w:val="22"/>
                <w:szCs w:val="22"/>
              </w:rPr>
              <w:t>прокладка и монтаж междугородных линий связи</w:t>
            </w:r>
          </w:p>
        </w:tc>
        <w:tc>
          <w:tcPr>
            <w:tcW w:w="950" w:type="pct"/>
            <w:tcBorders>
              <w:top w:val="single" w:sz="6" w:space="0" w:color="auto"/>
              <w:left w:val="single" w:sz="6" w:space="0" w:color="auto"/>
              <w:bottom w:val="single" w:sz="6" w:space="0" w:color="auto"/>
              <w:right w:val="single" w:sz="6" w:space="0" w:color="auto"/>
            </w:tcBorders>
          </w:tcPr>
          <w:p w:rsidR="008C2F55" w:rsidRDefault="008C2F55" w:rsidP="008C2F55">
            <w:pPr>
              <w:shd w:val="clear" w:color="auto" w:fill="FFFFFF"/>
              <w:ind w:left="113"/>
              <w:rPr>
                <w:color w:val="000000"/>
                <w:sz w:val="22"/>
                <w:szCs w:val="22"/>
              </w:rPr>
            </w:pPr>
          </w:p>
          <w:p w:rsidR="008A7C0C" w:rsidRPr="00AA71C5" w:rsidRDefault="0099003D" w:rsidP="008C2F55">
            <w:pPr>
              <w:shd w:val="clear" w:color="auto" w:fill="FFFFFF"/>
              <w:ind w:left="113"/>
              <w:rPr>
                <w:color w:val="000000"/>
                <w:sz w:val="22"/>
                <w:szCs w:val="22"/>
              </w:rPr>
            </w:pPr>
            <w:r w:rsidRPr="00AA71C5">
              <w:rPr>
                <w:color w:val="000000"/>
                <w:sz w:val="22"/>
                <w:szCs w:val="22"/>
              </w:rPr>
              <w:t>148</w:t>
            </w:r>
          </w:p>
          <w:p w:rsidR="008A7C0C" w:rsidRPr="00AA71C5" w:rsidRDefault="0099003D" w:rsidP="008C2F55">
            <w:pPr>
              <w:shd w:val="clear" w:color="auto" w:fill="FFFFFF"/>
              <w:ind w:left="113"/>
              <w:rPr>
                <w:color w:val="000000"/>
                <w:sz w:val="22"/>
                <w:szCs w:val="22"/>
              </w:rPr>
            </w:pPr>
            <w:r w:rsidRPr="00AA71C5">
              <w:rPr>
                <w:color w:val="000000"/>
                <w:sz w:val="22"/>
                <w:szCs w:val="22"/>
              </w:rPr>
              <w:t>135</w:t>
            </w:r>
          </w:p>
          <w:p w:rsidR="008C2F55" w:rsidRDefault="008C2F55" w:rsidP="008C2F55">
            <w:pPr>
              <w:shd w:val="clear" w:color="auto" w:fill="FFFFFF"/>
              <w:ind w:left="113"/>
              <w:rPr>
                <w:color w:val="000000"/>
                <w:sz w:val="22"/>
                <w:szCs w:val="22"/>
              </w:rPr>
            </w:pPr>
          </w:p>
          <w:p w:rsidR="0099003D" w:rsidRPr="00AA71C5" w:rsidRDefault="0099003D" w:rsidP="008C2F55">
            <w:pPr>
              <w:shd w:val="clear" w:color="auto" w:fill="FFFFFF"/>
              <w:ind w:left="113"/>
              <w:rPr>
                <w:color w:val="000000"/>
                <w:sz w:val="22"/>
                <w:szCs w:val="22"/>
              </w:rPr>
            </w:pPr>
            <w:r w:rsidRPr="00AA71C5">
              <w:rPr>
                <w:color w:val="000000"/>
                <w:sz w:val="22"/>
                <w:szCs w:val="22"/>
              </w:rPr>
              <w:t>172</w:t>
            </w:r>
          </w:p>
        </w:tc>
        <w:tc>
          <w:tcPr>
            <w:tcW w:w="978" w:type="pct"/>
            <w:tcBorders>
              <w:top w:val="single" w:sz="6" w:space="0" w:color="auto"/>
              <w:left w:val="single" w:sz="6" w:space="0" w:color="auto"/>
              <w:bottom w:val="single" w:sz="6" w:space="0" w:color="auto"/>
              <w:right w:val="single" w:sz="6" w:space="0" w:color="auto"/>
            </w:tcBorders>
          </w:tcPr>
          <w:p w:rsidR="008C2F55" w:rsidRDefault="008C2F55" w:rsidP="008C2F55">
            <w:pPr>
              <w:shd w:val="clear" w:color="auto" w:fill="FFFFFF"/>
              <w:ind w:left="113"/>
              <w:rPr>
                <w:color w:val="000000"/>
                <w:sz w:val="22"/>
                <w:szCs w:val="22"/>
              </w:rPr>
            </w:pPr>
          </w:p>
          <w:p w:rsidR="008A7C0C" w:rsidRPr="00AA71C5" w:rsidRDefault="0099003D" w:rsidP="008C2F55">
            <w:pPr>
              <w:shd w:val="clear" w:color="auto" w:fill="FFFFFF"/>
              <w:ind w:left="113"/>
              <w:rPr>
                <w:color w:val="000000"/>
                <w:sz w:val="22"/>
                <w:szCs w:val="22"/>
              </w:rPr>
            </w:pPr>
            <w:r w:rsidRPr="00AA71C5">
              <w:rPr>
                <w:color w:val="000000"/>
                <w:sz w:val="22"/>
                <w:szCs w:val="22"/>
              </w:rPr>
              <w:t>133</w:t>
            </w:r>
          </w:p>
          <w:p w:rsidR="008A7C0C" w:rsidRPr="00AA71C5" w:rsidRDefault="0099003D" w:rsidP="008C2F55">
            <w:pPr>
              <w:shd w:val="clear" w:color="auto" w:fill="FFFFFF"/>
              <w:ind w:left="113"/>
              <w:rPr>
                <w:color w:val="000000"/>
                <w:sz w:val="22"/>
                <w:szCs w:val="22"/>
              </w:rPr>
            </w:pPr>
            <w:r w:rsidRPr="00AA71C5">
              <w:rPr>
                <w:color w:val="000000"/>
                <w:sz w:val="22"/>
                <w:szCs w:val="22"/>
              </w:rPr>
              <w:t>124</w:t>
            </w:r>
          </w:p>
          <w:p w:rsidR="008C2F55" w:rsidRDefault="008C2F55" w:rsidP="008C2F55">
            <w:pPr>
              <w:shd w:val="clear" w:color="auto" w:fill="FFFFFF"/>
              <w:ind w:left="113"/>
              <w:rPr>
                <w:color w:val="000000"/>
                <w:sz w:val="22"/>
                <w:szCs w:val="22"/>
              </w:rPr>
            </w:pPr>
          </w:p>
          <w:p w:rsidR="0099003D" w:rsidRPr="00AA71C5" w:rsidRDefault="0099003D" w:rsidP="008C2F55">
            <w:pPr>
              <w:shd w:val="clear" w:color="auto" w:fill="FFFFFF"/>
              <w:ind w:left="113"/>
              <w:rPr>
                <w:color w:val="000000"/>
                <w:sz w:val="22"/>
                <w:szCs w:val="22"/>
              </w:rPr>
            </w:pPr>
            <w:r w:rsidRPr="00AA71C5">
              <w:rPr>
                <w:color w:val="000000"/>
                <w:sz w:val="22"/>
                <w:szCs w:val="22"/>
              </w:rPr>
              <w:t>154</w:t>
            </w:r>
          </w:p>
        </w:tc>
      </w:tr>
      <w:tr w:rsidR="0099003D" w:rsidRPr="00AA71C5" w:rsidTr="002C69CA">
        <w:tblPrEx>
          <w:tblCellMar>
            <w:top w:w="0" w:type="dxa"/>
            <w:bottom w:w="0" w:type="dxa"/>
          </w:tblCellMar>
        </w:tblPrEx>
        <w:trPr>
          <w:trHeight w:val="979"/>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29</w:t>
            </w:r>
          </w:p>
        </w:tc>
        <w:tc>
          <w:tcPr>
            <w:tcW w:w="2687" w:type="pct"/>
            <w:tcBorders>
              <w:top w:val="single" w:sz="6" w:space="0" w:color="auto"/>
              <w:left w:val="single" w:sz="6" w:space="0" w:color="auto"/>
              <w:bottom w:val="single" w:sz="6" w:space="0" w:color="auto"/>
              <w:right w:val="single" w:sz="6" w:space="0" w:color="auto"/>
            </w:tcBorders>
          </w:tcPr>
          <w:p w:rsidR="008C2F55" w:rsidRDefault="0099003D" w:rsidP="00B17BA3">
            <w:pPr>
              <w:shd w:val="clear" w:color="auto" w:fill="FFFFFF"/>
              <w:rPr>
                <w:color w:val="000000"/>
                <w:sz w:val="22"/>
                <w:szCs w:val="22"/>
              </w:rPr>
            </w:pPr>
            <w:r w:rsidRPr="00AA71C5">
              <w:rPr>
                <w:color w:val="000000"/>
                <w:sz w:val="22"/>
                <w:szCs w:val="22"/>
              </w:rPr>
              <w:t xml:space="preserve">Горно-проходческие (подземные горно-капитальные) работы: </w:t>
            </w:r>
          </w:p>
          <w:p w:rsidR="008C2F55" w:rsidRDefault="008C2F55" w:rsidP="00B17BA3">
            <w:pPr>
              <w:shd w:val="clear" w:color="auto" w:fill="FFFFFF"/>
              <w:rPr>
                <w:color w:val="000000"/>
                <w:sz w:val="22"/>
                <w:szCs w:val="22"/>
              </w:rPr>
            </w:pPr>
            <w:r>
              <w:rPr>
                <w:color w:val="000000"/>
                <w:sz w:val="22"/>
                <w:szCs w:val="22"/>
              </w:rPr>
              <w:t xml:space="preserve">- </w:t>
            </w:r>
            <w:r w:rsidR="0099003D" w:rsidRPr="00AA71C5">
              <w:rPr>
                <w:color w:val="000000"/>
                <w:sz w:val="22"/>
                <w:szCs w:val="22"/>
              </w:rPr>
              <w:t>в угольной промышленности</w:t>
            </w:r>
          </w:p>
          <w:p w:rsidR="0099003D" w:rsidRPr="00AA71C5" w:rsidRDefault="0099003D" w:rsidP="00B17BA3">
            <w:pPr>
              <w:shd w:val="clear" w:color="auto" w:fill="FFFFFF"/>
              <w:rPr>
                <w:color w:val="000000"/>
                <w:sz w:val="22"/>
                <w:szCs w:val="22"/>
              </w:rPr>
            </w:pPr>
            <w:r w:rsidRPr="00AA71C5">
              <w:rPr>
                <w:color w:val="000000"/>
                <w:sz w:val="22"/>
                <w:szCs w:val="22"/>
              </w:rPr>
              <w:t>-</w:t>
            </w:r>
            <w:r w:rsidR="008C2F55">
              <w:rPr>
                <w:color w:val="000000"/>
                <w:sz w:val="22"/>
                <w:szCs w:val="22"/>
              </w:rPr>
              <w:t xml:space="preserve"> </w:t>
            </w:r>
            <w:r w:rsidRPr="00AA71C5">
              <w:rPr>
                <w:color w:val="000000"/>
                <w:sz w:val="22"/>
                <w:szCs w:val="22"/>
              </w:rPr>
              <w:t>в других отраслях</w:t>
            </w:r>
          </w:p>
        </w:tc>
        <w:tc>
          <w:tcPr>
            <w:tcW w:w="950" w:type="pct"/>
            <w:tcBorders>
              <w:top w:val="single" w:sz="6" w:space="0" w:color="auto"/>
              <w:left w:val="single" w:sz="6" w:space="0" w:color="auto"/>
              <w:bottom w:val="single" w:sz="6" w:space="0" w:color="auto"/>
              <w:right w:val="single" w:sz="6" w:space="0" w:color="auto"/>
            </w:tcBorders>
          </w:tcPr>
          <w:p w:rsidR="008C2F55" w:rsidRDefault="008C2F55" w:rsidP="008C2F55">
            <w:pPr>
              <w:shd w:val="clear" w:color="auto" w:fill="FFFFFF"/>
              <w:ind w:left="113"/>
              <w:rPr>
                <w:color w:val="000000"/>
                <w:sz w:val="22"/>
                <w:szCs w:val="22"/>
              </w:rPr>
            </w:pPr>
          </w:p>
          <w:p w:rsidR="008C2F55" w:rsidRDefault="008C2F55" w:rsidP="008C2F55">
            <w:pPr>
              <w:shd w:val="clear" w:color="auto" w:fill="FFFFFF"/>
              <w:ind w:left="113"/>
              <w:rPr>
                <w:color w:val="000000"/>
                <w:sz w:val="22"/>
                <w:szCs w:val="22"/>
              </w:rPr>
            </w:pPr>
          </w:p>
          <w:p w:rsidR="008A7C0C" w:rsidRPr="00AA71C5" w:rsidRDefault="0099003D" w:rsidP="008C2F55">
            <w:pPr>
              <w:shd w:val="clear" w:color="auto" w:fill="FFFFFF"/>
              <w:ind w:left="113"/>
              <w:rPr>
                <w:color w:val="000000"/>
                <w:sz w:val="22"/>
                <w:szCs w:val="22"/>
              </w:rPr>
            </w:pPr>
            <w:r w:rsidRPr="00AA71C5">
              <w:rPr>
                <w:color w:val="000000"/>
                <w:sz w:val="22"/>
                <w:szCs w:val="22"/>
              </w:rPr>
              <w:t xml:space="preserve">153 </w:t>
            </w:r>
          </w:p>
          <w:p w:rsidR="0099003D" w:rsidRPr="00AA71C5" w:rsidRDefault="0099003D" w:rsidP="008C2F55">
            <w:pPr>
              <w:shd w:val="clear" w:color="auto" w:fill="FFFFFF"/>
              <w:ind w:left="113"/>
              <w:rPr>
                <w:color w:val="000000"/>
                <w:sz w:val="22"/>
                <w:szCs w:val="22"/>
              </w:rPr>
            </w:pPr>
            <w:r w:rsidRPr="00AA71C5">
              <w:rPr>
                <w:color w:val="000000"/>
                <w:sz w:val="22"/>
                <w:szCs w:val="22"/>
              </w:rPr>
              <w:t>134</w:t>
            </w:r>
          </w:p>
        </w:tc>
        <w:tc>
          <w:tcPr>
            <w:tcW w:w="978" w:type="pct"/>
            <w:tcBorders>
              <w:top w:val="single" w:sz="6" w:space="0" w:color="auto"/>
              <w:left w:val="single" w:sz="6" w:space="0" w:color="auto"/>
              <w:bottom w:val="single" w:sz="6" w:space="0" w:color="auto"/>
              <w:right w:val="single" w:sz="6" w:space="0" w:color="auto"/>
            </w:tcBorders>
          </w:tcPr>
          <w:p w:rsidR="008C2F55" w:rsidRDefault="008C2F55" w:rsidP="008C2F55">
            <w:pPr>
              <w:shd w:val="clear" w:color="auto" w:fill="FFFFFF"/>
              <w:ind w:left="113"/>
              <w:rPr>
                <w:color w:val="000000"/>
                <w:sz w:val="22"/>
                <w:szCs w:val="22"/>
              </w:rPr>
            </w:pPr>
          </w:p>
          <w:p w:rsidR="008C2F55" w:rsidRDefault="008C2F55" w:rsidP="008C2F55">
            <w:pPr>
              <w:shd w:val="clear" w:color="auto" w:fill="FFFFFF"/>
              <w:ind w:left="113"/>
              <w:rPr>
                <w:color w:val="000000"/>
                <w:sz w:val="22"/>
                <w:szCs w:val="22"/>
              </w:rPr>
            </w:pPr>
          </w:p>
          <w:p w:rsidR="008A7C0C" w:rsidRPr="00AA71C5" w:rsidRDefault="0099003D" w:rsidP="008C2F55">
            <w:pPr>
              <w:shd w:val="clear" w:color="auto" w:fill="FFFFFF"/>
              <w:ind w:left="113"/>
              <w:rPr>
                <w:color w:val="000000"/>
                <w:sz w:val="22"/>
                <w:szCs w:val="22"/>
              </w:rPr>
            </w:pPr>
            <w:r w:rsidRPr="00AA71C5">
              <w:rPr>
                <w:color w:val="000000"/>
                <w:sz w:val="22"/>
                <w:szCs w:val="22"/>
              </w:rPr>
              <w:t xml:space="preserve">138 </w:t>
            </w:r>
          </w:p>
          <w:p w:rsidR="0099003D" w:rsidRPr="00AA71C5" w:rsidRDefault="0099003D" w:rsidP="008C2F55">
            <w:pPr>
              <w:shd w:val="clear" w:color="auto" w:fill="FFFFFF"/>
              <w:ind w:left="113"/>
              <w:rPr>
                <w:color w:val="000000"/>
                <w:sz w:val="22"/>
                <w:szCs w:val="22"/>
              </w:rPr>
            </w:pPr>
            <w:r w:rsidRPr="00AA71C5">
              <w:rPr>
                <w:color w:val="000000"/>
                <w:sz w:val="22"/>
                <w:szCs w:val="22"/>
              </w:rPr>
              <w:t>121</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30</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Земляные конструкции гидротехнических сооружений</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120</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108</w:t>
            </w:r>
          </w:p>
        </w:tc>
      </w:tr>
      <w:tr w:rsidR="0099003D" w:rsidRPr="00AA71C5" w:rsidTr="002C69CA">
        <w:tblPrEx>
          <w:tblCellMar>
            <w:top w:w="0" w:type="dxa"/>
            <w:bottom w:w="0" w:type="dxa"/>
          </w:tblCellMar>
        </w:tblPrEx>
        <w:trPr>
          <w:trHeight w:val="568"/>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31</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Бетонные и железобетонные конструкции гидротехнических сооружений</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144</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130</w:t>
            </w:r>
          </w:p>
        </w:tc>
      </w:tr>
      <w:tr w:rsidR="0099003D" w:rsidRPr="00AA71C5" w:rsidTr="002C69CA">
        <w:tblPrEx>
          <w:tblCellMar>
            <w:top w:w="0" w:type="dxa"/>
            <w:bottom w:w="0" w:type="dxa"/>
          </w:tblCellMar>
        </w:tblPrEx>
        <w:trPr>
          <w:trHeight w:val="547"/>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32</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rPr>
                <w:color w:val="000000"/>
                <w:sz w:val="22"/>
                <w:szCs w:val="22"/>
              </w:rPr>
            </w:pPr>
            <w:r w:rsidRPr="00AA71C5">
              <w:rPr>
                <w:color w:val="000000"/>
                <w:sz w:val="22"/>
                <w:szCs w:val="22"/>
              </w:rPr>
              <w:t>Каменные конструкции гидротехнических сооружений</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152</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139</w:t>
            </w:r>
          </w:p>
        </w:tc>
      </w:tr>
      <w:tr w:rsidR="0099003D" w:rsidRPr="00AA71C5" w:rsidTr="002C69CA">
        <w:tblPrEx>
          <w:tblCellMar>
            <w:top w:w="0" w:type="dxa"/>
            <w:bottom w:w="0" w:type="dxa"/>
          </w:tblCellMar>
        </w:tblPrEx>
        <w:trPr>
          <w:trHeight w:val="557"/>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33</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Металлические конструкции гидротехнических сооружений</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116</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98</w:t>
            </w:r>
          </w:p>
        </w:tc>
      </w:tr>
      <w:tr w:rsidR="0099003D" w:rsidRPr="00AA71C5" w:rsidTr="002C69CA">
        <w:tblPrEx>
          <w:tblCellMar>
            <w:top w:w="0" w:type="dxa"/>
            <w:bottom w:w="0" w:type="dxa"/>
          </w:tblCellMar>
        </w:tblPrEx>
        <w:trPr>
          <w:trHeight w:val="499"/>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34</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Деревянные конструкции гидротехнических сооружений</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154</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142</w:t>
            </w:r>
          </w:p>
        </w:tc>
      </w:tr>
      <w:tr w:rsidR="0099003D" w:rsidRPr="00AA71C5" w:rsidTr="002C69CA">
        <w:tblPrEx>
          <w:tblCellMar>
            <w:top w:w="0" w:type="dxa"/>
            <w:bottom w:w="0" w:type="dxa"/>
          </w:tblCellMar>
        </w:tblPrEx>
        <w:trPr>
          <w:trHeight w:val="566"/>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35</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Гидроизоляционные работы в гидротехнических сооружениях</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131</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118</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36</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Берегоукрепительные работы</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115</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97</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37</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Судовозные пути стапелей и слипов</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126</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113</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38</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8A7C0C">
            <w:pPr>
              <w:shd w:val="clear" w:color="auto" w:fill="FFFFFF"/>
              <w:rPr>
                <w:color w:val="000000"/>
                <w:sz w:val="22"/>
                <w:szCs w:val="22"/>
              </w:rPr>
            </w:pPr>
            <w:r w:rsidRPr="00AA71C5">
              <w:rPr>
                <w:color w:val="000000"/>
                <w:sz w:val="22"/>
                <w:szCs w:val="22"/>
              </w:rPr>
              <w:t>Подвод</w:t>
            </w:r>
            <w:r w:rsidR="008A7C0C" w:rsidRPr="00AA71C5">
              <w:rPr>
                <w:color w:val="000000"/>
                <w:sz w:val="22"/>
                <w:szCs w:val="22"/>
              </w:rPr>
              <w:t>н</w:t>
            </w:r>
            <w:r w:rsidRPr="00AA71C5">
              <w:rPr>
                <w:color w:val="000000"/>
                <w:sz w:val="22"/>
                <w:szCs w:val="22"/>
              </w:rPr>
              <w:t>о-строительные водолазные работы</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153</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140</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39</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Промышленные печи и трубы</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154</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139</w:t>
            </w:r>
          </w:p>
        </w:tc>
      </w:tr>
      <w:tr w:rsidR="0099003D" w:rsidRPr="00AA71C5" w:rsidTr="002C69CA">
        <w:tblPrEx>
          <w:tblCellMar>
            <w:top w:w="0" w:type="dxa"/>
            <w:bottom w:w="0" w:type="dxa"/>
          </w:tblCellMar>
        </w:tblPrEx>
        <w:trPr>
          <w:trHeight w:val="526"/>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40</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Озеленение. Защитные лесонасаждения. Многолетние плодовые насаждения</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151</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41</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Скважины на нефть (включая морские условия)</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128</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115</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42</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Скважины на газ (включая морские условия)</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129</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116</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43</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Монтаж оборудования</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120</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112</w:t>
            </w:r>
          </w:p>
        </w:tc>
      </w:tr>
      <w:tr w:rsidR="0099003D" w:rsidRPr="00AA71C5" w:rsidTr="002C69CA">
        <w:tblPrEx>
          <w:tblCellMar>
            <w:top w:w="0" w:type="dxa"/>
            <w:bottom w:w="0" w:type="dxa"/>
          </w:tblCellMar>
        </w:tblPrEx>
        <w:trPr>
          <w:trHeight w:val="284"/>
        </w:trPr>
        <w:tc>
          <w:tcPr>
            <w:tcW w:w="385" w:type="pct"/>
            <w:tcBorders>
              <w:top w:val="single" w:sz="6" w:space="0" w:color="auto"/>
              <w:left w:val="single" w:sz="6" w:space="0" w:color="auto"/>
              <w:bottom w:val="single" w:sz="6" w:space="0" w:color="auto"/>
              <w:right w:val="single" w:sz="6" w:space="0" w:color="auto"/>
            </w:tcBorders>
          </w:tcPr>
          <w:p w:rsidR="0099003D" w:rsidRPr="00AA71C5" w:rsidRDefault="0099003D" w:rsidP="002C69CA">
            <w:pPr>
              <w:shd w:val="clear" w:color="auto" w:fill="FFFFFF"/>
              <w:jc w:val="center"/>
              <w:rPr>
                <w:color w:val="000000"/>
                <w:sz w:val="22"/>
                <w:szCs w:val="22"/>
              </w:rPr>
            </w:pPr>
            <w:r w:rsidRPr="00AA71C5">
              <w:rPr>
                <w:color w:val="000000"/>
                <w:sz w:val="22"/>
                <w:szCs w:val="22"/>
              </w:rPr>
              <w:t>44</w:t>
            </w:r>
          </w:p>
        </w:tc>
        <w:tc>
          <w:tcPr>
            <w:tcW w:w="2687" w:type="pct"/>
            <w:tcBorders>
              <w:top w:val="single" w:sz="6" w:space="0" w:color="auto"/>
              <w:left w:val="single" w:sz="6" w:space="0" w:color="auto"/>
              <w:bottom w:val="single" w:sz="6" w:space="0" w:color="auto"/>
              <w:right w:val="single" w:sz="6" w:space="0" w:color="auto"/>
            </w:tcBorders>
          </w:tcPr>
          <w:p w:rsidR="0099003D" w:rsidRPr="00AA71C5" w:rsidRDefault="0099003D" w:rsidP="00B17BA3">
            <w:pPr>
              <w:shd w:val="clear" w:color="auto" w:fill="FFFFFF"/>
              <w:rPr>
                <w:color w:val="000000"/>
                <w:sz w:val="22"/>
                <w:szCs w:val="22"/>
              </w:rPr>
            </w:pPr>
            <w:r w:rsidRPr="00AA71C5">
              <w:rPr>
                <w:color w:val="000000"/>
                <w:sz w:val="22"/>
                <w:szCs w:val="22"/>
              </w:rPr>
              <w:t>Электромонтажные работы</w:t>
            </w:r>
          </w:p>
        </w:tc>
        <w:tc>
          <w:tcPr>
            <w:tcW w:w="950"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125</w:t>
            </w:r>
          </w:p>
        </w:tc>
        <w:tc>
          <w:tcPr>
            <w:tcW w:w="978" w:type="pct"/>
            <w:tcBorders>
              <w:top w:val="single" w:sz="6" w:space="0" w:color="auto"/>
              <w:left w:val="single" w:sz="6" w:space="0" w:color="auto"/>
              <w:bottom w:val="single" w:sz="6" w:space="0" w:color="auto"/>
              <w:right w:val="single" w:sz="6" w:space="0" w:color="auto"/>
            </w:tcBorders>
          </w:tcPr>
          <w:p w:rsidR="0099003D" w:rsidRPr="00AA71C5" w:rsidRDefault="0099003D" w:rsidP="008C2F55">
            <w:pPr>
              <w:shd w:val="clear" w:color="auto" w:fill="FFFFFF"/>
              <w:ind w:left="113"/>
              <w:rPr>
                <w:color w:val="000000"/>
                <w:sz w:val="22"/>
                <w:szCs w:val="22"/>
              </w:rPr>
            </w:pPr>
            <w:r w:rsidRPr="00AA71C5">
              <w:rPr>
                <w:color w:val="000000"/>
                <w:sz w:val="22"/>
                <w:szCs w:val="22"/>
              </w:rPr>
              <w:t>115</w:t>
            </w:r>
          </w:p>
        </w:tc>
      </w:tr>
    </w:tbl>
    <w:p w:rsidR="0099003D" w:rsidRPr="00E920E3" w:rsidRDefault="008A7C0C" w:rsidP="00E920E3">
      <w:pPr>
        <w:shd w:val="clear" w:color="auto" w:fill="FFFFFF"/>
        <w:spacing w:before="360" w:after="120"/>
        <w:rPr>
          <w:b/>
          <w:color w:val="000000"/>
          <w:sz w:val="28"/>
          <w:szCs w:val="28"/>
        </w:rPr>
      </w:pPr>
      <w:r>
        <w:rPr>
          <w:b/>
          <w:color w:val="000000"/>
          <w:sz w:val="28"/>
          <w:szCs w:val="28"/>
        </w:rPr>
        <w:br w:type="page"/>
      </w:r>
      <w:r w:rsidR="0099003D" w:rsidRPr="00E920E3">
        <w:rPr>
          <w:b/>
          <w:color w:val="000000"/>
          <w:sz w:val="28"/>
          <w:szCs w:val="28"/>
        </w:rPr>
        <w:lastRenderedPageBreak/>
        <w:t>Перечень районов Крайнего Севера и приравненных к ним областей</w:t>
      </w:r>
    </w:p>
    <w:tbl>
      <w:tblPr>
        <w:tblW w:w="5000" w:type="pct"/>
        <w:tblCellMar>
          <w:left w:w="40" w:type="dxa"/>
          <w:right w:w="40" w:type="dxa"/>
        </w:tblCellMar>
        <w:tblLook w:val="0000"/>
      </w:tblPr>
      <w:tblGrid>
        <w:gridCol w:w="2211"/>
        <w:gridCol w:w="3534"/>
        <w:gridCol w:w="3975"/>
      </w:tblGrid>
      <w:tr w:rsidR="0099003D" w:rsidRPr="002C69CA" w:rsidTr="0068728A">
        <w:tblPrEx>
          <w:tblCellMar>
            <w:top w:w="0" w:type="dxa"/>
            <w:bottom w:w="0" w:type="dxa"/>
          </w:tblCellMar>
        </w:tblPrEx>
        <w:trPr>
          <w:trHeight w:val="874"/>
        </w:trPr>
        <w:tc>
          <w:tcPr>
            <w:tcW w:w="1137" w:type="pct"/>
            <w:tcBorders>
              <w:top w:val="single" w:sz="6" w:space="0" w:color="auto"/>
              <w:left w:val="single" w:sz="6" w:space="0" w:color="auto"/>
              <w:bottom w:val="single" w:sz="6" w:space="0" w:color="auto"/>
              <w:right w:val="single" w:sz="6" w:space="0" w:color="auto"/>
            </w:tcBorders>
            <w:vAlign w:val="center"/>
          </w:tcPr>
          <w:p w:rsidR="0099003D" w:rsidRPr="002C69CA" w:rsidRDefault="0099003D" w:rsidP="0068728A">
            <w:pPr>
              <w:shd w:val="clear" w:color="auto" w:fill="FFFFFF"/>
              <w:jc w:val="center"/>
              <w:rPr>
                <w:color w:val="000000"/>
                <w:sz w:val="22"/>
                <w:szCs w:val="22"/>
              </w:rPr>
            </w:pPr>
            <w:r w:rsidRPr="002C69CA">
              <w:rPr>
                <w:color w:val="000000"/>
                <w:sz w:val="22"/>
                <w:szCs w:val="22"/>
              </w:rPr>
              <w:t>Регионы</w:t>
            </w:r>
          </w:p>
        </w:tc>
        <w:tc>
          <w:tcPr>
            <w:tcW w:w="1818" w:type="pct"/>
            <w:tcBorders>
              <w:top w:val="single" w:sz="6" w:space="0" w:color="auto"/>
              <w:left w:val="single" w:sz="6" w:space="0" w:color="auto"/>
              <w:bottom w:val="single" w:sz="6" w:space="0" w:color="auto"/>
              <w:right w:val="single" w:sz="6" w:space="0" w:color="auto"/>
            </w:tcBorders>
            <w:vAlign w:val="center"/>
          </w:tcPr>
          <w:p w:rsidR="0099003D" w:rsidRPr="002C69CA" w:rsidRDefault="0099003D" w:rsidP="0068728A">
            <w:pPr>
              <w:shd w:val="clear" w:color="auto" w:fill="FFFFFF"/>
              <w:jc w:val="center"/>
              <w:rPr>
                <w:color w:val="000000"/>
                <w:sz w:val="22"/>
                <w:szCs w:val="22"/>
              </w:rPr>
            </w:pPr>
            <w:r w:rsidRPr="002C69CA">
              <w:rPr>
                <w:color w:val="000000"/>
                <w:sz w:val="22"/>
                <w:szCs w:val="22"/>
              </w:rPr>
              <w:t>Районы Крайнего Севера</w:t>
            </w:r>
          </w:p>
        </w:tc>
        <w:tc>
          <w:tcPr>
            <w:tcW w:w="2045" w:type="pct"/>
            <w:tcBorders>
              <w:top w:val="single" w:sz="6" w:space="0" w:color="auto"/>
              <w:left w:val="single" w:sz="6" w:space="0" w:color="auto"/>
              <w:bottom w:val="single" w:sz="6" w:space="0" w:color="auto"/>
              <w:right w:val="single" w:sz="6" w:space="0" w:color="auto"/>
            </w:tcBorders>
            <w:vAlign w:val="center"/>
          </w:tcPr>
          <w:p w:rsidR="0099003D" w:rsidRPr="002C69CA" w:rsidRDefault="0099003D" w:rsidP="0068728A">
            <w:pPr>
              <w:shd w:val="clear" w:color="auto" w:fill="FFFFFF"/>
              <w:jc w:val="center"/>
              <w:rPr>
                <w:color w:val="000000"/>
                <w:sz w:val="22"/>
                <w:szCs w:val="22"/>
              </w:rPr>
            </w:pPr>
            <w:r w:rsidRPr="002C69CA">
              <w:rPr>
                <w:color w:val="000000"/>
                <w:sz w:val="22"/>
                <w:szCs w:val="22"/>
              </w:rPr>
              <w:t>Местности, приравненные к районам Крайнего Севера</w:t>
            </w:r>
          </w:p>
        </w:tc>
      </w:tr>
      <w:tr w:rsidR="0099003D" w:rsidRPr="002C69CA" w:rsidTr="0068728A">
        <w:tblPrEx>
          <w:tblCellMar>
            <w:top w:w="0" w:type="dxa"/>
            <w:bottom w:w="0" w:type="dxa"/>
          </w:tblCellMar>
        </w:tblPrEx>
        <w:trPr>
          <w:trHeight w:val="278"/>
        </w:trPr>
        <w:tc>
          <w:tcPr>
            <w:tcW w:w="1137" w:type="pct"/>
            <w:tcBorders>
              <w:top w:val="single" w:sz="6" w:space="0" w:color="auto"/>
              <w:left w:val="single" w:sz="6" w:space="0" w:color="auto"/>
              <w:bottom w:val="single" w:sz="6" w:space="0" w:color="auto"/>
              <w:right w:val="single" w:sz="6" w:space="0" w:color="auto"/>
            </w:tcBorders>
            <w:vAlign w:val="center"/>
          </w:tcPr>
          <w:p w:rsidR="0099003D" w:rsidRPr="002C69CA" w:rsidRDefault="0099003D" w:rsidP="0068728A">
            <w:pPr>
              <w:shd w:val="clear" w:color="auto" w:fill="FFFFFF"/>
              <w:jc w:val="center"/>
              <w:rPr>
                <w:color w:val="000000"/>
                <w:sz w:val="22"/>
                <w:szCs w:val="22"/>
              </w:rPr>
            </w:pPr>
            <w:r w:rsidRPr="002C69CA">
              <w:rPr>
                <w:color w:val="000000"/>
                <w:sz w:val="22"/>
                <w:szCs w:val="22"/>
              </w:rPr>
              <w:t>1</w:t>
            </w:r>
          </w:p>
        </w:tc>
        <w:tc>
          <w:tcPr>
            <w:tcW w:w="1818" w:type="pct"/>
            <w:tcBorders>
              <w:top w:val="single" w:sz="6" w:space="0" w:color="auto"/>
              <w:left w:val="single" w:sz="6" w:space="0" w:color="auto"/>
              <w:bottom w:val="single" w:sz="6" w:space="0" w:color="auto"/>
              <w:right w:val="single" w:sz="6" w:space="0" w:color="auto"/>
            </w:tcBorders>
            <w:vAlign w:val="center"/>
          </w:tcPr>
          <w:p w:rsidR="0099003D" w:rsidRPr="002C69CA" w:rsidRDefault="0099003D" w:rsidP="0068728A">
            <w:pPr>
              <w:shd w:val="clear" w:color="auto" w:fill="FFFFFF"/>
              <w:jc w:val="center"/>
              <w:rPr>
                <w:color w:val="000000"/>
                <w:sz w:val="22"/>
                <w:szCs w:val="22"/>
              </w:rPr>
            </w:pPr>
            <w:r w:rsidRPr="002C69CA">
              <w:rPr>
                <w:iCs/>
                <w:color w:val="000000"/>
                <w:sz w:val="22"/>
                <w:szCs w:val="22"/>
              </w:rPr>
              <w:t>2</w:t>
            </w:r>
          </w:p>
        </w:tc>
        <w:tc>
          <w:tcPr>
            <w:tcW w:w="2045" w:type="pct"/>
            <w:tcBorders>
              <w:top w:val="single" w:sz="6" w:space="0" w:color="auto"/>
              <w:left w:val="single" w:sz="6" w:space="0" w:color="auto"/>
              <w:bottom w:val="single" w:sz="6" w:space="0" w:color="auto"/>
              <w:right w:val="single" w:sz="6" w:space="0" w:color="auto"/>
            </w:tcBorders>
            <w:vAlign w:val="center"/>
          </w:tcPr>
          <w:p w:rsidR="0099003D" w:rsidRPr="002C69CA" w:rsidRDefault="0099003D" w:rsidP="0068728A">
            <w:pPr>
              <w:shd w:val="clear" w:color="auto" w:fill="FFFFFF"/>
              <w:jc w:val="center"/>
              <w:rPr>
                <w:color w:val="000000"/>
                <w:sz w:val="22"/>
                <w:szCs w:val="22"/>
              </w:rPr>
            </w:pPr>
            <w:r w:rsidRPr="002C69CA">
              <w:rPr>
                <w:color w:val="000000"/>
                <w:sz w:val="22"/>
                <w:szCs w:val="22"/>
              </w:rPr>
              <w:t>3</w:t>
            </w:r>
          </w:p>
        </w:tc>
      </w:tr>
      <w:tr w:rsidR="0099003D" w:rsidRPr="002C69CA" w:rsidTr="002C69CA">
        <w:tblPrEx>
          <w:tblCellMar>
            <w:top w:w="0" w:type="dxa"/>
            <w:bottom w:w="0" w:type="dxa"/>
          </w:tblCellMar>
        </w:tblPrEx>
        <w:trPr>
          <w:trHeight w:val="340"/>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Мурманская область</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Вся территория области</w:t>
            </w: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p>
        </w:tc>
      </w:tr>
      <w:tr w:rsidR="0099003D" w:rsidRPr="002C69CA" w:rsidTr="0068728A">
        <w:tblPrEx>
          <w:tblCellMar>
            <w:top w:w="0" w:type="dxa"/>
            <w:bottom w:w="0" w:type="dxa"/>
          </w:tblCellMar>
        </w:tblPrEx>
        <w:trPr>
          <w:trHeight w:val="538"/>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Архангельская область</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Ненецкий АО, г. Северодвинск</w:t>
            </w: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Все остальные районы в города области</w:t>
            </w:r>
          </w:p>
        </w:tc>
      </w:tr>
      <w:tr w:rsidR="0099003D" w:rsidRPr="002C69CA" w:rsidTr="002C69CA">
        <w:tblPrEx>
          <w:tblCellMar>
            <w:top w:w="0" w:type="dxa"/>
            <w:bottom w:w="0" w:type="dxa"/>
          </w:tblCellMar>
        </w:tblPrEx>
        <w:trPr>
          <w:trHeight w:val="2349"/>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Республика Коми</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2C69CA" w:rsidP="002C69CA">
            <w:pPr>
              <w:shd w:val="clear" w:color="auto" w:fill="FFFFFF"/>
              <w:rPr>
                <w:color w:val="000000"/>
                <w:sz w:val="22"/>
                <w:szCs w:val="22"/>
              </w:rPr>
            </w:pPr>
            <w:r w:rsidRPr="002C69CA">
              <w:rPr>
                <w:color w:val="000000"/>
                <w:sz w:val="22"/>
                <w:szCs w:val="22"/>
              </w:rPr>
              <w:t>Города: Воркута, Печора, Инт</w:t>
            </w:r>
            <w:r w:rsidR="0068728A" w:rsidRPr="002C69CA">
              <w:rPr>
                <w:color w:val="000000"/>
                <w:sz w:val="22"/>
                <w:szCs w:val="22"/>
              </w:rPr>
              <w:t>а; районы: Усинский (</w:t>
            </w:r>
            <w:r w:rsidR="0099003D" w:rsidRPr="002C69CA">
              <w:rPr>
                <w:color w:val="000000"/>
                <w:sz w:val="22"/>
                <w:szCs w:val="22"/>
              </w:rPr>
              <w:t>за исключением Усть-</w:t>
            </w:r>
            <w:r w:rsidRPr="002C69CA">
              <w:rPr>
                <w:color w:val="000000"/>
                <w:sz w:val="22"/>
                <w:szCs w:val="22"/>
              </w:rPr>
              <w:t>Л</w:t>
            </w:r>
            <w:r w:rsidR="0099003D" w:rsidRPr="002C69CA">
              <w:rPr>
                <w:color w:val="000000"/>
                <w:sz w:val="22"/>
                <w:szCs w:val="22"/>
              </w:rPr>
              <w:t>ыжинского сельсовета). Печорский, Ижемский, Усть-Цилемский</w:t>
            </w: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2C69CA" w:rsidP="002C69CA">
            <w:pPr>
              <w:shd w:val="clear" w:color="auto" w:fill="FFFFFF"/>
              <w:rPr>
                <w:color w:val="000000"/>
                <w:sz w:val="22"/>
                <w:szCs w:val="22"/>
              </w:rPr>
            </w:pPr>
            <w:r w:rsidRPr="002C69CA">
              <w:rPr>
                <w:color w:val="000000"/>
                <w:sz w:val="22"/>
                <w:szCs w:val="22"/>
              </w:rPr>
              <w:t>Районы: Вуктыл</w:t>
            </w:r>
            <w:r w:rsidR="0099003D" w:rsidRPr="002C69CA">
              <w:rPr>
                <w:color w:val="000000"/>
                <w:sz w:val="22"/>
                <w:szCs w:val="22"/>
              </w:rPr>
              <w:t>ьский, Сосногорский, Троицо-Печорский, Удорский, Княж-погостский, Койгородский, Корткеросский, Прилузский, Сыктывдинский, Сысольский, Усть-Вымский, Усть-Куломск</w:t>
            </w:r>
            <w:r w:rsidRPr="002C69CA">
              <w:rPr>
                <w:color w:val="000000"/>
                <w:sz w:val="22"/>
                <w:szCs w:val="22"/>
              </w:rPr>
              <w:t>и</w:t>
            </w:r>
            <w:r w:rsidR="0099003D" w:rsidRPr="002C69CA">
              <w:rPr>
                <w:color w:val="000000"/>
                <w:sz w:val="22"/>
                <w:szCs w:val="22"/>
              </w:rPr>
              <w:t>й</w:t>
            </w:r>
            <w:r w:rsidRPr="002C69CA">
              <w:rPr>
                <w:color w:val="000000"/>
                <w:sz w:val="22"/>
                <w:szCs w:val="22"/>
              </w:rPr>
              <w:t>,</w:t>
            </w:r>
            <w:r w:rsidR="0099003D" w:rsidRPr="002C69CA">
              <w:rPr>
                <w:color w:val="000000"/>
                <w:sz w:val="22"/>
                <w:szCs w:val="22"/>
              </w:rPr>
              <w:t xml:space="preserve"> Ухтинский; города: Ухта, Сыктывкар, Усть-Лыжинский сельсовет Усинского района</w:t>
            </w:r>
          </w:p>
        </w:tc>
      </w:tr>
      <w:tr w:rsidR="0099003D" w:rsidRPr="002C69CA" w:rsidTr="002C69CA">
        <w:tblPrEx>
          <w:tblCellMar>
            <w:top w:w="0" w:type="dxa"/>
            <w:bottom w:w="0" w:type="dxa"/>
          </w:tblCellMar>
        </w:tblPrEx>
        <w:trPr>
          <w:trHeight w:val="340"/>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Тюменская область</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Ямало-Ненецкий АО</w:t>
            </w: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Ханты-Мансийский АО, Уватский район</w:t>
            </w:r>
          </w:p>
        </w:tc>
      </w:tr>
      <w:tr w:rsidR="0099003D" w:rsidRPr="002C69CA" w:rsidTr="002C69CA">
        <w:tblPrEx>
          <w:tblCellMar>
            <w:top w:w="0" w:type="dxa"/>
            <w:bottom w:w="0" w:type="dxa"/>
          </w:tblCellMar>
        </w:tblPrEx>
        <w:trPr>
          <w:trHeight w:val="594"/>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Пермская область</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Коми-Пермяцкий АО; районы: Гаинский, Косинский, Качевский</w:t>
            </w:r>
          </w:p>
        </w:tc>
      </w:tr>
      <w:tr w:rsidR="0099003D" w:rsidRPr="002C69CA" w:rsidTr="002C69CA">
        <w:tblPrEx>
          <w:tblCellMar>
            <w:top w:w="0" w:type="dxa"/>
            <w:bottom w:w="0" w:type="dxa"/>
          </w:tblCellMar>
        </w:tblPrEx>
        <w:trPr>
          <w:trHeight w:val="546"/>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Республика Саха (Якутия)</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iCs/>
                <w:color w:val="000000"/>
                <w:sz w:val="22"/>
                <w:szCs w:val="22"/>
              </w:rPr>
              <w:t>Вс</w:t>
            </w:r>
            <w:r w:rsidR="0068728A" w:rsidRPr="002C69CA">
              <w:rPr>
                <w:iCs/>
                <w:color w:val="000000"/>
                <w:sz w:val="22"/>
                <w:szCs w:val="22"/>
              </w:rPr>
              <w:t>я</w:t>
            </w:r>
            <w:r w:rsidRPr="002C69CA">
              <w:rPr>
                <w:iCs/>
                <w:color w:val="000000"/>
                <w:sz w:val="22"/>
                <w:szCs w:val="22"/>
              </w:rPr>
              <w:t xml:space="preserve"> </w:t>
            </w:r>
            <w:r w:rsidRPr="002C69CA">
              <w:rPr>
                <w:color w:val="000000"/>
                <w:sz w:val="22"/>
                <w:szCs w:val="22"/>
              </w:rPr>
              <w:t>территория республики</w:t>
            </w: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p>
        </w:tc>
      </w:tr>
      <w:tr w:rsidR="0099003D" w:rsidRPr="002C69CA" w:rsidTr="002C69CA">
        <w:tblPrEx>
          <w:tblCellMar>
            <w:top w:w="0" w:type="dxa"/>
            <w:bottom w:w="0" w:type="dxa"/>
          </w:tblCellMar>
        </w:tblPrEx>
        <w:trPr>
          <w:trHeight w:val="340"/>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Магаданская область</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Вся территория республики</w:t>
            </w: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p>
        </w:tc>
      </w:tr>
      <w:tr w:rsidR="0099003D" w:rsidRPr="002C69CA" w:rsidTr="002C69CA">
        <w:tblPrEx>
          <w:tblCellMar>
            <w:top w:w="0" w:type="dxa"/>
            <w:bottom w:w="0" w:type="dxa"/>
          </w:tblCellMar>
        </w:tblPrEx>
        <w:trPr>
          <w:trHeight w:val="340"/>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Камчатская область</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Вся территория области</w:t>
            </w: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p>
        </w:tc>
      </w:tr>
      <w:tr w:rsidR="0099003D" w:rsidRPr="002C69CA" w:rsidTr="002C69CA">
        <w:tblPrEx>
          <w:tblCellMar>
            <w:top w:w="0" w:type="dxa"/>
            <w:bottom w:w="0" w:type="dxa"/>
          </w:tblCellMar>
        </w:tblPrEx>
        <w:trPr>
          <w:trHeight w:val="1564"/>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Сахалинская область</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районы Курильский, Ногликский, Охинский, Северокурильский, Южно-Курильский, г. Оха, все острова Северного Ледовитого океана и его морей, а также острова Берингова и Охотского морей</w:t>
            </w: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Все местности, за исключением местностей, перечисленных в перечне районов Крайнего Севера</w:t>
            </w:r>
          </w:p>
        </w:tc>
      </w:tr>
      <w:tr w:rsidR="0099003D" w:rsidRPr="002C69CA" w:rsidTr="002C69CA">
        <w:tblPrEx>
          <w:tblCellMar>
            <w:top w:w="0" w:type="dxa"/>
            <w:bottom w:w="0" w:type="dxa"/>
          </w:tblCellMar>
        </w:tblPrEx>
        <w:trPr>
          <w:trHeight w:val="1544"/>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Республика Карелия</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районы: Беломорски</w:t>
            </w:r>
            <w:r w:rsidR="0068728A" w:rsidRPr="002C69CA">
              <w:rPr>
                <w:color w:val="000000"/>
                <w:sz w:val="22"/>
                <w:szCs w:val="22"/>
              </w:rPr>
              <w:t>й, Кемский, Лоухский, Калеваль</w:t>
            </w:r>
            <w:r w:rsidRPr="002C69CA">
              <w:rPr>
                <w:color w:val="000000"/>
                <w:sz w:val="22"/>
                <w:szCs w:val="22"/>
              </w:rPr>
              <w:t>ский; г. Костомукша</w:t>
            </w: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районы Кондопожский, Лахденпохский, Медвежьегорский, Муезерский, Олонецкий, Питкярантский, Прионежский, Пряжинский, Пудожский, Сегежский, Суоярвский; города: Петрозаводск, Сортавала</w:t>
            </w:r>
          </w:p>
        </w:tc>
      </w:tr>
      <w:tr w:rsidR="0099003D" w:rsidRPr="002C69CA" w:rsidTr="002C69CA">
        <w:tblPrEx>
          <w:tblCellMar>
            <w:top w:w="0" w:type="dxa"/>
            <w:bottom w:w="0" w:type="dxa"/>
          </w:tblCellMar>
        </w:tblPrEx>
        <w:trPr>
          <w:trHeight w:val="1552"/>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Томская область</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2C69CA">
            <w:pPr>
              <w:shd w:val="clear" w:color="auto" w:fill="FFFFFF"/>
              <w:rPr>
                <w:color w:val="000000"/>
                <w:sz w:val="22"/>
                <w:szCs w:val="22"/>
              </w:rPr>
            </w:pPr>
            <w:r w:rsidRPr="002C69CA">
              <w:rPr>
                <w:color w:val="000000"/>
                <w:sz w:val="22"/>
                <w:szCs w:val="22"/>
              </w:rPr>
              <w:t>Районы:</w:t>
            </w:r>
            <w:r w:rsidR="00D27B74" w:rsidRPr="002C69CA">
              <w:rPr>
                <w:color w:val="000000"/>
                <w:sz w:val="22"/>
                <w:szCs w:val="22"/>
              </w:rPr>
              <w:t xml:space="preserve"> </w:t>
            </w:r>
            <w:r w:rsidRPr="002C69CA">
              <w:rPr>
                <w:color w:val="000000"/>
                <w:sz w:val="22"/>
                <w:szCs w:val="22"/>
              </w:rPr>
              <w:t>Александровский, Бакчарский, Верхнекетский, Каргасокский, Колпашевский, Кривошеи</w:t>
            </w:r>
            <w:r w:rsidR="002C69CA">
              <w:rPr>
                <w:color w:val="000000"/>
                <w:sz w:val="22"/>
                <w:szCs w:val="22"/>
              </w:rPr>
              <w:t>н</w:t>
            </w:r>
            <w:r w:rsidRPr="002C69CA">
              <w:rPr>
                <w:color w:val="000000"/>
                <w:sz w:val="22"/>
                <w:szCs w:val="22"/>
              </w:rPr>
              <w:t>ский, Молчановский, Парабельский, Тегульдетский, Чаинский; города: Колпашево, Стрежевой, Кедровый</w:t>
            </w:r>
          </w:p>
        </w:tc>
      </w:tr>
      <w:tr w:rsidR="0099003D" w:rsidRPr="002C69CA" w:rsidTr="002C69CA">
        <w:tblPrEx>
          <w:tblCellMar>
            <w:top w:w="0" w:type="dxa"/>
            <w:bottom w:w="0" w:type="dxa"/>
          </w:tblCellMar>
        </w:tblPrEx>
        <w:trPr>
          <w:trHeight w:val="1107"/>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Красноярский край</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Таймырский</w:t>
            </w:r>
            <w:r w:rsidR="00D27B74" w:rsidRPr="002C69CA">
              <w:rPr>
                <w:color w:val="000000"/>
                <w:sz w:val="22"/>
                <w:szCs w:val="22"/>
              </w:rPr>
              <w:t xml:space="preserve"> </w:t>
            </w:r>
            <w:r w:rsidRPr="002C69CA">
              <w:rPr>
                <w:color w:val="000000"/>
                <w:sz w:val="22"/>
                <w:szCs w:val="22"/>
              </w:rPr>
              <w:t>(Долгано-Ненецкий) и Эвенкийский АО; города: Игарка, Норильск,</w:t>
            </w:r>
            <w:r w:rsidR="002C69CA">
              <w:rPr>
                <w:color w:val="000000"/>
                <w:sz w:val="22"/>
                <w:szCs w:val="22"/>
              </w:rPr>
              <w:t xml:space="preserve"> </w:t>
            </w:r>
            <w:r w:rsidRPr="002C69CA">
              <w:rPr>
                <w:color w:val="000000"/>
                <w:sz w:val="22"/>
                <w:szCs w:val="22"/>
              </w:rPr>
              <w:t>районы Северо-Енисейский, Туруханский</w:t>
            </w: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Районы:</w:t>
            </w:r>
            <w:r w:rsidR="00D27B74" w:rsidRPr="002C69CA">
              <w:rPr>
                <w:color w:val="000000"/>
                <w:sz w:val="22"/>
                <w:szCs w:val="22"/>
              </w:rPr>
              <w:t xml:space="preserve"> </w:t>
            </w:r>
            <w:r w:rsidRPr="002C69CA">
              <w:rPr>
                <w:color w:val="000000"/>
                <w:sz w:val="22"/>
                <w:szCs w:val="22"/>
              </w:rPr>
              <w:t>Богучанский, Енисейский, Кежемский, Мотыгинский;</w:t>
            </w:r>
            <w:r w:rsidR="002C69CA">
              <w:rPr>
                <w:color w:val="000000"/>
                <w:sz w:val="22"/>
                <w:szCs w:val="22"/>
              </w:rPr>
              <w:t xml:space="preserve"> </w:t>
            </w:r>
            <w:r w:rsidRPr="002C69CA">
              <w:rPr>
                <w:color w:val="000000"/>
                <w:sz w:val="22"/>
                <w:szCs w:val="22"/>
              </w:rPr>
              <w:t>города- Енисейск, Лесосибирск</w:t>
            </w:r>
          </w:p>
        </w:tc>
      </w:tr>
      <w:tr w:rsidR="0099003D" w:rsidRPr="002C69CA" w:rsidTr="002C69CA">
        <w:tblPrEx>
          <w:tblCellMar>
            <w:top w:w="0" w:type="dxa"/>
            <w:bottom w:w="0" w:type="dxa"/>
          </w:tblCellMar>
        </w:tblPrEx>
        <w:trPr>
          <w:trHeight w:val="1402"/>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iCs/>
                <w:color w:val="000000"/>
                <w:sz w:val="22"/>
                <w:szCs w:val="22"/>
              </w:rPr>
              <w:lastRenderedPageBreak/>
              <w:t xml:space="preserve">Иркутская </w:t>
            </w:r>
            <w:r w:rsidRPr="002C69CA">
              <w:rPr>
                <w:color w:val="000000"/>
                <w:sz w:val="22"/>
                <w:szCs w:val="22"/>
              </w:rPr>
              <w:t>область</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2C69CA" w:rsidP="0068728A">
            <w:pPr>
              <w:shd w:val="clear" w:color="auto" w:fill="FFFFFF"/>
              <w:rPr>
                <w:color w:val="000000"/>
                <w:sz w:val="22"/>
                <w:szCs w:val="22"/>
              </w:rPr>
            </w:pPr>
            <w:r>
              <w:rPr>
                <w:color w:val="000000"/>
                <w:sz w:val="22"/>
                <w:szCs w:val="22"/>
              </w:rPr>
              <w:t>К</w:t>
            </w:r>
            <w:r w:rsidR="0099003D" w:rsidRPr="002C69CA">
              <w:rPr>
                <w:color w:val="000000"/>
                <w:sz w:val="22"/>
                <w:szCs w:val="22"/>
              </w:rPr>
              <w:t>атангский район</w:t>
            </w: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2C69CA">
            <w:pPr>
              <w:shd w:val="clear" w:color="auto" w:fill="FFFFFF"/>
              <w:rPr>
                <w:color w:val="000000"/>
                <w:sz w:val="22"/>
                <w:szCs w:val="22"/>
              </w:rPr>
            </w:pPr>
            <w:r w:rsidRPr="002C69CA">
              <w:rPr>
                <w:color w:val="000000"/>
                <w:sz w:val="22"/>
                <w:szCs w:val="22"/>
              </w:rPr>
              <w:t>Районы:</w:t>
            </w:r>
            <w:r w:rsidR="00D27B74" w:rsidRPr="002C69CA">
              <w:rPr>
                <w:color w:val="000000"/>
                <w:sz w:val="22"/>
                <w:szCs w:val="22"/>
              </w:rPr>
              <w:t xml:space="preserve"> </w:t>
            </w:r>
            <w:r w:rsidRPr="002C69CA">
              <w:rPr>
                <w:color w:val="000000"/>
                <w:sz w:val="22"/>
                <w:szCs w:val="22"/>
              </w:rPr>
              <w:t xml:space="preserve">Бодайбинский, </w:t>
            </w:r>
            <w:r w:rsidR="002C69CA">
              <w:rPr>
                <w:color w:val="000000"/>
                <w:sz w:val="22"/>
                <w:szCs w:val="22"/>
              </w:rPr>
              <w:t>К</w:t>
            </w:r>
            <w:r w:rsidRPr="002C69CA">
              <w:rPr>
                <w:color w:val="000000"/>
                <w:sz w:val="22"/>
                <w:szCs w:val="22"/>
              </w:rPr>
              <w:t xml:space="preserve">азачинско- Ленский, </w:t>
            </w:r>
            <w:r w:rsidR="002C69CA">
              <w:rPr>
                <w:color w:val="000000"/>
                <w:sz w:val="22"/>
                <w:szCs w:val="22"/>
              </w:rPr>
              <w:t>К</w:t>
            </w:r>
            <w:r w:rsidRPr="002C69CA">
              <w:rPr>
                <w:color w:val="000000"/>
                <w:sz w:val="22"/>
                <w:szCs w:val="22"/>
              </w:rPr>
              <w:t>иренский,</w:t>
            </w:r>
            <w:r w:rsidR="00D27B74" w:rsidRPr="002C69CA">
              <w:rPr>
                <w:color w:val="000000"/>
                <w:sz w:val="22"/>
                <w:szCs w:val="22"/>
              </w:rPr>
              <w:t xml:space="preserve"> </w:t>
            </w:r>
            <w:r w:rsidRPr="002C69CA">
              <w:rPr>
                <w:color w:val="000000"/>
                <w:sz w:val="22"/>
                <w:szCs w:val="22"/>
              </w:rPr>
              <w:t>Мамско-Чуй</w:t>
            </w:r>
            <w:r w:rsidR="002C69CA">
              <w:rPr>
                <w:color w:val="000000"/>
                <w:sz w:val="22"/>
                <w:szCs w:val="22"/>
              </w:rPr>
              <w:t>с</w:t>
            </w:r>
            <w:r w:rsidRPr="002C69CA">
              <w:rPr>
                <w:color w:val="000000"/>
                <w:sz w:val="22"/>
                <w:szCs w:val="22"/>
              </w:rPr>
              <w:t>кий,</w:t>
            </w:r>
            <w:r w:rsidR="00D27B74" w:rsidRPr="002C69CA">
              <w:rPr>
                <w:color w:val="000000"/>
                <w:sz w:val="22"/>
                <w:szCs w:val="22"/>
              </w:rPr>
              <w:t xml:space="preserve"> </w:t>
            </w:r>
            <w:r w:rsidRPr="002C69CA">
              <w:rPr>
                <w:color w:val="000000"/>
                <w:sz w:val="22"/>
                <w:szCs w:val="22"/>
              </w:rPr>
              <w:t>Нижнеилимский, Усть-Илимский,</w:t>
            </w:r>
            <w:r w:rsidR="00D27B74" w:rsidRPr="002C69CA">
              <w:rPr>
                <w:color w:val="000000"/>
                <w:sz w:val="22"/>
                <w:szCs w:val="22"/>
              </w:rPr>
              <w:t xml:space="preserve"> </w:t>
            </w:r>
            <w:r w:rsidRPr="002C69CA">
              <w:rPr>
                <w:color w:val="000000"/>
                <w:sz w:val="22"/>
                <w:szCs w:val="22"/>
              </w:rPr>
              <w:t>Усть-</w:t>
            </w:r>
            <w:r w:rsidR="002C69CA">
              <w:rPr>
                <w:color w:val="000000"/>
                <w:sz w:val="22"/>
                <w:szCs w:val="22"/>
              </w:rPr>
              <w:t>К</w:t>
            </w:r>
            <w:r w:rsidRPr="002C69CA">
              <w:rPr>
                <w:color w:val="000000"/>
                <w:sz w:val="22"/>
                <w:szCs w:val="22"/>
              </w:rPr>
              <w:t>утский; города: Бодайбо, Усть-Кут, Усть-Илимск, Братск</w:t>
            </w:r>
          </w:p>
        </w:tc>
      </w:tr>
      <w:tr w:rsidR="0099003D" w:rsidRPr="002C69CA" w:rsidTr="002C69CA">
        <w:tblPrEx>
          <w:tblCellMar>
            <w:top w:w="0" w:type="dxa"/>
            <w:bottom w:w="0" w:type="dxa"/>
          </w:tblCellMar>
        </w:tblPrEx>
        <w:trPr>
          <w:trHeight w:val="1123"/>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E920E3" w:rsidP="0068728A">
            <w:pPr>
              <w:shd w:val="clear" w:color="auto" w:fill="FFFFFF"/>
              <w:rPr>
                <w:color w:val="000000"/>
                <w:sz w:val="22"/>
                <w:szCs w:val="22"/>
              </w:rPr>
            </w:pPr>
            <w:r w:rsidRPr="002C69CA">
              <w:rPr>
                <w:color w:val="000000"/>
                <w:sz w:val="22"/>
                <w:szCs w:val="22"/>
              </w:rPr>
              <w:t>Ре</w:t>
            </w:r>
            <w:r w:rsidR="0099003D" w:rsidRPr="002C69CA">
              <w:rPr>
                <w:color w:val="000000"/>
                <w:sz w:val="22"/>
                <w:szCs w:val="22"/>
              </w:rPr>
              <w:t xml:space="preserve">спублика </w:t>
            </w:r>
            <w:r w:rsidRPr="002C69CA">
              <w:rPr>
                <w:color w:val="000000"/>
                <w:sz w:val="22"/>
                <w:szCs w:val="22"/>
              </w:rPr>
              <w:t>Б</w:t>
            </w:r>
            <w:r w:rsidR="0099003D" w:rsidRPr="002C69CA">
              <w:rPr>
                <w:color w:val="000000"/>
                <w:sz w:val="22"/>
                <w:szCs w:val="22"/>
              </w:rPr>
              <w:t>урятия</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2C69CA">
            <w:pPr>
              <w:shd w:val="clear" w:color="auto" w:fill="FFFFFF"/>
              <w:rPr>
                <w:color w:val="000000"/>
                <w:sz w:val="22"/>
                <w:szCs w:val="22"/>
              </w:rPr>
            </w:pPr>
            <w:r w:rsidRPr="002C69CA">
              <w:rPr>
                <w:color w:val="000000"/>
                <w:sz w:val="22"/>
                <w:szCs w:val="22"/>
              </w:rPr>
              <w:t>Районы: Баунтовский, Северо-Байкальский, Баргузинский, Курумканский, Окинский, Муйский; г. Северобайкальск</w:t>
            </w:r>
          </w:p>
        </w:tc>
      </w:tr>
      <w:tr w:rsidR="0099003D" w:rsidRPr="002C69CA" w:rsidTr="002C69CA">
        <w:tblPrEx>
          <w:tblCellMar>
            <w:top w:w="0" w:type="dxa"/>
            <w:bottom w:w="0" w:type="dxa"/>
          </w:tblCellMar>
        </w:tblPrEx>
        <w:trPr>
          <w:trHeight w:val="2387"/>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Республика Тыва</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2C69CA">
            <w:pPr>
              <w:shd w:val="clear" w:color="auto" w:fill="FFFFFF"/>
              <w:rPr>
                <w:color w:val="000000"/>
                <w:sz w:val="22"/>
                <w:szCs w:val="22"/>
              </w:rPr>
            </w:pPr>
            <w:r w:rsidRPr="002C69CA">
              <w:rPr>
                <w:color w:val="000000"/>
                <w:sz w:val="22"/>
                <w:szCs w:val="22"/>
              </w:rPr>
              <w:t xml:space="preserve">Районы: Монгун-Тайгинский, </w:t>
            </w:r>
            <w:r w:rsidR="002C69CA">
              <w:rPr>
                <w:color w:val="000000"/>
                <w:sz w:val="22"/>
                <w:szCs w:val="22"/>
              </w:rPr>
              <w:t>Т</w:t>
            </w:r>
            <w:r w:rsidRPr="002C69CA">
              <w:rPr>
                <w:color w:val="000000"/>
                <w:sz w:val="22"/>
                <w:szCs w:val="22"/>
              </w:rPr>
              <w:t xml:space="preserve">оджинский; территория Шинаанской сельской администрации </w:t>
            </w:r>
            <w:r w:rsidR="002C69CA">
              <w:rPr>
                <w:color w:val="000000"/>
                <w:sz w:val="22"/>
                <w:szCs w:val="22"/>
              </w:rPr>
              <w:t>К</w:t>
            </w:r>
            <w:r w:rsidRPr="002C69CA">
              <w:rPr>
                <w:color w:val="000000"/>
                <w:sz w:val="22"/>
                <w:szCs w:val="22"/>
              </w:rPr>
              <w:t>ызылского района</w:t>
            </w: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2C69CA">
            <w:pPr>
              <w:shd w:val="clear" w:color="auto" w:fill="FFFFFF"/>
              <w:rPr>
                <w:color w:val="000000"/>
                <w:sz w:val="22"/>
                <w:szCs w:val="22"/>
              </w:rPr>
            </w:pPr>
            <w:r w:rsidRPr="002C69CA">
              <w:rPr>
                <w:color w:val="000000"/>
                <w:sz w:val="22"/>
                <w:szCs w:val="22"/>
              </w:rPr>
              <w:t>Районы: Бай-Таигинский, Барун-Хемчикский, Дзун-Хемчи</w:t>
            </w:r>
            <w:r w:rsidR="002C69CA">
              <w:rPr>
                <w:color w:val="000000"/>
                <w:sz w:val="22"/>
                <w:szCs w:val="22"/>
              </w:rPr>
              <w:t>н</w:t>
            </w:r>
            <w:r w:rsidRPr="002C69CA">
              <w:rPr>
                <w:color w:val="000000"/>
                <w:sz w:val="22"/>
                <w:szCs w:val="22"/>
              </w:rPr>
              <w:t>ский, Каа-Хемский, Сызылский ( за исключением территории Шинаанской сельской администрации), Овюрский, Пий-Хемский, Суг-Хольский, Тандинский, Тес-Хемский, Чаа-Хольский, Чеди-Хольский,</w:t>
            </w:r>
            <w:r w:rsidR="00D27B74" w:rsidRPr="002C69CA">
              <w:rPr>
                <w:color w:val="000000"/>
                <w:sz w:val="22"/>
                <w:szCs w:val="22"/>
              </w:rPr>
              <w:t xml:space="preserve"> </w:t>
            </w:r>
            <w:r w:rsidRPr="002C69CA">
              <w:rPr>
                <w:color w:val="000000"/>
                <w:sz w:val="22"/>
                <w:szCs w:val="22"/>
              </w:rPr>
              <w:t>Улуг-Хемский, Эрзинский; г.</w:t>
            </w:r>
            <w:r w:rsidR="0068728A" w:rsidRPr="002C69CA">
              <w:rPr>
                <w:color w:val="000000"/>
                <w:sz w:val="22"/>
                <w:szCs w:val="22"/>
              </w:rPr>
              <w:t xml:space="preserve"> </w:t>
            </w:r>
            <w:r w:rsidRPr="002C69CA">
              <w:rPr>
                <w:color w:val="000000"/>
                <w:sz w:val="22"/>
                <w:szCs w:val="22"/>
              </w:rPr>
              <w:t>Кызыл</w:t>
            </w:r>
          </w:p>
        </w:tc>
      </w:tr>
      <w:tr w:rsidR="0099003D" w:rsidRPr="002C69CA" w:rsidTr="00E218FB">
        <w:tblPrEx>
          <w:tblCellMar>
            <w:top w:w="0" w:type="dxa"/>
            <w:bottom w:w="0" w:type="dxa"/>
          </w:tblCellMar>
        </w:tblPrEx>
        <w:trPr>
          <w:trHeight w:val="564"/>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Читинская область</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E218FB">
            <w:pPr>
              <w:shd w:val="clear" w:color="auto" w:fill="FFFFFF"/>
              <w:rPr>
                <w:color w:val="000000"/>
                <w:sz w:val="22"/>
                <w:szCs w:val="22"/>
              </w:rPr>
            </w:pPr>
            <w:r w:rsidRPr="002C69CA">
              <w:rPr>
                <w:color w:val="000000"/>
                <w:sz w:val="22"/>
                <w:szCs w:val="22"/>
              </w:rPr>
              <w:t>Районы: Каларски</w:t>
            </w:r>
            <w:r w:rsidR="00E218FB">
              <w:rPr>
                <w:color w:val="000000"/>
                <w:sz w:val="22"/>
                <w:szCs w:val="22"/>
              </w:rPr>
              <w:t>й</w:t>
            </w:r>
            <w:r w:rsidRPr="002C69CA">
              <w:rPr>
                <w:color w:val="000000"/>
                <w:sz w:val="22"/>
                <w:szCs w:val="22"/>
              </w:rPr>
              <w:t>, Тунгиро-Олекминский, Тунгокоченски</w:t>
            </w:r>
            <w:r w:rsidR="00E218FB">
              <w:rPr>
                <w:color w:val="000000"/>
                <w:sz w:val="22"/>
                <w:szCs w:val="22"/>
              </w:rPr>
              <w:t>й</w:t>
            </w:r>
          </w:p>
        </w:tc>
      </w:tr>
      <w:tr w:rsidR="0099003D" w:rsidRPr="002C69CA" w:rsidTr="00E218FB">
        <w:tblPrEx>
          <w:tblCellMar>
            <w:top w:w="0" w:type="dxa"/>
            <w:bottom w:w="0" w:type="dxa"/>
          </w:tblCellMar>
        </w:tblPrEx>
        <w:trPr>
          <w:trHeight w:val="544"/>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Амурская область</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E218FB">
            <w:pPr>
              <w:shd w:val="clear" w:color="auto" w:fill="FFFFFF"/>
              <w:rPr>
                <w:color w:val="000000"/>
                <w:sz w:val="22"/>
                <w:szCs w:val="22"/>
              </w:rPr>
            </w:pPr>
            <w:r w:rsidRPr="002C69CA">
              <w:rPr>
                <w:color w:val="000000"/>
                <w:sz w:val="22"/>
                <w:szCs w:val="22"/>
              </w:rPr>
              <w:t>Районы: Зейски</w:t>
            </w:r>
            <w:r w:rsidR="00E218FB">
              <w:rPr>
                <w:color w:val="000000"/>
                <w:sz w:val="22"/>
                <w:szCs w:val="22"/>
              </w:rPr>
              <w:t>й</w:t>
            </w:r>
            <w:r w:rsidRPr="002C69CA">
              <w:rPr>
                <w:color w:val="000000"/>
                <w:sz w:val="22"/>
                <w:szCs w:val="22"/>
              </w:rPr>
              <w:t>, Селемджинский, Ты</w:t>
            </w:r>
            <w:r w:rsidR="00E218FB">
              <w:rPr>
                <w:color w:val="000000"/>
                <w:sz w:val="22"/>
                <w:szCs w:val="22"/>
              </w:rPr>
              <w:t>щ</w:t>
            </w:r>
            <w:r w:rsidRPr="002C69CA">
              <w:rPr>
                <w:color w:val="000000"/>
                <w:sz w:val="22"/>
                <w:szCs w:val="22"/>
              </w:rPr>
              <w:t>динский; города: Зея, Тында</w:t>
            </w:r>
          </w:p>
        </w:tc>
      </w:tr>
      <w:tr w:rsidR="0099003D" w:rsidRPr="002C69CA" w:rsidTr="00E218FB">
        <w:tblPrEx>
          <w:tblCellMar>
            <w:top w:w="0" w:type="dxa"/>
            <w:bottom w:w="0" w:type="dxa"/>
          </w:tblCellMar>
        </w:tblPrEx>
        <w:trPr>
          <w:trHeight w:val="1544"/>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Приморский край</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E218FB">
            <w:pPr>
              <w:shd w:val="clear" w:color="auto" w:fill="FFFFFF"/>
              <w:rPr>
                <w:color w:val="000000"/>
                <w:sz w:val="22"/>
                <w:szCs w:val="22"/>
              </w:rPr>
            </w:pPr>
            <w:r w:rsidRPr="002C69CA">
              <w:rPr>
                <w:color w:val="000000"/>
                <w:sz w:val="22"/>
                <w:szCs w:val="22"/>
              </w:rPr>
              <w:t>Районы</w:t>
            </w:r>
            <w:r w:rsidR="00D27B74" w:rsidRPr="002C69CA">
              <w:rPr>
                <w:color w:val="000000"/>
                <w:sz w:val="22"/>
                <w:szCs w:val="22"/>
              </w:rPr>
              <w:t xml:space="preserve"> </w:t>
            </w:r>
            <w:r w:rsidRPr="002C69CA">
              <w:rPr>
                <w:color w:val="000000"/>
                <w:sz w:val="22"/>
                <w:szCs w:val="22"/>
              </w:rPr>
              <w:t>Дальнегорский, Кавалеровский, Ольгинский, Тернейский</w:t>
            </w:r>
            <w:r w:rsidR="00E218FB">
              <w:rPr>
                <w:color w:val="000000"/>
                <w:sz w:val="22"/>
                <w:szCs w:val="22"/>
              </w:rPr>
              <w:t xml:space="preserve">; </w:t>
            </w:r>
            <w:r w:rsidRPr="002C69CA">
              <w:rPr>
                <w:color w:val="000000"/>
                <w:sz w:val="22"/>
                <w:szCs w:val="22"/>
              </w:rPr>
              <w:t>р</w:t>
            </w:r>
            <w:r w:rsidR="00E218FB">
              <w:rPr>
                <w:color w:val="000000"/>
                <w:sz w:val="22"/>
                <w:szCs w:val="22"/>
              </w:rPr>
              <w:t>.</w:t>
            </w:r>
            <w:r w:rsidRPr="002C69CA">
              <w:rPr>
                <w:color w:val="000000"/>
                <w:sz w:val="22"/>
                <w:szCs w:val="22"/>
              </w:rPr>
              <w:t>п</w:t>
            </w:r>
            <w:r w:rsidR="00E218FB">
              <w:rPr>
                <w:color w:val="000000"/>
                <w:sz w:val="22"/>
                <w:szCs w:val="22"/>
              </w:rPr>
              <w:t>.</w:t>
            </w:r>
            <w:r w:rsidR="00D27B74" w:rsidRPr="002C69CA">
              <w:rPr>
                <w:color w:val="000000"/>
                <w:sz w:val="22"/>
                <w:szCs w:val="22"/>
              </w:rPr>
              <w:t xml:space="preserve"> </w:t>
            </w:r>
            <w:r w:rsidRPr="002C69CA">
              <w:rPr>
                <w:color w:val="000000"/>
                <w:sz w:val="22"/>
                <w:szCs w:val="22"/>
              </w:rPr>
              <w:t>Восток, Богуславецкий, Вострецовский, Дальне-Кутский, Измайлихинский, Мельничный, Рощинский, Таежненский, сельсоветы Красноармейского района</w:t>
            </w:r>
          </w:p>
        </w:tc>
      </w:tr>
      <w:tr w:rsidR="0099003D" w:rsidRPr="002C69CA" w:rsidTr="00281CC8">
        <w:tblPrEx>
          <w:tblCellMar>
            <w:top w:w="0" w:type="dxa"/>
            <w:bottom w:w="0" w:type="dxa"/>
          </w:tblCellMar>
        </w:tblPrEx>
        <w:trPr>
          <w:trHeight w:val="268"/>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Хабаровский край</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Районы Охотский</w:t>
            </w:r>
            <w:r w:rsidR="00E218FB">
              <w:rPr>
                <w:color w:val="000000"/>
                <w:sz w:val="22"/>
                <w:szCs w:val="22"/>
              </w:rPr>
              <w:t>,</w:t>
            </w:r>
            <w:r w:rsidRPr="002C69CA">
              <w:rPr>
                <w:color w:val="000000"/>
                <w:sz w:val="22"/>
                <w:szCs w:val="22"/>
              </w:rPr>
              <w:t xml:space="preserve"> Аяно-Майский</w:t>
            </w: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E218FB">
            <w:pPr>
              <w:shd w:val="clear" w:color="auto" w:fill="FFFFFF"/>
              <w:rPr>
                <w:color w:val="000000"/>
                <w:sz w:val="22"/>
                <w:szCs w:val="22"/>
              </w:rPr>
            </w:pPr>
            <w:r w:rsidRPr="002C69CA">
              <w:rPr>
                <w:color w:val="000000"/>
                <w:sz w:val="22"/>
                <w:szCs w:val="22"/>
              </w:rPr>
              <w:t>Районы Бакинский, Верхнебуреинский</w:t>
            </w:r>
            <w:r w:rsidR="00E218FB">
              <w:rPr>
                <w:color w:val="000000"/>
                <w:sz w:val="22"/>
                <w:szCs w:val="22"/>
              </w:rPr>
              <w:t>,</w:t>
            </w:r>
            <w:r w:rsidRPr="002C69CA">
              <w:rPr>
                <w:color w:val="000000"/>
                <w:sz w:val="22"/>
                <w:szCs w:val="22"/>
              </w:rPr>
              <w:t xml:space="preserve"> Комсомольский, Николаевский, имени Полины Осипенко, Советско-Гаванский, Солнечный, Тугуро-Чумиканский, Ульчанский</w:t>
            </w:r>
            <w:r w:rsidR="00E218FB">
              <w:rPr>
                <w:color w:val="000000"/>
                <w:sz w:val="22"/>
                <w:szCs w:val="22"/>
              </w:rPr>
              <w:t>;</w:t>
            </w:r>
            <w:r w:rsidRPr="002C69CA">
              <w:rPr>
                <w:color w:val="000000"/>
                <w:sz w:val="22"/>
                <w:szCs w:val="22"/>
              </w:rPr>
              <w:t xml:space="preserve"> города Амурск, Комсомольск-на-Амуре, Советск</w:t>
            </w:r>
            <w:r w:rsidR="00E218FB">
              <w:rPr>
                <w:color w:val="000000"/>
                <w:sz w:val="22"/>
                <w:szCs w:val="22"/>
              </w:rPr>
              <w:t xml:space="preserve">ая Гавань, Николаевск-на- Амуре; р.п. </w:t>
            </w:r>
            <w:r w:rsidRPr="002C69CA">
              <w:rPr>
                <w:color w:val="000000"/>
                <w:sz w:val="22"/>
                <w:szCs w:val="22"/>
              </w:rPr>
              <w:t>Эльбан, Ачанский, Джуенский, Алминский</w:t>
            </w:r>
            <w:r w:rsidR="00E218FB">
              <w:rPr>
                <w:color w:val="000000"/>
                <w:sz w:val="22"/>
                <w:szCs w:val="22"/>
              </w:rPr>
              <w:t xml:space="preserve">; </w:t>
            </w:r>
            <w:r w:rsidRPr="002C69CA">
              <w:rPr>
                <w:color w:val="000000"/>
                <w:sz w:val="22"/>
                <w:szCs w:val="22"/>
              </w:rPr>
              <w:t>Вознесенский и Падалинский сельсоветы Амурского района</w:t>
            </w:r>
          </w:p>
        </w:tc>
      </w:tr>
      <w:tr w:rsidR="0099003D" w:rsidRPr="002C69CA" w:rsidTr="0068728A">
        <w:tblPrEx>
          <w:tblCellMar>
            <w:top w:w="0" w:type="dxa"/>
            <w:bottom w:w="0" w:type="dxa"/>
          </w:tblCellMar>
        </w:tblPrEx>
        <w:trPr>
          <w:trHeight w:val="1018"/>
        </w:trPr>
        <w:tc>
          <w:tcPr>
            <w:tcW w:w="1137"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Республика Горный Алтай (Республика Алтай)</w:t>
            </w:r>
          </w:p>
        </w:tc>
        <w:tc>
          <w:tcPr>
            <w:tcW w:w="1818"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p>
        </w:tc>
        <w:tc>
          <w:tcPr>
            <w:tcW w:w="2045" w:type="pct"/>
            <w:tcBorders>
              <w:top w:val="single" w:sz="6" w:space="0" w:color="auto"/>
              <w:left w:val="single" w:sz="6" w:space="0" w:color="auto"/>
              <w:bottom w:val="single" w:sz="6" w:space="0" w:color="auto"/>
              <w:right w:val="single" w:sz="6" w:space="0" w:color="auto"/>
            </w:tcBorders>
          </w:tcPr>
          <w:p w:rsidR="0099003D" w:rsidRPr="002C69CA" w:rsidRDefault="0099003D" w:rsidP="0068728A">
            <w:pPr>
              <w:shd w:val="clear" w:color="auto" w:fill="FFFFFF"/>
              <w:rPr>
                <w:color w:val="000000"/>
                <w:sz w:val="22"/>
                <w:szCs w:val="22"/>
              </w:rPr>
            </w:pPr>
            <w:r w:rsidRPr="002C69CA">
              <w:rPr>
                <w:color w:val="000000"/>
                <w:sz w:val="22"/>
                <w:szCs w:val="22"/>
              </w:rPr>
              <w:t>Районы Кош-Агачский и Улаганский</w:t>
            </w:r>
          </w:p>
        </w:tc>
      </w:tr>
    </w:tbl>
    <w:p w:rsidR="0099003D" w:rsidRPr="00B17BA3" w:rsidRDefault="00E920E3" w:rsidP="00E920E3">
      <w:pPr>
        <w:shd w:val="clear" w:color="auto" w:fill="FFFFFF"/>
        <w:spacing w:before="120"/>
        <w:rPr>
          <w:color w:val="000000"/>
          <w:sz w:val="24"/>
          <w:szCs w:val="24"/>
        </w:rPr>
      </w:pPr>
      <w:r>
        <w:rPr>
          <w:color w:val="000000"/>
          <w:sz w:val="24"/>
          <w:szCs w:val="24"/>
        </w:rPr>
        <w:t>Примечание</w:t>
      </w:r>
    </w:p>
    <w:p w:rsidR="0099003D" w:rsidRPr="00B17BA3" w:rsidRDefault="0099003D" w:rsidP="00E920E3">
      <w:pPr>
        <w:shd w:val="clear" w:color="auto" w:fill="FFFFFF"/>
        <w:jc w:val="both"/>
        <w:rPr>
          <w:color w:val="000000"/>
          <w:sz w:val="24"/>
          <w:szCs w:val="24"/>
        </w:rPr>
      </w:pPr>
      <w:r w:rsidRPr="00B17BA3">
        <w:rPr>
          <w:color w:val="000000"/>
          <w:sz w:val="24"/>
          <w:szCs w:val="24"/>
        </w:rPr>
        <w:t>Перечень районов Крайнего Севера и приравненных к ним местностей определен</w:t>
      </w:r>
      <w:r w:rsidR="00E920E3">
        <w:rPr>
          <w:color w:val="000000"/>
          <w:sz w:val="24"/>
          <w:szCs w:val="24"/>
        </w:rPr>
        <w:t>:</w:t>
      </w:r>
    </w:p>
    <w:p w:rsidR="0099003D" w:rsidRPr="00B17BA3" w:rsidRDefault="0099003D" w:rsidP="00E920E3">
      <w:pPr>
        <w:shd w:val="clear" w:color="auto" w:fill="FFFFFF"/>
        <w:jc w:val="both"/>
        <w:rPr>
          <w:color w:val="000000"/>
          <w:sz w:val="24"/>
          <w:szCs w:val="24"/>
        </w:rPr>
      </w:pPr>
      <w:r w:rsidRPr="00B17BA3">
        <w:rPr>
          <w:color w:val="000000"/>
          <w:sz w:val="24"/>
          <w:szCs w:val="24"/>
        </w:rPr>
        <w:t>- Постановлением Совета Министров СССР от 03.01.83 №12, дополнениями, постановлениями Совета Министров СССР от 23 06.90 №594 и от 28.06.85 №593,</w:t>
      </w:r>
    </w:p>
    <w:p w:rsidR="0099003D" w:rsidRPr="00B17BA3" w:rsidRDefault="0099003D" w:rsidP="00E920E3">
      <w:pPr>
        <w:shd w:val="clear" w:color="auto" w:fill="FFFFFF"/>
        <w:jc w:val="both"/>
        <w:rPr>
          <w:color w:val="000000"/>
          <w:sz w:val="24"/>
          <w:szCs w:val="24"/>
        </w:rPr>
      </w:pPr>
      <w:r w:rsidRPr="00B17BA3">
        <w:rPr>
          <w:color w:val="000000"/>
          <w:sz w:val="24"/>
          <w:szCs w:val="24"/>
        </w:rPr>
        <w:t>- Указами Президента Российской Федерации от 26 12.91 №318, от 24.01.92 №46, от 25.03 92 №295, от 20 12 93 №2226, от 22.03.94 №577;</w:t>
      </w:r>
    </w:p>
    <w:p w:rsidR="0099003D" w:rsidRPr="00B17BA3" w:rsidRDefault="0099003D" w:rsidP="00E920E3">
      <w:pPr>
        <w:shd w:val="clear" w:color="auto" w:fill="FFFFFF"/>
        <w:jc w:val="both"/>
        <w:rPr>
          <w:color w:val="000000"/>
          <w:sz w:val="24"/>
          <w:szCs w:val="24"/>
        </w:rPr>
      </w:pPr>
      <w:r w:rsidRPr="00B17BA3">
        <w:rPr>
          <w:color w:val="000000"/>
          <w:sz w:val="24"/>
          <w:szCs w:val="24"/>
        </w:rPr>
        <w:t>- Распоряжением Президента Российской Федерации от 24.04 93 №293-рп;</w:t>
      </w:r>
    </w:p>
    <w:p w:rsidR="0099003D" w:rsidRPr="00B17BA3" w:rsidRDefault="0099003D" w:rsidP="00E920E3">
      <w:pPr>
        <w:shd w:val="clear" w:color="auto" w:fill="FFFFFF"/>
        <w:jc w:val="both"/>
        <w:rPr>
          <w:color w:val="000000"/>
          <w:sz w:val="24"/>
          <w:szCs w:val="24"/>
        </w:rPr>
      </w:pPr>
      <w:r w:rsidRPr="00B17BA3">
        <w:rPr>
          <w:color w:val="000000"/>
          <w:sz w:val="24"/>
          <w:szCs w:val="24"/>
        </w:rPr>
        <w:t>- Постановлениями Правительства Российской Федерации от 27 11 91 №25, от 28.01 02 №47, от 09 04 92 №239, от 11 07 92 №574, от 11 10 92 №776, от 25.02 94 №155, от!8 07 94 №856,</w:t>
      </w:r>
    </w:p>
    <w:p w:rsidR="0099003D" w:rsidRPr="00B17BA3" w:rsidRDefault="0099003D" w:rsidP="00E920E3">
      <w:pPr>
        <w:shd w:val="clear" w:color="auto" w:fill="FFFFFF"/>
        <w:jc w:val="both"/>
        <w:rPr>
          <w:color w:val="000000"/>
          <w:sz w:val="24"/>
          <w:szCs w:val="24"/>
        </w:rPr>
      </w:pPr>
      <w:r w:rsidRPr="00B17BA3">
        <w:rPr>
          <w:color w:val="000000"/>
          <w:sz w:val="24"/>
          <w:szCs w:val="24"/>
        </w:rPr>
        <w:t>- Распоряжением Правительства Российской Федерации от 06 08 92 №1419-р 142</w:t>
      </w:r>
    </w:p>
    <w:p w:rsidR="0099003D" w:rsidRPr="00E218FB" w:rsidRDefault="00E920E3" w:rsidP="00E218FB">
      <w:pPr>
        <w:shd w:val="clear" w:color="auto" w:fill="FFFFFF"/>
        <w:spacing w:after="240"/>
        <w:jc w:val="both"/>
        <w:rPr>
          <w:b/>
          <w:color w:val="000000"/>
          <w:sz w:val="24"/>
          <w:szCs w:val="24"/>
        </w:rPr>
      </w:pPr>
      <w:r>
        <w:rPr>
          <w:color w:val="000000"/>
          <w:sz w:val="24"/>
          <w:szCs w:val="24"/>
        </w:rPr>
        <w:br w:type="page"/>
      </w:r>
      <w:r w:rsidR="0099003D" w:rsidRPr="00E218FB">
        <w:rPr>
          <w:b/>
          <w:color w:val="000000"/>
          <w:sz w:val="24"/>
          <w:szCs w:val="24"/>
        </w:rPr>
        <w:lastRenderedPageBreak/>
        <w:t>Библиография</w:t>
      </w:r>
    </w:p>
    <w:p w:rsidR="0099003D" w:rsidRPr="00B17BA3" w:rsidRDefault="0099003D" w:rsidP="00E920E3">
      <w:pPr>
        <w:numPr>
          <w:ilvl w:val="0"/>
          <w:numId w:val="4"/>
        </w:numPr>
        <w:shd w:val="clear" w:color="auto" w:fill="FFFFFF"/>
        <w:jc w:val="both"/>
        <w:rPr>
          <w:color w:val="000000"/>
          <w:sz w:val="24"/>
          <w:szCs w:val="24"/>
        </w:rPr>
      </w:pPr>
      <w:r w:rsidRPr="00B17BA3">
        <w:rPr>
          <w:color w:val="000000"/>
          <w:sz w:val="24"/>
          <w:szCs w:val="24"/>
        </w:rPr>
        <w:t xml:space="preserve">Госстрой СССР. СНиП </w:t>
      </w:r>
      <w:r w:rsidRPr="00B17BA3">
        <w:rPr>
          <w:color w:val="000000"/>
          <w:sz w:val="24"/>
          <w:szCs w:val="24"/>
          <w:lang w:val="en-US"/>
        </w:rPr>
        <w:t>IV</w:t>
      </w:r>
      <w:r w:rsidRPr="00B17BA3">
        <w:rPr>
          <w:color w:val="000000"/>
          <w:sz w:val="24"/>
          <w:szCs w:val="24"/>
        </w:rPr>
        <w:t>-</w:t>
      </w:r>
      <w:r w:rsidRPr="00B17BA3">
        <w:rPr>
          <w:color w:val="000000"/>
          <w:sz w:val="24"/>
          <w:szCs w:val="24"/>
          <w:lang w:val="en-US"/>
        </w:rPr>
        <w:t>I</w:t>
      </w:r>
      <w:r w:rsidRPr="00B17BA3">
        <w:rPr>
          <w:color w:val="000000"/>
          <w:sz w:val="24"/>
          <w:szCs w:val="24"/>
        </w:rPr>
        <w:t>-84, СНи</w:t>
      </w:r>
      <w:r w:rsidR="00E920E3">
        <w:rPr>
          <w:color w:val="000000"/>
          <w:sz w:val="24"/>
          <w:szCs w:val="24"/>
        </w:rPr>
        <w:t xml:space="preserve">П </w:t>
      </w:r>
      <w:r w:rsidRPr="00B17BA3">
        <w:rPr>
          <w:color w:val="000000"/>
          <w:sz w:val="24"/>
          <w:szCs w:val="24"/>
        </w:rPr>
        <w:t>16-84 1986 г.</w:t>
      </w:r>
    </w:p>
    <w:p w:rsidR="0099003D" w:rsidRPr="00B17BA3" w:rsidRDefault="0099003D" w:rsidP="00E920E3">
      <w:pPr>
        <w:numPr>
          <w:ilvl w:val="0"/>
          <w:numId w:val="4"/>
        </w:numPr>
        <w:shd w:val="clear" w:color="auto" w:fill="FFFFFF"/>
        <w:jc w:val="both"/>
        <w:rPr>
          <w:color w:val="000000"/>
          <w:sz w:val="24"/>
          <w:szCs w:val="24"/>
        </w:rPr>
      </w:pPr>
      <w:r w:rsidRPr="00B17BA3">
        <w:rPr>
          <w:color w:val="000000"/>
          <w:sz w:val="24"/>
          <w:szCs w:val="24"/>
        </w:rPr>
        <w:t>Госстрой СССР. Указания по применению ЕРЕР-84,1983 г.</w:t>
      </w:r>
    </w:p>
    <w:p w:rsidR="0099003D" w:rsidRPr="00B17BA3" w:rsidRDefault="0099003D" w:rsidP="00E920E3">
      <w:pPr>
        <w:numPr>
          <w:ilvl w:val="0"/>
          <w:numId w:val="4"/>
        </w:numPr>
        <w:shd w:val="clear" w:color="auto" w:fill="FFFFFF"/>
        <w:jc w:val="both"/>
        <w:rPr>
          <w:color w:val="000000"/>
          <w:sz w:val="24"/>
          <w:szCs w:val="24"/>
        </w:rPr>
      </w:pPr>
      <w:r w:rsidRPr="00B17BA3">
        <w:rPr>
          <w:color w:val="000000"/>
          <w:sz w:val="24"/>
          <w:szCs w:val="24"/>
        </w:rPr>
        <w:t>Госстрой СССР. Методические указания по определению стоимости строительства предприятий, зданий</w:t>
      </w:r>
      <w:r w:rsidR="00E920E3" w:rsidRPr="00E920E3">
        <w:rPr>
          <w:color w:val="000000"/>
          <w:sz w:val="24"/>
          <w:szCs w:val="24"/>
        </w:rPr>
        <w:t xml:space="preserve"> </w:t>
      </w:r>
      <w:r w:rsidRPr="00B17BA3">
        <w:rPr>
          <w:color w:val="000000"/>
          <w:sz w:val="24"/>
          <w:szCs w:val="24"/>
        </w:rPr>
        <w:t>и сооружений и составлению сводных сметных расчетов и смет. 1985 г.</w:t>
      </w:r>
    </w:p>
    <w:p w:rsidR="0099003D" w:rsidRPr="00B17BA3" w:rsidRDefault="0099003D" w:rsidP="00E920E3">
      <w:pPr>
        <w:numPr>
          <w:ilvl w:val="0"/>
          <w:numId w:val="4"/>
        </w:numPr>
        <w:shd w:val="clear" w:color="auto" w:fill="FFFFFF"/>
        <w:jc w:val="both"/>
        <w:rPr>
          <w:color w:val="000000"/>
          <w:sz w:val="24"/>
          <w:szCs w:val="24"/>
        </w:rPr>
      </w:pPr>
      <w:r w:rsidRPr="00B17BA3">
        <w:rPr>
          <w:color w:val="000000"/>
          <w:sz w:val="24"/>
          <w:szCs w:val="24"/>
        </w:rPr>
        <w:t>Госстрой СССР. СНиП 3.01.01-85* "Организация строительного производства". 1985 г.</w:t>
      </w:r>
    </w:p>
    <w:p w:rsidR="0099003D" w:rsidRPr="00B17BA3" w:rsidRDefault="0099003D" w:rsidP="00E920E3">
      <w:pPr>
        <w:numPr>
          <w:ilvl w:val="0"/>
          <w:numId w:val="4"/>
        </w:numPr>
        <w:shd w:val="clear" w:color="auto" w:fill="FFFFFF"/>
        <w:jc w:val="both"/>
        <w:rPr>
          <w:color w:val="000000"/>
          <w:sz w:val="24"/>
          <w:szCs w:val="24"/>
        </w:rPr>
      </w:pPr>
      <w:r w:rsidRPr="00B17BA3">
        <w:rPr>
          <w:color w:val="000000"/>
          <w:sz w:val="24"/>
          <w:szCs w:val="24"/>
        </w:rPr>
        <w:t>Госстрой России. Порядок определения стоимости строительства и свободных договорных цен на строительную продукцию в условиях развития рыночных отношений. 1984 г.</w:t>
      </w:r>
    </w:p>
    <w:p w:rsidR="0099003D" w:rsidRPr="00B17BA3" w:rsidRDefault="0099003D" w:rsidP="00E920E3">
      <w:pPr>
        <w:numPr>
          <w:ilvl w:val="0"/>
          <w:numId w:val="4"/>
        </w:numPr>
        <w:shd w:val="clear" w:color="auto" w:fill="FFFFFF"/>
        <w:jc w:val="both"/>
        <w:rPr>
          <w:color w:val="000000"/>
          <w:sz w:val="24"/>
          <w:szCs w:val="24"/>
        </w:rPr>
      </w:pPr>
      <w:r w:rsidRPr="00B17BA3">
        <w:rPr>
          <w:color w:val="000000"/>
          <w:sz w:val="24"/>
          <w:szCs w:val="24"/>
        </w:rPr>
        <w:t>Госстрой России. Методические указания по определению стоимости строительной продукции на территории Российской Федерации МДС 81-1.99. 1999</w:t>
      </w:r>
      <w:r w:rsidR="00E920E3">
        <w:rPr>
          <w:color w:val="000000"/>
          <w:sz w:val="24"/>
          <w:szCs w:val="24"/>
        </w:rPr>
        <w:t xml:space="preserve"> </w:t>
      </w:r>
      <w:r w:rsidRPr="00B17BA3">
        <w:rPr>
          <w:color w:val="000000"/>
          <w:sz w:val="24"/>
          <w:szCs w:val="24"/>
        </w:rPr>
        <w:t>г.</w:t>
      </w:r>
    </w:p>
    <w:p w:rsidR="0099003D" w:rsidRPr="00B17BA3" w:rsidRDefault="0099003D" w:rsidP="00E920E3">
      <w:pPr>
        <w:numPr>
          <w:ilvl w:val="0"/>
          <w:numId w:val="4"/>
        </w:numPr>
        <w:shd w:val="clear" w:color="auto" w:fill="FFFFFF"/>
        <w:jc w:val="both"/>
        <w:rPr>
          <w:color w:val="000000"/>
          <w:sz w:val="24"/>
          <w:szCs w:val="24"/>
        </w:rPr>
      </w:pPr>
      <w:r w:rsidRPr="00B17BA3">
        <w:rPr>
          <w:color w:val="000000"/>
          <w:sz w:val="24"/>
          <w:szCs w:val="24"/>
        </w:rPr>
        <w:t>Носенко И.Ю. и др. "Сметы на строительные работы". 1999 г.</w:t>
      </w:r>
    </w:p>
    <w:p w:rsidR="0099003D" w:rsidRPr="00B17BA3" w:rsidRDefault="0099003D" w:rsidP="00E920E3">
      <w:pPr>
        <w:numPr>
          <w:ilvl w:val="0"/>
          <w:numId w:val="4"/>
        </w:numPr>
        <w:shd w:val="clear" w:color="auto" w:fill="FFFFFF"/>
        <w:jc w:val="both"/>
        <w:rPr>
          <w:color w:val="000000"/>
          <w:sz w:val="24"/>
          <w:szCs w:val="24"/>
        </w:rPr>
      </w:pPr>
      <w:r w:rsidRPr="00B17BA3">
        <w:rPr>
          <w:color w:val="000000"/>
          <w:sz w:val="24"/>
          <w:szCs w:val="24"/>
        </w:rPr>
        <w:t>Носенко И.Ю. и др. "Сводная смета</w:t>
      </w:r>
      <w:r w:rsidR="00E920E3">
        <w:rPr>
          <w:color w:val="000000"/>
          <w:sz w:val="24"/>
          <w:szCs w:val="24"/>
        </w:rPr>
        <w:t xml:space="preserve"> </w:t>
      </w:r>
      <w:r w:rsidRPr="00B17BA3">
        <w:rPr>
          <w:color w:val="000000"/>
          <w:sz w:val="24"/>
          <w:szCs w:val="24"/>
        </w:rPr>
        <w:t>-</w:t>
      </w:r>
      <w:r w:rsidR="00E920E3">
        <w:rPr>
          <w:color w:val="000000"/>
          <w:sz w:val="24"/>
          <w:szCs w:val="24"/>
        </w:rPr>
        <w:t xml:space="preserve"> </w:t>
      </w:r>
      <w:r w:rsidRPr="00B17BA3">
        <w:rPr>
          <w:color w:val="000000"/>
          <w:sz w:val="24"/>
          <w:szCs w:val="24"/>
        </w:rPr>
        <w:t xml:space="preserve">затраты глав </w:t>
      </w:r>
      <w:r w:rsidRPr="00B17BA3">
        <w:rPr>
          <w:color w:val="000000"/>
          <w:sz w:val="24"/>
          <w:szCs w:val="24"/>
          <w:lang w:val="en-US"/>
        </w:rPr>
        <w:t>I</w:t>
      </w:r>
      <w:r w:rsidRPr="00B17BA3">
        <w:rPr>
          <w:color w:val="000000"/>
          <w:sz w:val="24"/>
          <w:szCs w:val="24"/>
        </w:rPr>
        <w:t>,</w:t>
      </w:r>
      <w:r w:rsidRPr="00B17BA3">
        <w:rPr>
          <w:color w:val="000000"/>
          <w:sz w:val="24"/>
          <w:szCs w:val="24"/>
          <w:lang w:val="en-US"/>
        </w:rPr>
        <w:t>VIII</w:t>
      </w:r>
      <w:r w:rsidRPr="00B17BA3">
        <w:rPr>
          <w:color w:val="000000"/>
          <w:sz w:val="24"/>
          <w:szCs w:val="24"/>
        </w:rPr>
        <w:t>-</w:t>
      </w:r>
      <w:r w:rsidRPr="00B17BA3">
        <w:rPr>
          <w:color w:val="000000"/>
          <w:sz w:val="24"/>
          <w:szCs w:val="24"/>
          <w:lang w:val="en-US"/>
        </w:rPr>
        <w:t>XI</w:t>
      </w:r>
      <w:r w:rsidR="00E920E3">
        <w:rPr>
          <w:color w:val="000000"/>
          <w:sz w:val="24"/>
          <w:szCs w:val="24"/>
          <w:lang w:val="en-US"/>
        </w:rPr>
        <w:t>I</w:t>
      </w:r>
      <w:r w:rsidRPr="00B17BA3">
        <w:rPr>
          <w:color w:val="000000"/>
          <w:sz w:val="24"/>
          <w:szCs w:val="24"/>
        </w:rPr>
        <w:t xml:space="preserve"> 1999 г.</w:t>
      </w:r>
    </w:p>
    <w:sectPr w:rsidR="0099003D" w:rsidRPr="00B17BA3" w:rsidSect="00A60188">
      <w:type w:val="continuous"/>
      <w:pgSz w:w="11909" w:h="16834"/>
      <w:pgMar w:top="1134" w:right="851" w:bottom="1134" w:left="1418" w:header="709" w:footer="709" w:gutter="0"/>
      <w:cols w:space="709"/>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F52B8"/>
    <w:multiLevelType w:val="hybridMultilevel"/>
    <w:tmpl w:val="B92074DA"/>
    <w:lvl w:ilvl="0" w:tplc="417809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4167ACE"/>
    <w:multiLevelType w:val="hybridMultilevel"/>
    <w:tmpl w:val="E4E265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4310C3E"/>
    <w:multiLevelType w:val="hybridMultilevel"/>
    <w:tmpl w:val="AE081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0A7630"/>
    <w:multiLevelType w:val="hybridMultilevel"/>
    <w:tmpl w:val="AE185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2B84D44"/>
    <w:multiLevelType w:val="hybridMultilevel"/>
    <w:tmpl w:val="D8C6BE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useFELayout/>
  </w:compat>
  <w:rsids>
    <w:rsidRoot w:val="003C4D25"/>
    <w:rsid w:val="00020478"/>
    <w:rsid w:val="0003084E"/>
    <w:rsid w:val="000562DB"/>
    <w:rsid w:val="00090EF1"/>
    <w:rsid w:val="000A5E9D"/>
    <w:rsid w:val="00132ADC"/>
    <w:rsid w:val="00152646"/>
    <w:rsid w:val="00180828"/>
    <w:rsid w:val="001F5719"/>
    <w:rsid w:val="00281CC8"/>
    <w:rsid w:val="002A3997"/>
    <w:rsid w:val="002C069C"/>
    <w:rsid w:val="002C69CA"/>
    <w:rsid w:val="002D1545"/>
    <w:rsid w:val="002F0D68"/>
    <w:rsid w:val="00355784"/>
    <w:rsid w:val="003C4D25"/>
    <w:rsid w:val="003C7E75"/>
    <w:rsid w:val="004A488A"/>
    <w:rsid w:val="004D7589"/>
    <w:rsid w:val="00611763"/>
    <w:rsid w:val="00644F81"/>
    <w:rsid w:val="0068728A"/>
    <w:rsid w:val="00712FB8"/>
    <w:rsid w:val="007146A9"/>
    <w:rsid w:val="00721A14"/>
    <w:rsid w:val="0074675E"/>
    <w:rsid w:val="00767B8A"/>
    <w:rsid w:val="007776B5"/>
    <w:rsid w:val="00810978"/>
    <w:rsid w:val="00882E9F"/>
    <w:rsid w:val="008A7C0C"/>
    <w:rsid w:val="008C2F55"/>
    <w:rsid w:val="008D7A9F"/>
    <w:rsid w:val="00922E53"/>
    <w:rsid w:val="00987880"/>
    <w:rsid w:val="0099003D"/>
    <w:rsid w:val="00A60188"/>
    <w:rsid w:val="00A73E66"/>
    <w:rsid w:val="00AA71C5"/>
    <w:rsid w:val="00AD6840"/>
    <w:rsid w:val="00B00B99"/>
    <w:rsid w:val="00B17BA3"/>
    <w:rsid w:val="00B45E96"/>
    <w:rsid w:val="00BF31A0"/>
    <w:rsid w:val="00C024C4"/>
    <w:rsid w:val="00D27B74"/>
    <w:rsid w:val="00D929EF"/>
    <w:rsid w:val="00E00158"/>
    <w:rsid w:val="00E218FB"/>
    <w:rsid w:val="00E54524"/>
    <w:rsid w:val="00E920E3"/>
    <w:rsid w:val="00EE0939"/>
    <w:rsid w:val="00EE28E8"/>
    <w:rsid w:val="00F42308"/>
    <w:rsid w:val="00FA5398"/>
    <w:rsid w:val="00FE2F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after="0" w:line="240" w:lineRule="auto"/>
    </w:pPr>
    <w:rPr>
      <w:rFonts w:ascii="Times New Roman" w:hAnsi="Times New Roman"/>
      <w:sz w:val="20"/>
      <w:szCs w:val="20"/>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19962-DD9A-4F8A-9D55-12EDD64B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43588</Words>
  <Characters>248452</Characters>
  <Application>Microsoft Office Word</Application>
  <DocSecurity>0</DocSecurity>
  <Lines>2070</Lines>
  <Paragraphs>582</Paragraphs>
  <ScaleCrop>false</ScaleCrop>
  <Company>SVOG</Company>
  <LinksUpToDate>false</LinksUpToDate>
  <CharactersWithSpaces>291458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Vladimir2</dc:creator>
  <cp:lastModifiedBy>kireev</cp:lastModifiedBy>
  <cp:revision>2</cp:revision>
  <dcterms:created xsi:type="dcterms:W3CDTF">2016-02-10T14:29:00Z</dcterms:created>
  <dcterms:modified xsi:type="dcterms:W3CDTF">2016-02-10T14:29:00Z</dcterms:modified>
</cp:coreProperties>
</file>