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КОМИТЕТ ГОРОДА МОСКВЫ</w:t>
      </w:r>
      <w:r w:rsidRPr="00F275DF">
        <w:rPr>
          <w:rFonts w:ascii="Arial" w:hAnsi="Arial"/>
          <w:color w:val="000000"/>
          <w:sz w:val="20"/>
        </w:rPr>
        <w:br/>
        <w:t>ПО ЦЕНОВОЙ ПОЛИТИКЕ В СТРОИТЕЛЬСТВЕ И</w:t>
      </w:r>
      <w:r w:rsidRPr="00F275DF">
        <w:rPr>
          <w:rFonts w:ascii="Arial" w:hAnsi="Arial"/>
          <w:color w:val="000000"/>
          <w:sz w:val="20"/>
        </w:rPr>
        <w:br/>
        <w:t>ГОСУДАРСТВЕННОЙ ЭКСПЕРТИЗЕ ПРОЕКТОВ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sz w:val="20"/>
          <w:szCs w:val="16"/>
        </w:rPr>
      </w:pP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ПРИКАЗ</w:t>
      </w:r>
    </w:p>
    <w:p w:rsidR="00F275DF" w:rsidRPr="00CC61B1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  <w:lang w:val="en-US"/>
        </w:rPr>
      </w:pPr>
      <w:r w:rsidRPr="00F275DF">
        <w:rPr>
          <w:rFonts w:ascii="Arial" w:hAnsi="Arial"/>
          <w:color w:val="000000"/>
          <w:sz w:val="20"/>
        </w:rPr>
        <w:t xml:space="preserve">от </w:t>
      </w:r>
      <w:r w:rsidR="00DB4CCE">
        <w:rPr>
          <w:rFonts w:ascii="Arial" w:hAnsi="Arial"/>
          <w:color w:val="000000"/>
          <w:sz w:val="20"/>
          <w:lang w:val="en-US"/>
        </w:rPr>
        <w:t xml:space="preserve">18 </w:t>
      </w:r>
      <w:r w:rsidR="00DB4CCE">
        <w:rPr>
          <w:rFonts w:ascii="Arial" w:hAnsi="Arial"/>
          <w:color w:val="000000"/>
          <w:sz w:val="20"/>
        </w:rPr>
        <w:t>сентябр</w:t>
      </w:r>
      <w:r w:rsidR="005D66CE">
        <w:rPr>
          <w:rFonts w:ascii="Arial" w:hAnsi="Arial"/>
          <w:color w:val="000000"/>
          <w:sz w:val="20"/>
        </w:rPr>
        <w:t>я</w:t>
      </w:r>
      <w:r w:rsidRPr="00F275DF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4 г"/>
        </w:smartTagPr>
        <w:r w:rsidRPr="00F275DF">
          <w:rPr>
            <w:rFonts w:ascii="Arial" w:hAnsi="Arial"/>
            <w:color w:val="000000"/>
            <w:sz w:val="20"/>
          </w:rPr>
          <w:t>201</w:t>
        </w:r>
        <w:r w:rsidR="00E6499F">
          <w:rPr>
            <w:rFonts w:ascii="Arial" w:hAnsi="Arial"/>
            <w:color w:val="000000"/>
            <w:sz w:val="20"/>
          </w:rPr>
          <w:t>4</w:t>
        </w:r>
        <w:r w:rsidRPr="00F275DF">
          <w:rPr>
            <w:rFonts w:ascii="Arial" w:hAnsi="Arial"/>
            <w:color w:val="000000"/>
            <w:sz w:val="20"/>
            <w:lang w:val="en-US"/>
          </w:rPr>
          <w:t> </w:t>
        </w:r>
        <w:r w:rsidRPr="00F275DF">
          <w:rPr>
            <w:rFonts w:ascii="Arial" w:hAnsi="Arial"/>
            <w:color w:val="000000"/>
            <w:sz w:val="20"/>
          </w:rPr>
          <w:t>г</w:t>
        </w:r>
      </w:smartTag>
      <w:r w:rsidRPr="00F275DF">
        <w:rPr>
          <w:rFonts w:ascii="Arial" w:hAnsi="Arial"/>
          <w:color w:val="000000"/>
          <w:sz w:val="20"/>
        </w:rPr>
        <w:t xml:space="preserve">. № </w:t>
      </w:r>
      <w:r w:rsidR="00DB4CCE">
        <w:rPr>
          <w:rFonts w:ascii="Arial" w:hAnsi="Arial"/>
          <w:color w:val="000000"/>
          <w:sz w:val="20"/>
        </w:rPr>
        <w:t>87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sz w:val="20"/>
          <w:szCs w:val="16"/>
        </w:rPr>
      </w:pPr>
    </w:p>
    <w:p w:rsidR="00D36CAC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 xml:space="preserve">ОБ УТВЕРЖДЕНИИ </w:t>
      </w:r>
      <w:r w:rsidR="005678E4">
        <w:rPr>
          <w:rFonts w:ascii="Arial" w:hAnsi="Arial"/>
          <w:color w:val="000000"/>
          <w:sz w:val="20"/>
        </w:rPr>
        <w:t>КОЭФФИЦИЕНТОВ ПЕРЕСЧЕТА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СМЕТНОЙ СТОИМОСТИ СТРОИТЕЛЬСТВА ОБЪЕКТОВ</w:t>
      </w:r>
    </w:p>
    <w:p w:rsid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ГОСУДАРСТВЕННОГО ЗАКАЗА В ТЕКУЩИЙ УРОВЕНЬ ЦЕН</w:t>
      </w:r>
    </w:p>
    <w:p w:rsidR="00352A34" w:rsidRDefault="00352A34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</w:p>
    <w:p w:rsidR="00F275DF" w:rsidRPr="00F275DF" w:rsidRDefault="00F275DF" w:rsidP="00F275DF">
      <w:pPr>
        <w:shd w:val="clear" w:color="auto" w:fill="FFFFFF"/>
        <w:ind w:firstLine="709"/>
        <w:jc w:val="both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В соответствии с пункт</w:t>
      </w:r>
      <w:r w:rsidR="00D50900">
        <w:rPr>
          <w:rFonts w:ascii="Arial" w:hAnsi="Arial"/>
          <w:color w:val="000000"/>
          <w:sz w:val="20"/>
        </w:rPr>
        <w:t>ами</w:t>
      </w:r>
      <w:r w:rsidRPr="00F275DF">
        <w:rPr>
          <w:rFonts w:ascii="Arial" w:hAnsi="Arial"/>
          <w:color w:val="000000"/>
          <w:sz w:val="20"/>
        </w:rPr>
        <w:t xml:space="preserve"> 4.2.11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 февраля </w:t>
      </w:r>
      <w:smartTag w:uri="urn:schemas-microsoft-com:office:smarttags" w:element="metricconverter">
        <w:smartTagPr>
          <w:attr w:name="ProductID" w:val="2011 г"/>
        </w:smartTagPr>
        <w:r w:rsidRPr="00F275DF">
          <w:rPr>
            <w:rFonts w:ascii="Arial" w:hAnsi="Arial"/>
            <w:color w:val="000000"/>
            <w:sz w:val="20"/>
          </w:rPr>
          <w:t>2011 г</w:t>
        </w:r>
      </w:smartTag>
      <w:r w:rsidRPr="00F275DF">
        <w:rPr>
          <w:rFonts w:ascii="Arial" w:hAnsi="Arial"/>
          <w:color w:val="000000"/>
          <w:sz w:val="20"/>
        </w:rPr>
        <w:t xml:space="preserve">. № 48-ПП, </w:t>
      </w:r>
      <w:r w:rsidRPr="00C85AAB">
        <w:rPr>
          <w:rFonts w:ascii="Arial" w:hAnsi="Arial"/>
          <w:b/>
          <w:color w:val="000000"/>
          <w:sz w:val="20"/>
        </w:rPr>
        <w:t>приказываю</w:t>
      </w:r>
      <w:r w:rsidRPr="00F275DF">
        <w:rPr>
          <w:rFonts w:ascii="Arial" w:hAnsi="Arial"/>
          <w:color w:val="000000"/>
          <w:sz w:val="20"/>
        </w:rPr>
        <w:t>:</w:t>
      </w:r>
    </w:p>
    <w:p w:rsidR="00F275DF" w:rsidRPr="00F275DF" w:rsidRDefault="00F275DF" w:rsidP="00F275DF">
      <w:pPr>
        <w:shd w:val="clear" w:color="auto" w:fill="FFFFFF"/>
        <w:ind w:firstLine="709"/>
        <w:jc w:val="both"/>
        <w:rPr>
          <w:rFonts w:ascii="Arial" w:hAnsi="Arial"/>
          <w:sz w:val="20"/>
        </w:rPr>
      </w:pPr>
      <w:r w:rsidRPr="00F275DF">
        <w:rPr>
          <w:rFonts w:ascii="Arial" w:hAnsi="Arial"/>
          <w:color w:val="000000"/>
          <w:sz w:val="20"/>
        </w:rPr>
        <w:t xml:space="preserve">1. Утвердить и ввести </w:t>
      </w:r>
      <w:r w:rsidRPr="00F275DF">
        <w:rPr>
          <w:rFonts w:ascii="Arial" w:hAnsi="Arial"/>
          <w:iCs/>
          <w:color w:val="000000"/>
          <w:sz w:val="20"/>
        </w:rPr>
        <w:t xml:space="preserve">в </w:t>
      </w:r>
      <w:r w:rsidRPr="00F275DF">
        <w:rPr>
          <w:rFonts w:ascii="Arial" w:hAnsi="Arial"/>
          <w:color w:val="000000"/>
          <w:sz w:val="20"/>
        </w:rPr>
        <w:t xml:space="preserve">действие </w:t>
      </w:r>
      <w:r w:rsidRPr="00216D13">
        <w:rPr>
          <w:rFonts w:ascii="Arial" w:hAnsi="Arial"/>
          <w:color w:val="000000"/>
          <w:sz w:val="20"/>
        </w:rPr>
        <w:t>с</w:t>
      </w:r>
      <w:r w:rsidRPr="00C85AAB">
        <w:rPr>
          <w:rFonts w:ascii="Arial" w:hAnsi="Arial"/>
          <w:b/>
          <w:color w:val="000000"/>
          <w:sz w:val="20"/>
        </w:rPr>
        <w:t xml:space="preserve"> 1 </w:t>
      </w:r>
      <w:r w:rsidR="00DB4CCE">
        <w:rPr>
          <w:rFonts w:ascii="Arial" w:hAnsi="Arial"/>
          <w:b/>
          <w:color w:val="000000"/>
          <w:sz w:val="20"/>
        </w:rPr>
        <w:t>сентябр</w:t>
      </w:r>
      <w:r w:rsidR="005D66CE">
        <w:rPr>
          <w:rFonts w:ascii="Arial" w:hAnsi="Arial"/>
          <w:b/>
          <w:color w:val="000000"/>
          <w:sz w:val="20"/>
        </w:rPr>
        <w:t>я</w:t>
      </w:r>
      <w:r w:rsidRPr="00C85AAB">
        <w:rPr>
          <w:rFonts w:ascii="Arial" w:hAnsi="Arial"/>
          <w:b/>
          <w:color w:val="000000"/>
          <w:sz w:val="20"/>
        </w:rPr>
        <w:t xml:space="preserve"> 201</w:t>
      </w:r>
      <w:r w:rsidR="00E6499F">
        <w:rPr>
          <w:rFonts w:ascii="Arial" w:hAnsi="Arial"/>
          <w:b/>
          <w:color w:val="000000"/>
          <w:sz w:val="20"/>
        </w:rPr>
        <w:t>4</w:t>
      </w:r>
      <w:r w:rsidRPr="00C85AAB">
        <w:rPr>
          <w:rFonts w:ascii="Arial" w:hAnsi="Arial"/>
          <w:b/>
          <w:color w:val="000000"/>
          <w:sz w:val="20"/>
        </w:rPr>
        <w:t xml:space="preserve"> года</w:t>
      </w:r>
      <w:r w:rsidRPr="00F275DF">
        <w:rPr>
          <w:rFonts w:ascii="Arial" w:hAnsi="Arial"/>
          <w:color w:val="000000"/>
          <w:sz w:val="20"/>
        </w:rPr>
        <w:t>:</w:t>
      </w:r>
    </w:p>
    <w:p w:rsidR="00CC61B1" w:rsidRPr="00F275DF" w:rsidRDefault="00CC61B1" w:rsidP="00CC61B1">
      <w:pPr>
        <w:shd w:val="clear" w:color="auto" w:fill="FFFFFF"/>
        <w:tabs>
          <w:tab w:val="left" w:pos="1118"/>
        </w:tabs>
        <w:ind w:firstLine="709"/>
        <w:jc w:val="both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>1</w:t>
      </w:r>
      <w:r w:rsidRPr="00F275DF">
        <w:rPr>
          <w:rFonts w:ascii="Arial" w:hAnsi="Arial"/>
          <w:color w:val="000000"/>
          <w:sz w:val="20"/>
        </w:rPr>
        <w:t xml:space="preserve">. Сборник коэффициентов пересчета в текущий уровень цен сметной стоимости строительно-монтажных работ, определенной в нормах и ценах ТСН-2001. Выпуск </w:t>
      </w:r>
      <w:r w:rsidR="00E6499F">
        <w:rPr>
          <w:rFonts w:ascii="Arial" w:hAnsi="Arial"/>
          <w:color w:val="000000"/>
          <w:sz w:val="20"/>
        </w:rPr>
        <w:t>9</w:t>
      </w:r>
      <w:r w:rsidR="00DB4CCE">
        <w:rPr>
          <w:rFonts w:ascii="Arial" w:hAnsi="Arial"/>
          <w:color w:val="000000"/>
          <w:sz w:val="20"/>
        </w:rPr>
        <w:t>6</w:t>
      </w:r>
      <w:r w:rsidRPr="00F275DF">
        <w:rPr>
          <w:rFonts w:ascii="Arial" w:hAnsi="Arial"/>
          <w:color w:val="000000"/>
          <w:sz w:val="20"/>
        </w:rPr>
        <w:t>. Сборник №</w:t>
      </w:r>
      <w:r>
        <w:rPr>
          <w:rFonts w:ascii="Arial" w:hAnsi="Arial"/>
          <w:color w:val="000000"/>
          <w:sz w:val="20"/>
        </w:rPr>
        <w:t xml:space="preserve"> </w:t>
      </w:r>
      <w:r w:rsidR="00E6499F">
        <w:rPr>
          <w:rFonts w:ascii="Arial" w:hAnsi="Arial"/>
          <w:color w:val="000000"/>
          <w:sz w:val="20"/>
        </w:rPr>
        <w:t>0</w:t>
      </w:r>
      <w:r w:rsidR="00DB4CCE">
        <w:rPr>
          <w:rFonts w:ascii="Arial" w:hAnsi="Arial"/>
          <w:color w:val="000000"/>
          <w:sz w:val="20"/>
        </w:rPr>
        <w:t>9</w:t>
      </w:r>
      <w:r w:rsidRPr="00F275DF">
        <w:rPr>
          <w:rFonts w:ascii="Arial" w:hAnsi="Arial"/>
          <w:color w:val="000000"/>
          <w:sz w:val="20"/>
        </w:rPr>
        <w:t>/201</w:t>
      </w:r>
      <w:r w:rsidR="00E6499F">
        <w:rPr>
          <w:rFonts w:ascii="Arial" w:hAnsi="Arial"/>
          <w:color w:val="000000"/>
          <w:sz w:val="20"/>
        </w:rPr>
        <w:t>4</w:t>
      </w:r>
      <w:r w:rsidRPr="00F275DF">
        <w:rPr>
          <w:rFonts w:ascii="Arial" w:hAnsi="Arial"/>
          <w:color w:val="000000"/>
          <w:sz w:val="20"/>
        </w:rPr>
        <w:t xml:space="preserve">, </w:t>
      </w:r>
      <w:r w:rsidR="00DB4CCE">
        <w:rPr>
          <w:rFonts w:ascii="Arial" w:hAnsi="Arial"/>
          <w:color w:val="000000"/>
          <w:sz w:val="20"/>
        </w:rPr>
        <w:t>сентябр</w:t>
      </w:r>
      <w:r w:rsidR="005D66CE">
        <w:rPr>
          <w:rFonts w:ascii="Arial" w:hAnsi="Arial"/>
          <w:color w:val="000000"/>
          <w:sz w:val="20"/>
        </w:rPr>
        <w:t>ь</w:t>
      </w:r>
      <w:r w:rsidRPr="006345C7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4 г"/>
        </w:smartTagPr>
        <w:r w:rsidRPr="006345C7">
          <w:rPr>
            <w:rFonts w:ascii="Arial" w:hAnsi="Arial"/>
            <w:color w:val="000000"/>
            <w:sz w:val="20"/>
          </w:rPr>
          <w:t>201</w:t>
        </w:r>
        <w:r w:rsidR="00E6499F">
          <w:rPr>
            <w:rFonts w:ascii="Arial" w:hAnsi="Arial"/>
            <w:color w:val="000000"/>
            <w:sz w:val="20"/>
          </w:rPr>
          <w:t>4</w:t>
        </w:r>
        <w:r w:rsidRPr="006345C7">
          <w:rPr>
            <w:rFonts w:ascii="Arial" w:hAnsi="Arial"/>
            <w:color w:val="000000"/>
            <w:sz w:val="20"/>
          </w:rPr>
          <w:t> г</w:t>
        </w:r>
      </w:smartTag>
      <w:r w:rsidRPr="006345C7">
        <w:rPr>
          <w:rFonts w:ascii="Arial" w:hAnsi="Arial"/>
          <w:color w:val="000000"/>
          <w:sz w:val="20"/>
        </w:rPr>
        <w:t>.</w:t>
      </w:r>
    </w:p>
    <w:p w:rsidR="00CC61B1" w:rsidRDefault="00CC61B1" w:rsidP="00CC61B1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 w:rsidRPr="00F275DF"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>2</w:t>
      </w:r>
      <w:r w:rsidRPr="00F275DF">
        <w:rPr>
          <w:rFonts w:ascii="Arial" w:hAnsi="Arial"/>
          <w:color w:val="000000"/>
          <w:sz w:val="20"/>
        </w:rPr>
        <w:t>. Сборник</w:t>
      </w:r>
      <w:r w:rsidRPr="00F275DF">
        <w:rPr>
          <w:rFonts w:ascii="Arial" w:hAnsi="Arial"/>
          <w:color w:val="000001"/>
          <w:sz w:val="20"/>
          <w:szCs w:val="27"/>
        </w:rPr>
        <w:t xml:space="preserve"> </w:t>
      </w:r>
      <w:r>
        <w:rPr>
          <w:rFonts w:ascii="Arial" w:hAnsi="Arial"/>
          <w:color w:val="000001"/>
          <w:sz w:val="20"/>
          <w:szCs w:val="27"/>
        </w:rPr>
        <w:t xml:space="preserve">показателей стоимости эксплуатации строительных машин в текущем уровне цен. Выпуск </w:t>
      </w:r>
      <w:r w:rsidRPr="00F275DF">
        <w:rPr>
          <w:rFonts w:ascii="Arial" w:hAnsi="Arial"/>
          <w:color w:val="000000"/>
          <w:sz w:val="20"/>
        </w:rPr>
        <w:t>№</w:t>
      </w:r>
      <w:r>
        <w:rPr>
          <w:rFonts w:ascii="Arial" w:hAnsi="Arial"/>
          <w:color w:val="000000"/>
          <w:sz w:val="20"/>
        </w:rPr>
        <w:t xml:space="preserve"> </w:t>
      </w:r>
      <w:r w:rsidR="00E6499F">
        <w:rPr>
          <w:rFonts w:ascii="Arial" w:hAnsi="Arial"/>
          <w:color w:val="000000"/>
          <w:sz w:val="20"/>
        </w:rPr>
        <w:t>0</w:t>
      </w:r>
      <w:r w:rsidR="00DB4CCE">
        <w:rPr>
          <w:rFonts w:ascii="Arial" w:hAnsi="Arial"/>
          <w:color w:val="000000"/>
          <w:sz w:val="20"/>
        </w:rPr>
        <w:t>9</w:t>
      </w:r>
      <w:r w:rsidRPr="00F275DF">
        <w:rPr>
          <w:rFonts w:ascii="Arial" w:hAnsi="Arial"/>
          <w:color w:val="000000"/>
          <w:sz w:val="20"/>
        </w:rPr>
        <w:t>/201</w:t>
      </w:r>
      <w:r w:rsidR="00E6499F">
        <w:rPr>
          <w:rFonts w:ascii="Arial" w:hAnsi="Arial"/>
          <w:color w:val="000000"/>
          <w:sz w:val="20"/>
        </w:rPr>
        <w:t>4</w:t>
      </w:r>
      <w:r w:rsidRPr="00F275DF">
        <w:rPr>
          <w:rFonts w:ascii="Arial" w:hAnsi="Arial"/>
          <w:color w:val="000000"/>
          <w:sz w:val="20"/>
        </w:rPr>
        <w:t xml:space="preserve">, </w:t>
      </w:r>
      <w:r w:rsidR="00DB4CCE">
        <w:rPr>
          <w:rFonts w:ascii="Arial" w:hAnsi="Arial"/>
          <w:color w:val="000000"/>
          <w:sz w:val="20"/>
        </w:rPr>
        <w:t>сентябр</w:t>
      </w:r>
      <w:r w:rsidR="005D66CE">
        <w:rPr>
          <w:rFonts w:ascii="Arial" w:hAnsi="Arial"/>
          <w:color w:val="000000"/>
          <w:sz w:val="20"/>
        </w:rPr>
        <w:t>ь</w:t>
      </w:r>
      <w:r w:rsidRPr="006345C7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4 г"/>
        </w:smartTagPr>
        <w:r w:rsidRPr="006345C7">
          <w:rPr>
            <w:rFonts w:ascii="Arial" w:hAnsi="Arial"/>
            <w:color w:val="000000"/>
            <w:sz w:val="20"/>
          </w:rPr>
          <w:t>201</w:t>
        </w:r>
        <w:r w:rsidR="00E6499F">
          <w:rPr>
            <w:rFonts w:ascii="Arial" w:hAnsi="Arial"/>
            <w:color w:val="000000"/>
            <w:sz w:val="20"/>
          </w:rPr>
          <w:t>4</w:t>
        </w:r>
        <w:r w:rsidRPr="006345C7">
          <w:rPr>
            <w:rFonts w:ascii="Arial" w:hAnsi="Arial"/>
            <w:color w:val="000000"/>
            <w:sz w:val="20"/>
          </w:rPr>
          <w:t> г</w:t>
        </w:r>
      </w:smartTag>
      <w:r w:rsidRPr="006345C7">
        <w:rPr>
          <w:rFonts w:ascii="Arial" w:hAnsi="Arial"/>
          <w:color w:val="000000"/>
          <w:sz w:val="20"/>
        </w:rPr>
        <w:t>.</w:t>
      </w:r>
    </w:p>
    <w:p w:rsidR="00CA358F" w:rsidRDefault="00CA358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b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 xml:space="preserve">2. Утвердить и ввести в действие с </w:t>
      </w:r>
      <w:r w:rsidRPr="00216D13">
        <w:rPr>
          <w:rFonts w:ascii="Arial" w:hAnsi="Arial"/>
          <w:b/>
          <w:color w:val="000001"/>
          <w:sz w:val="20"/>
          <w:szCs w:val="27"/>
        </w:rPr>
        <w:t xml:space="preserve">1 </w:t>
      </w:r>
      <w:r w:rsidR="00DB4CCE">
        <w:rPr>
          <w:rFonts w:ascii="Arial" w:hAnsi="Arial"/>
          <w:b/>
          <w:color w:val="000001"/>
          <w:sz w:val="20"/>
          <w:szCs w:val="27"/>
        </w:rPr>
        <w:t>октябр</w:t>
      </w:r>
      <w:r w:rsidR="000F3060">
        <w:rPr>
          <w:rFonts w:ascii="Arial" w:hAnsi="Arial"/>
          <w:b/>
          <w:color w:val="000001"/>
          <w:sz w:val="20"/>
          <w:szCs w:val="27"/>
        </w:rPr>
        <w:t>я</w:t>
      </w:r>
      <w:r w:rsidRPr="00216D13">
        <w:rPr>
          <w:rFonts w:ascii="Arial" w:hAnsi="Arial"/>
          <w:b/>
          <w:color w:val="000001"/>
          <w:sz w:val="20"/>
          <w:szCs w:val="27"/>
        </w:rPr>
        <w:t xml:space="preserve"> 201</w:t>
      </w:r>
      <w:r w:rsidR="00F546A0">
        <w:rPr>
          <w:rFonts w:ascii="Arial" w:hAnsi="Arial"/>
          <w:b/>
          <w:color w:val="000001"/>
          <w:sz w:val="20"/>
          <w:szCs w:val="27"/>
        </w:rPr>
        <w:t>4</w:t>
      </w:r>
      <w:r w:rsidRPr="00216D13">
        <w:rPr>
          <w:rFonts w:ascii="Arial" w:hAnsi="Arial"/>
          <w:b/>
          <w:color w:val="000001"/>
          <w:sz w:val="20"/>
          <w:szCs w:val="27"/>
        </w:rPr>
        <w:t xml:space="preserve"> года</w:t>
      </w:r>
      <w:r>
        <w:rPr>
          <w:rFonts w:ascii="Arial" w:hAnsi="Arial"/>
          <w:b/>
          <w:color w:val="000001"/>
          <w:sz w:val="20"/>
          <w:szCs w:val="27"/>
        </w:rPr>
        <w:t>:</w:t>
      </w:r>
    </w:p>
    <w:p w:rsidR="00D357B3" w:rsidRPr="00D357B3" w:rsidRDefault="00CA358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2.</w:t>
      </w:r>
      <w:r w:rsidR="00D357B3" w:rsidRPr="00F275DF">
        <w:rPr>
          <w:rFonts w:ascii="Arial" w:hAnsi="Arial"/>
          <w:color w:val="000000"/>
          <w:sz w:val="20"/>
        </w:rPr>
        <w:t>1. </w:t>
      </w:r>
      <w:r w:rsidR="00D357B3">
        <w:rPr>
          <w:rFonts w:ascii="Arial" w:hAnsi="Arial"/>
          <w:color w:val="000000"/>
          <w:sz w:val="20"/>
        </w:rPr>
        <w:t xml:space="preserve">Укрупненный индекс изменения стоимости материальных ресурсов, не предусмотренных сметно-нормативной базой ТСН-2001, в текущем уровне цен </w:t>
      </w:r>
      <w:r w:rsidR="005D66CE">
        <w:rPr>
          <w:rFonts w:ascii="Arial" w:hAnsi="Arial"/>
          <w:color w:val="000001"/>
          <w:sz w:val="20"/>
          <w:szCs w:val="27"/>
          <w:lang w:val="en-US"/>
        </w:rPr>
        <w:t>I</w:t>
      </w:r>
      <w:r w:rsidR="00DB4CCE">
        <w:rPr>
          <w:rFonts w:ascii="Arial" w:hAnsi="Arial"/>
          <w:color w:val="000000"/>
          <w:sz w:val="20"/>
          <w:lang w:val="en-US"/>
        </w:rPr>
        <w:t>V</w:t>
      </w:r>
      <w:r w:rsidR="00D357B3">
        <w:rPr>
          <w:rFonts w:ascii="Arial" w:hAnsi="Arial"/>
          <w:color w:val="000000"/>
          <w:sz w:val="20"/>
        </w:rPr>
        <w:t xml:space="preserve"> квартала 201</w:t>
      </w:r>
      <w:r w:rsidR="00F546A0">
        <w:rPr>
          <w:rFonts w:ascii="Arial" w:hAnsi="Arial"/>
          <w:color w:val="000000"/>
          <w:sz w:val="20"/>
        </w:rPr>
        <w:t>4</w:t>
      </w:r>
      <w:r w:rsidR="00D357B3">
        <w:rPr>
          <w:rFonts w:ascii="Arial" w:hAnsi="Arial"/>
          <w:color w:val="000000"/>
          <w:sz w:val="20"/>
        </w:rPr>
        <w:t xml:space="preserve"> года к базисному уровню цен 2000 года </w:t>
      </w:r>
      <w:r w:rsidR="00D357B3" w:rsidRPr="0057382C">
        <w:rPr>
          <w:rFonts w:ascii="Arial" w:hAnsi="Arial"/>
          <w:b/>
          <w:color w:val="000000"/>
          <w:sz w:val="20"/>
        </w:rPr>
        <w:t>в размере 4,3</w:t>
      </w:r>
      <w:r w:rsidR="00DB4CCE">
        <w:rPr>
          <w:rFonts w:ascii="Arial" w:hAnsi="Arial"/>
          <w:b/>
          <w:color w:val="000000"/>
          <w:sz w:val="20"/>
        </w:rPr>
        <w:t>94</w:t>
      </w:r>
      <w:r w:rsidR="00D357B3">
        <w:rPr>
          <w:rFonts w:ascii="Arial" w:hAnsi="Arial"/>
          <w:color w:val="000000"/>
          <w:sz w:val="20"/>
        </w:rPr>
        <w:t>.</w:t>
      </w:r>
    </w:p>
    <w:p w:rsidR="00D50900" w:rsidRDefault="00CA358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0"/>
          <w:sz w:val="20"/>
        </w:rPr>
        <w:t>2.2</w:t>
      </w:r>
      <w:r w:rsidRPr="00F275DF">
        <w:rPr>
          <w:rFonts w:ascii="Arial" w:hAnsi="Arial"/>
          <w:color w:val="000000"/>
          <w:sz w:val="20"/>
        </w:rPr>
        <w:t>. </w:t>
      </w:r>
      <w:r>
        <w:rPr>
          <w:rFonts w:ascii="Arial" w:hAnsi="Arial"/>
          <w:color w:val="000000"/>
          <w:sz w:val="20"/>
        </w:rPr>
        <w:t>И</w:t>
      </w:r>
      <w:r w:rsidR="006D5D1A">
        <w:rPr>
          <w:rFonts w:ascii="Arial" w:hAnsi="Arial"/>
          <w:color w:val="000001"/>
          <w:sz w:val="20"/>
          <w:szCs w:val="27"/>
        </w:rPr>
        <w:t>ндексы изменения</w:t>
      </w:r>
      <w:r w:rsidR="00D50900">
        <w:rPr>
          <w:rFonts w:ascii="Arial" w:hAnsi="Arial"/>
          <w:color w:val="000001"/>
          <w:sz w:val="20"/>
          <w:szCs w:val="27"/>
        </w:rPr>
        <w:t xml:space="preserve"> </w:t>
      </w:r>
      <w:r w:rsidR="006D5D1A">
        <w:rPr>
          <w:rFonts w:ascii="Arial" w:hAnsi="Arial"/>
          <w:color w:val="000001"/>
          <w:sz w:val="20"/>
          <w:szCs w:val="27"/>
        </w:rPr>
        <w:t xml:space="preserve">стоимости оборудования в текущем уровне цен </w:t>
      </w:r>
      <w:r w:rsidR="00E6499F">
        <w:rPr>
          <w:rFonts w:ascii="Arial" w:hAnsi="Arial"/>
          <w:color w:val="000000"/>
          <w:sz w:val="20"/>
          <w:lang w:val="en-US"/>
        </w:rPr>
        <w:t>I</w:t>
      </w:r>
      <w:r w:rsidR="00DB4CCE">
        <w:rPr>
          <w:rFonts w:ascii="Arial" w:hAnsi="Arial"/>
          <w:color w:val="000001"/>
          <w:sz w:val="20"/>
          <w:szCs w:val="27"/>
          <w:lang w:val="en-US"/>
        </w:rPr>
        <w:t>V</w:t>
      </w:r>
      <w:r w:rsidR="006D5D1A">
        <w:rPr>
          <w:rFonts w:ascii="Arial" w:hAnsi="Arial"/>
          <w:color w:val="000001"/>
          <w:sz w:val="20"/>
          <w:szCs w:val="27"/>
        </w:rPr>
        <w:t xml:space="preserve"> квартала 201</w:t>
      </w:r>
      <w:r w:rsidR="00F546A0">
        <w:rPr>
          <w:rFonts w:ascii="Arial" w:hAnsi="Arial"/>
          <w:color w:val="000001"/>
          <w:sz w:val="20"/>
          <w:szCs w:val="27"/>
        </w:rPr>
        <w:t>4</w:t>
      </w:r>
      <w:r w:rsidR="006D5D1A">
        <w:rPr>
          <w:rFonts w:ascii="Arial" w:hAnsi="Arial"/>
          <w:color w:val="000001"/>
          <w:sz w:val="20"/>
          <w:szCs w:val="27"/>
        </w:rPr>
        <w:t xml:space="preserve"> года к базисному уровню цен 2000 года </w:t>
      </w:r>
      <w:r w:rsidR="00D50900">
        <w:rPr>
          <w:rFonts w:ascii="Arial" w:hAnsi="Arial"/>
          <w:color w:val="000001"/>
          <w:sz w:val="20"/>
          <w:szCs w:val="27"/>
        </w:rPr>
        <w:t xml:space="preserve">(приложение </w:t>
      </w:r>
      <w:r>
        <w:rPr>
          <w:rFonts w:ascii="Arial" w:hAnsi="Arial"/>
          <w:color w:val="000001"/>
          <w:sz w:val="20"/>
          <w:szCs w:val="27"/>
        </w:rPr>
        <w:t>1</w:t>
      </w:r>
      <w:r w:rsidR="00D50900">
        <w:rPr>
          <w:rFonts w:ascii="Arial" w:hAnsi="Arial"/>
          <w:color w:val="000001"/>
          <w:sz w:val="20"/>
          <w:szCs w:val="27"/>
        </w:rPr>
        <w:t>).</w:t>
      </w:r>
    </w:p>
    <w:p w:rsidR="00CA358F" w:rsidRPr="00617C15" w:rsidRDefault="000F6FD1" w:rsidP="00CA358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2</w:t>
      </w:r>
      <w:r w:rsidR="00CA358F" w:rsidRPr="00F275DF"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>3</w:t>
      </w:r>
      <w:r w:rsidR="00CA358F" w:rsidRPr="00F275DF">
        <w:rPr>
          <w:rFonts w:ascii="Arial" w:hAnsi="Arial"/>
          <w:color w:val="000000"/>
          <w:sz w:val="20"/>
        </w:rPr>
        <w:t>. </w:t>
      </w:r>
      <w:r w:rsidR="00CA358F">
        <w:rPr>
          <w:rFonts w:ascii="Arial" w:hAnsi="Arial"/>
          <w:color w:val="000000"/>
          <w:sz w:val="20"/>
        </w:rPr>
        <w:t xml:space="preserve">Коэффициенты (индексы) изменения «прочих </w:t>
      </w:r>
      <w:r w:rsidR="00945D70">
        <w:rPr>
          <w:rFonts w:ascii="Arial" w:hAnsi="Arial"/>
          <w:color w:val="000000"/>
          <w:sz w:val="20"/>
        </w:rPr>
        <w:t>затрат</w:t>
      </w:r>
      <w:r w:rsidR="00CA358F">
        <w:rPr>
          <w:rFonts w:ascii="Arial" w:hAnsi="Arial"/>
          <w:color w:val="000000"/>
          <w:sz w:val="20"/>
        </w:rPr>
        <w:t xml:space="preserve">» сводного сметного расчета в текущем уровне цен </w:t>
      </w:r>
      <w:r w:rsidR="00DB4CCE">
        <w:rPr>
          <w:rFonts w:ascii="Arial" w:hAnsi="Arial"/>
          <w:color w:val="000001"/>
          <w:sz w:val="20"/>
          <w:szCs w:val="27"/>
          <w:lang w:val="en-US"/>
        </w:rPr>
        <w:t>IV</w:t>
      </w:r>
      <w:r w:rsidR="00CA358F">
        <w:rPr>
          <w:rFonts w:ascii="Arial" w:hAnsi="Arial"/>
          <w:color w:val="000000"/>
          <w:sz w:val="20"/>
        </w:rPr>
        <w:t xml:space="preserve"> квартала 201</w:t>
      </w:r>
      <w:r w:rsidR="00F546A0">
        <w:rPr>
          <w:rFonts w:ascii="Arial" w:hAnsi="Arial"/>
          <w:color w:val="000000"/>
          <w:sz w:val="20"/>
        </w:rPr>
        <w:t>4</w:t>
      </w:r>
      <w:r w:rsidR="00CA358F">
        <w:rPr>
          <w:rFonts w:ascii="Arial" w:hAnsi="Arial"/>
          <w:color w:val="000000"/>
          <w:sz w:val="20"/>
        </w:rPr>
        <w:t xml:space="preserve"> года к базисному уровню цен 2000 года (приложение 2).</w:t>
      </w:r>
    </w:p>
    <w:p w:rsidR="00F275DF" w:rsidRPr="00F275DF" w:rsidRDefault="00D50900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>3</w:t>
      </w:r>
      <w:r w:rsidR="00C36F64">
        <w:rPr>
          <w:rFonts w:ascii="Arial" w:hAnsi="Arial"/>
          <w:color w:val="000001"/>
          <w:sz w:val="20"/>
          <w:szCs w:val="27"/>
        </w:rPr>
        <w:t>. 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Контроль </w:t>
      </w:r>
      <w:r w:rsidR="00AF2E5E">
        <w:rPr>
          <w:rFonts w:ascii="Arial" w:hAnsi="Arial"/>
          <w:color w:val="000001"/>
          <w:sz w:val="20"/>
          <w:szCs w:val="27"/>
        </w:rPr>
        <w:t>исполнения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 настоящего </w:t>
      </w:r>
      <w:r w:rsidR="00AF2E5E">
        <w:rPr>
          <w:rFonts w:ascii="Arial" w:hAnsi="Arial"/>
          <w:color w:val="000001"/>
          <w:sz w:val="20"/>
          <w:szCs w:val="27"/>
        </w:rPr>
        <w:t>приказа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 оставляю за собой.</w:t>
      </w:r>
    </w:p>
    <w:p w:rsidR="00F275DF" w:rsidRPr="00F275DF" w:rsidRDefault="00F275D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sz w:val="20"/>
        </w:rPr>
      </w:pPr>
    </w:p>
    <w:p w:rsidR="00F275DF" w:rsidRPr="00F275DF" w:rsidRDefault="00DB4CCE" w:rsidP="00F275DF">
      <w:pPr>
        <w:shd w:val="clear" w:color="auto" w:fill="FFFFFF"/>
        <w:ind w:firstLine="542"/>
        <w:jc w:val="right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/>
          <w:sz w:val="20"/>
        </w:rPr>
        <w:t>И.о</w:t>
      </w:r>
      <w:proofErr w:type="gramStart"/>
      <w:r>
        <w:rPr>
          <w:rFonts w:ascii="Arial" w:hAnsi="Arial"/>
          <w:bCs/>
          <w:color w:val="000000"/>
          <w:sz w:val="20"/>
        </w:rPr>
        <w:t>.п</w:t>
      </w:r>
      <w:proofErr w:type="gramEnd"/>
      <w:r w:rsidR="00F275DF" w:rsidRPr="00F275DF">
        <w:rPr>
          <w:rFonts w:ascii="Arial" w:hAnsi="Arial"/>
          <w:bCs/>
          <w:color w:val="000000"/>
          <w:sz w:val="20"/>
        </w:rPr>
        <w:t>редседател</w:t>
      </w:r>
      <w:r>
        <w:rPr>
          <w:rFonts w:ascii="Arial" w:hAnsi="Arial"/>
          <w:bCs/>
          <w:color w:val="000000"/>
          <w:sz w:val="20"/>
        </w:rPr>
        <w:t>я</w:t>
      </w:r>
    </w:p>
    <w:p w:rsidR="0090406D" w:rsidRDefault="00DB4CCE" w:rsidP="006345C7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Р</w:t>
      </w:r>
      <w:r w:rsidR="00F546A0"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>Ю</w:t>
      </w:r>
      <w:r w:rsidR="00F546A0">
        <w:rPr>
          <w:rFonts w:ascii="Arial" w:hAnsi="Arial"/>
          <w:color w:val="000000"/>
          <w:sz w:val="20"/>
        </w:rPr>
        <w:t xml:space="preserve">. </w:t>
      </w:r>
      <w:r>
        <w:rPr>
          <w:rFonts w:ascii="Arial" w:hAnsi="Arial"/>
          <w:color w:val="000000"/>
          <w:sz w:val="20"/>
        </w:rPr>
        <w:t>Масл</w:t>
      </w:r>
      <w:r w:rsidR="00F546A0">
        <w:rPr>
          <w:rFonts w:ascii="Arial" w:hAnsi="Arial"/>
          <w:color w:val="000000"/>
          <w:sz w:val="20"/>
        </w:rPr>
        <w:t>ов</w:t>
      </w:r>
    </w:p>
    <w:p w:rsidR="00CA358F" w:rsidRDefault="00C36F64" w:rsidP="00CA358F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  <w:r w:rsidR="00CA358F">
        <w:rPr>
          <w:rFonts w:ascii="Arial" w:hAnsi="Arial"/>
          <w:color w:val="000000"/>
          <w:sz w:val="20"/>
        </w:rPr>
        <w:lastRenderedPageBreak/>
        <w:t>Приложение № 1</w:t>
      </w:r>
    </w:p>
    <w:p w:rsidR="00CA358F" w:rsidRDefault="00CA358F" w:rsidP="00CA358F">
      <w:pPr>
        <w:shd w:val="clear" w:color="auto" w:fill="FFFFFF"/>
        <w:ind w:firstLine="709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к приказу Москомэкспертизы</w:t>
      </w:r>
    </w:p>
    <w:p w:rsidR="00CA358F" w:rsidRDefault="00CA358F" w:rsidP="00CA358F">
      <w:pPr>
        <w:shd w:val="clear" w:color="auto" w:fill="FFFFFF"/>
        <w:jc w:val="right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от </w:t>
      </w:r>
      <w:r w:rsidR="00781AB4">
        <w:rPr>
          <w:rFonts w:ascii="Arial" w:hAnsi="Arial"/>
          <w:color w:val="000000"/>
          <w:sz w:val="20"/>
        </w:rPr>
        <w:t>18</w:t>
      </w:r>
      <w:r>
        <w:rPr>
          <w:rFonts w:ascii="Arial" w:hAnsi="Arial"/>
          <w:color w:val="000000"/>
          <w:sz w:val="20"/>
        </w:rPr>
        <w:t xml:space="preserve"> </w:t>
      </w:r>
      <w:r w:rsidR="00781AB4">
        <w:rPr>
          <w:rFonts w:ascii="Arial" w:hAnsi="Arial"/>
          <w:color w:val="000000"/>
          <w:sz w:val="20"/>
        </w:rPr>
        <w:t>сентябр</w:t>
      </w:r>
      <w:r w:rsidR="00832E42">
        <w:rPr>
          <w:rFonts w:ascii="Arial" w:hAnsi="Arial"/>
          <w:color w:val="000000"/>
          <w:sz w:val="20"/>
        </w:rPr>
        <w:t>я</w:t>
      </w:r>
      <w:r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Arial" w:hAnsi="Arial"/>
            <w:color w:val="000000"/>
            <w:sz w:val="20"/>
          </w:rPr>
          <w:t>201</w:t>
        </w:r>
        <w:r w:rsidR="00601571">
          <w:rPr>
            <w:rFonts w:ascii="Arial" w:hAnsi="Arial"/>
            <w:color w:val="000000"/>
            <w:sz w:val="20"/>
          </w:rPr>
          <w:t>4</w:t>
        </w:r>
        <w:r>
          <w:rPr>
            <w:rFonts w:ascii="Arial" w:hAnsi="Arial"/>
            <w:color w:val="000000"/>
            <w:sz w:val="20"/>
          </w:rPr>
          <w:t xml:space="preserve"> г</w:t>
        </w:r>
      </w:smartTag>
      <w:r>
        <w:rPr>
          <w:rFonts w:ascii="Arial" w:hAnsi="Arial"/>
          <w:color w:val="000000"/>
          <w:sz w:val="20"/>
        </w:rPr>
        <w:t xml:space="preserve">. № </w:t>
      </w:r>
      <w:r w:rsidR="00781AB4">
        <w:rPr>
          <w:rFonts w:ascii="Arial" w:hAnsi="Arial"/>
          <w:color w:val="000000"/>
          <w:sz w:val="20"/>
        </w:rPr>
        <w:t>87</w:t>
      </w:r>
    </w:p>
    <w:p w:rsidR="00CA358F" w:rsidRDefault="00CA358F" w:rsidP="00CA358F">
      <w:pPr>
        <w:shd w:val="clear" w:color="auto" w:fill="FFFFFF"/>
        <w:jc w:val="right"/>
        <w:rPr>
          <w:rFonts w:ascii="Arial" w:hAnsi="Arial"/>
          <w:bCs/>
          <w:color w:val="000000"/>
          <w:sz w:val="20"/>
          <w:szCs w:val="16"/>
        </w:rPr>
      </w:pPr>
    </w:p>
    <w:p w:rsidR="00CA358F" w:rsidRDefault="00CA358F" w:rsidP="00CA358F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</w:p>
    <w:p w:rsidR="00CA358F" w:rsidRDefault="00CA358F" w:rsidP="00CA358F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color w:val="000000"/>
          <w:sz w:val="20"/>
        </w:rPr>
        <w:t>ИНДЕКСЫ</w:t>
      </w:r>
      <w:r w:rsidR="00B33366">
        <w:rPr>
          <w:rFonts w:ascii="Arial" w:hAnsi="Arial"/>
          <w:bCs/>
          <w:color w:val="000000"/>
          <w:sz w:val="20"/>
        </w:rPr>
        <w:br/>
      </w:r>
      <w:r>
        <w:rPr>
          <w:rFonts w:ascii="Arial" w:hAnsi="Arial"/>
          <w:bCs/>
          <w:color w:val="000000"/>
          <w:sz w:val="20"/>
        </w:rPr>
        <w:t>ИЗМЕНЕНИЯ СТОИМОСТИ ОБОРУДОВАНИЯ</w:t>
      </w:r>
      <w:r w:rsidR="00B33366">
        <w:rPr>
          <w:rFonts w:ascii="Arial" w:hAnsi="Arial"/>
          <w:bCs/>
          <w:color w:val="000000"/>
          <w:sz w:val="20"/>
        </w:rPr>
        <w:t xml:space="preserve"> </w:t>
      </w:r>
      <w:r>
        <w:rPr>
          <w:rFonts w:ascii="Arial" w:hAnsi="Arial"/>
          <w:bCs/>
          <w:color w:val="000000"/>
          <w:sz w:val="20"/>
        </w:rPr>
        <w:t>В ТЕКУЩЕМ УРОВНЕ ЦЕН</w:t>
      </w:r>
      <w:r w:rsidR="00B33366">
        <w:rPr>
          <w:rFonts w:ascii="Arial" w:hAnsi="Arial"/>
          <w:bCs/>
          <w:color w:val="000000"/>
          <w:sz w:val="20"/>
        </w:rPr>
        <w:br/>
      </w:r>
      <w:r w:rsidR="00601571">
        <w:rPr>
          <w:rFonts w:ascii="Arial" w:hAnsi="Arial"/>
          <w:color w:val="000000"/>
          <w:sz w:val="20"/>
          <w:lang w:val="en-US"/>
        </w:rPr>
        <w:t>I</w:t>
      </w:r>
      <w:r w:rsidR="00781AB4">
        <w:rPr>
          <w:rFonts w:ascii="Arial" w:hAnsi="Arial"/>
          <w:color w:val="000001"/>
          <w:sz w:val="20"/>
          <w:szCs w:val="27"/>
          <w:lang w:val="en-US"/>
        </w:rPr>
        <w:t>V</w:t>
      </w:r>
      <w:r>
        <w:rPr>
          <w:rFonts w:ascii="Arial" w:hAnsi="Arial"/>
          <w:bCs/>
          <w:color w:val="000000"/>
          <w:sz w:val="20"/>
        </w:rPr>
        <w:t xml:space="preserve"> КВАРТАЛА 201</w:t>
      </w:r>
      <w:r w:rsidR="00B33366">
        <w:rPr>
          <w:rFonts w:ascii="Arial" w:hAnsi="Arial"/>
          <w:bCs/>
          <w:color w:val="000000"/>
          <w:sz w:val="20"/>
        </w:rPr>
        <w:t>4</w:t>
      </w:r>
      <w:r>
        <w:rPr>
          <w:rFonts w:ascii="Arial" w:hAnsi="Arial"/>
          <w:bCs/>
          <w:color w:val="000000"/>
          <w:sz w:val="20"/>
        </w:rPr>
        <w:t xml:space="preserve"> ГОДА</w:t>
      </w:r>
      <w:r w:rsidR="00B33366">
        <w:rPr>
          <w:rFonts w:ascii="Arial" w:hAnsi="Arial"/>
          <w:bCs/>
          <w:color w:val="000000"/>
          <w:sz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>К БАЗИСНОМУ УРОВНЮ ЦЕН 2000 ГОДА</w:t>
      </w:r>
    </w:p>
    <w:p w:rsidR="00CA358F" w:rsidRDefault="00CA358F" w:rsidP="00CA358F">
      <w:pPr>
        <w:ind w:left="7200" w:firstLine="72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07"/>
        <w:gridCol w:w="6988"/>
        <w:gridCol w:w="841"/>
      </w:tblGrid>
      <w:tr w:rsidR="00CA358F" w:rsidTr="005D11D6">
        <w:trPr>
          <w:trHeight w:val="397"/>
          <w:tblHeader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pStyle w:val="6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Отрасль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pStyle w:val="6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Индекс</w:t>
            </w:r>
          </w:p>
        </w:tc>
      </w:tr>
      <w:tr w:rsidR="00CA358F" w:rsidTr="005D11D6">
        <w:trPr>
          <w:trHeight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358F" w:rsidRDefault="00CA358F" w:rsidP="005D11D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в целом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2,8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Сельское хозяйство, охота и предоставление услуг в этих областях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832E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Текстильное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832E4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FB1A44" w:rsidTr="005D11D6"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pStyle w:val="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Обработка древесины и производство изделий из дерева и пробки, кроме мебели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</w:p>
        </w:tc>
      </w:tr>
      <w:tr w:rsidR="00FB1A44" w:rsidTr="005D11D6"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Издательская и полиграфическая деятельность, тиражирование записанных носителей информации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B33366">
              <w:rPr>
                <w:rFonts w:ascii="Arial" w:hAnsi="Arial" w:cs="Arial"/>
                <w:sz w:val="20"/>
                <w:szCs w:val="20"/>
              </w:rPr>
              <w:t>7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Металлургическое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3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готовых металлических изделий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офисного оборудования и вычислительной техники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832E42">
              <w:rPr>
                <w:rFonts w:ascii="Arial" w:hAnsi="Arial" w:cs="Arial"/>
                <w:sz w:val="20"/>
                <w:szCs w:val="20"/>
              </w:rPr>
              <w:t>9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электрических машин и электрооборудования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832E42">
              <w:rPr>
                <w:rFonts w:ascii="Arial" w:hAnsi="Arial" w:cs="Arial"/>
                <w:sz w:val="20"/>
                <w:szCs w:val="20"/>
              </w:rPr>
              <w:t>9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аппаратуры для радио, телевидения и связи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832E42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1A44" w:rsidRPr="00FB1A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FB1A44" w:rsidTr="005D11D6"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изделий медицинской техники, средств измерений, оптических приборов и аппаратуры, часов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272E02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B1A44" w:rsidRPr="00FB1A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автомобилей, прицепов и полуприцепов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</w:tr>
      <w:tr w:rsidR="00FB1A44" w:rsidTr="005D11D6"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Производство, передача и распределение электроэнергии, газа, пара и горячей воды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B33366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Сбор, очистка и распределение воды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1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</w:tr>
      <w:tr w:rsidR="00FB1A44" w:rsidTr="005D11D6"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BB2872">
              <w:rPr>
                <w:rFonts w:ascii="Arial" w:hAnsi="Arial" w:cs="Arial"/>
                <w:sz w:val="20"/>
                <w:szCs w:val="20"/>
              </w:rPr>
              <w:t>8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FB1A44" w:rsidTr="005D11D6">
        <w:trPr>
          <w:trHeight w:val="397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BB2872">
              <w:rPr>
                <w:rFonts w:ascii="Arial" w:hAnsi="Arial" w:cs="Arial"/>
                <w:sz w:val="20"/>
                <w:szCs w:val="20"/>
              </w:rPr>
              <w:t>8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гостиниц и ресторанов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4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сухопутного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3,0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832E4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воздушного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3,</w:t>
            </w:r>
            <w:r w:rsidR="00333F9C">
              <w:rPr>
                <w:rFonts w:ascii="Arial" w:hAnsi="Arial" w:cs="Arial"/>
                <w:sz w:val="20"/>
                <w:szCs w:val="20"/>
              </w:rPr>
              <w:t>3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Связь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2,1</w:t>
            </w:r>
            <w:r w:rsidR="00333F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Финансовое посредничество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Страхование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333F9C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1A44" w:rsidRPr="00FB1A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BB2872">
              <w:rPr>
                <w:rFonts w:ascii="Arial" w:hAnsi="Arial" w:cs="Arial"/>
                <w:sz w:val="20"/>
                <w:szCs w:val="20"/>
              </w:rPr>
              <w:t>8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BB2872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1A44" w:rsidRPr="00FB1A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Обязательное социальное обеспечение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333F9C">
              <w:rPr>
                <w:rFonts w:ascii="Arial" w:hAnsi="Arial" w:cs="Arial"/>
                <w:sz w:val="20"/>
                <w:szCs w:val="20"/>
              </w:rPr>
              <w:t>5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FB1A44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333F9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333F9C">
              <w:rPr>
                <w:rFonts w:ascii="Arial" w:hAnsi="Arial" w:cs="Arial"/>
                <w:sz w:val="20"/>
                <w:szCs w:val="20"/>
              </w:rPr>
              <w:t>6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Удаление сточных вод, отходов и аналогичная деятельность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333F9C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B1A44"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</w:tr>
      <w:tr w:rsidR="00FB1A44" w:rsidTr="005D11D6"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Default="00FB1A44" w:rsidP="005D11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2,</w:t>
            </w:r>
            <w:r w:rsidR="00333F9C">
              <w:rPr>
                <w:rFonts w:ascii="Arial" w:hAnsi="Arial" w:cs="Arial"/>
                <w:sz w:val="20"/>
                <w:szCs w:val="20"/>
              </w:rPr>
              <w:t>6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</w:tbl>
    <w:p w:rsidR="00CA358F" w:rsidRDefault="00CA358F" w:rsidP="0057382C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</w:p>
    <w:p w:rsidR="0057382C" w:rsidRDefault="00CA358F" w:rsidP="0057382C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  <w:r w:rsidR="0057382C">
        <w:rPr>
          <w:rFonts w:ascii="Arial" w:hAnsi="Arial"/>
          <w:color w:val="000000"/>
          <w:sz w:val="20"/>
        </w:rPr>
        <w:lastRenderedPageBreak/>
        <w:t xml:space="preserve">Приложение № </w:t>
      </w:r>
      <w:r>
        <w:rPr>
          <w:rFonts w:ascii="Arial" w:hAnsi="Arial"/>
          <w:color w:val="000000"/>
          <w:sz w:val="20"/>
        </w:rPr>
        <w:t>2</w:t>
      </w:r>
    </w:p>
    <w:p w:rsidR="0057382C" w:rsidRDefault="0057382C" w:rsidP="0057382C">
      <w:pPr>
        <w:shd w:val="clear" w:color="auto" w:fill="FFFFFF"/>
        <w:ind w:firstLine="709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к приказу Москомэкспертизы</w:t>
      </w:r>
    </w:p>
    <w:p w:rsidR="0057382C" w:rsidRDefault="0057382C" w:rsidP="0057382C">
      <w:pPr>
        <w:shd w:val="clear" w:color="auto" w:fill="FFFFFF"/>
        <w:jc w:val="right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от </w:t>
      </w:r>
      <w:r w:rsidR="00272E02" w:rsidRPr="00272E02">
        <w:rPr>
          <w:rFonts w:ascii="Arial" w:hAnsi="Arial"/>
          <w:color w:val="000000"/>
          <w:sz w:val="20"/>
        </w:rPr>
        <w:t>18</w:t>
      </w:r>
      <w:r>
        <w:rPr>
          <w:rFonts w:ascii="Arial" w:hAnsi="Arial"/>
          <w:color w:val="000000"/>
          <w:sz w:val="20"/>
        </w:rPr>
        <w:t xml:space="preserve"> </w:t>
      </w:r>
      <w:r w:rsidR="00272E02" w:rsidRPr="00272E02">
        <w:rPr>
          <w:rFonts w:ascii="Arial" w:hAnsi="Arial"/>
          <w:color w:val="000000"/>
          <w:sz w:val="20"/>
        </w:rPr>
        <w:t>сентябр</w:t>
      </w:r>
      <w:r w:rsidR="00333F9C">
        <w:rPr>
          <w:rFonts w:ascii="Arial" w:hAnsi="Arial"/>
          <w:color w:val="000000"/>
          <w:sz w:val="20"/>
        </w:rPr>
        <w:t>я</w:t>
      </w:r>
      <w:r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Arial" w:hAnsi="Arial"/>
            <w:color w:val="000000"/>
            <w:sz w:val="20"/>
          </w:rPr>
          <w:t>201</w:t>
        </w:r>
        <w:r w:rsidR="00CC43D3">
          <w:rPr>
            <w:rFonts w:ascii="Arial" w:hAnsi="Arial"/>
            <w:color w:val="000000"/>
            <w:sz w:val="20"/>
          </w:rPr>
          <w:t>4</w:t>
        </w:r>
        <w:r>
          <w:rPr>
            <w:rFonts w:ascii="Arial" w:hAnsi="Arial"/>
            <w:color w:val="000000"/>
            <w:sz w:val="20"/>
          </w:rPr>
          <w:t xml:space="preserve"> г</w:t>
        </w:r>
      </w:smartTag>
      <w:r>
        <w:rPr>
          <w:rFonts w:ascii="Arial" w:hAnsi="Arial"/>
          <w:color w:val="000000"/>
          <w:sz w:val="20"/>
        </w:rPr>
        <w:t xml:space="preserve">. № </w:t>
      </w:r>
      <w:r w:rsidR="00272E02">
        <w:rPr>
          <w:rFonts w:ascii="Arial" w:hAnsi="Arial"/>
          <w:color w:val="000000"/>
          <w:sz w:val="20"/>
        </w:rPr>
        <w:t>87</w:t>
      </w:r>
    </w:p>
    <w:p w:rsidR="0057382C" w:rsidRDefault="0057382C" w:rsidP="0057382C">
      <w:pPr>
        <w:shd w:val="clear" w:color="auto" w:fill="FFFFFF"/>
        <w:jc w:val="right"/>
        <w:rPr>
          <w:rFonts w:ascii="Arial" w:hAnsi="Arial"/>
          <w:bCs/>
          <w:color w:val="000000"/>
          <w:sz w:val="20"/>
          <w:szCs w:val="16"/>
        </w:rPr>
      </w:pPr>
    </w:p>
    <w:p w:rsidR="0057382C" w:rsidRDefault="0057382C" w:rsidP="0057382C">
      <w:pPr>
        <w:shd w:val="clear" w:color="auto" w:fill="FFFFFF"/>
        <w:jc w:val="center"/>
        <w:rPr>
          <w:rFonts w:ascii="Arial" w:hAnsi="Arial"/>
          <w:sz w:val="20"/>
        </w:rPr>
      </w:pPr>
      <w:r>
        <w:rPr>
          <w:rFonts w:ascii="Arial" w:hAnsi="Arial"/>
          <w:bCs/>
          <w:color w:val="000000"/>
          <w:sz w:val="20"/>
        </w:rPr>
        <w:t>КОЭФФИЦИЕНТЫ (ИНДЕКСЫ) ИЗМЕНЕНИЯ «ПРОЧИХ ЗАТРАТ»</w:t>
      </w:r>
      <w:r w:rsidR="00B33366">
        <w:rPr>
          <w:rFonts w:ascii="Arial" w:hAnsi="Arial"/>
          <w:bCs/>
          <w:color w:val="000000"/>
          <w:sz w:val="20"/>
        </w:rPr>
        <w:br/>
      </w:r>
      <w:r>
        <w:rPr>
          <w:rFonts w:ascii="Arial" w:hAnsi="Arial"/>
          <w:bCs/>
          <w:color w:val="000000"/>
          <w:sz w:val="20"/>
        </w:rPr>
        <w:t>СВОДНОГО СМЕТНОГО РАСЧЕТА</w:t>
      </w:r>
      <w:r w:rsidR="00B33366">
        <w:rPr>
          <w:rFonts w:ascii="Arial" w:hAnsi="Arial"/>
          <w:bCs/>
          <w:color w:val="000000"/>
          <w:sz w:val="20"/>
        </w:rPr>
        <w:br/>
      </w:r>
      <w:r>
        <w:rPr>
          <w:rFonts w:ascii="Arial" w:hAnsi="Arial"/>
          <w:bCs/>
          <w:color w:val="000000"/>
          <w:sz w:val="20"/>
        </w:rPr>
        <w:t xml:space="preserve">В ТЕКУЩЕМ УРОВНЕ ЦЕН </w:t>
      </w:r>
      <w:r w:rsidR="00832E42">
        <w:rPr>
          <w:rFonts w:ascii="Arial" w:hAnsi="Arial"/>
          <w:color w:val="000001"/>
          <w:sz w:val="20"/>
          <w:szCs w:val="27"/>
          <w:lang w:val="en-US"/>
        </w:rPr>
        <w:t>I</w:t>
      </w:r>
      <w:r w:rsidR="00272E02">
        <w:rPr>
          <w:rFonts w:ascii="Arial" w:hAnsi="Arial"/>
          <w:color w:val="000001"/>
          <w:sz w:val="20"/>
          <w:szCs w:val="27"/>
          <w:lang w:val="en-US"/>
        </w:rPr>
        <w:t>V</w:t>
      </w:r>
      <w:r>
        <w:rPr>
          <w:rFonts w:ascii="Arial" w:hAnsi="Arial"/>
          <w:bCs/>
          <w:color w:val="000000"/>
          <w:sz w:val="20"/>
        </w:rPr>
        <w:t xml:space="preserve"> КВАРТАЛА 201</w:t>
      </w:r>
      <w:r w:rsidR="00B33366">
        <w:rPr>
          <w:rFonts w:ascii="Arial" w:hAnsi="Arial"/>
          <w:bCs/>
          <w:color w:val="000000"/>
          <w:sz w:val="20"/>
        </w:rPr>
        <w:t>4</w:t>
      </w:r>
      <w:r>
        <w:rPr>
          <w:rFonts w:ascii="Arial" w:hAnsi="Arial"/>
          <w:bCs/>
          <w:color w:val="000000"/>
          <w:sz w:val="20"/>
        </w:rPr>
        <w:t xml:space="preserve"> ГОДА</w:t>
      </w:r>
      <w:r w:rsidR="00B33366">
        <w:rPr>
          <w:rFonts w:ascii="Arial" w:hAnsi="Arial"/>
          <w:bCs/>
          <w:color w:val="000000"/>
          <w:sz w:val="20"/>
        </w:rPr>
        <w:br/>
      </w:r>
      <w:r>
        <w:rPr>
          <w:rFonts w:ascii="Arial" w:hAnsi="Arial"/>
          <w:bCs/>
          <w:color w:val="000000"/>
          <w:sz w:val="20"/>
        </w:rPr>
        <w:t>К БАЗИСНОМУ УРОВНЮ ЦЕН 2000 ГОДА</w:t>
      </w:r>
    </w:p>
    <w:p w:rsidR="0057382C" w:rsidRDefault="0057382C" w:rsidP="0057382C">
      <w:pPr>
        <w:ind w:left="7200" w:firstLine="720"/>
        <w:rPr>
          <w:rFonts w:ascii="Arial" w:hAnsi="Arial"/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90"/>
        <w:gridCol w:w="6761"/>
        <w:gridCol w:w="1491"/>
      </w:tblGrid>
      <w:tr w:rsidR="0057382C" w:rsidTr="0057382C">
        <w:trPr>
          <w:trHeight w:val="445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82C" w:rsidRDefault="0057382C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№</w:t>
            </w:r>
            <w:r>
              <w:rPr>
                <w:rFonts w:ascii="Arial" w:hAnsi="Arial"/>
                <w:color w:val="000000"/>
                <w:sz w:val="20"/>
              </w:rPr>
              <w:br/>
              <w:t>п.п.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82C" w:rsidRDefault="0057382C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Наименование глав, объектов, работ и затрат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82C" w:rsidRDefault="0057382C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Коэффициент</w:t>
            </w:r>
          </w:p>
        </w:tc>
      </w:tr>
      <w:tr w:rsidR="00FB1A44" w:rsidTr="00FB1A44">
        <w:trPr>
          <w:trHeight w:val="44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Плата за землю при изъятии (выкупе) земельного участка под строительство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CC43D3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CC43D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FB1A44" w:rsidTr="00FB1A44">
        <w:trPr>
          <w:trHeight w:val="39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Арендная плата за землю на период проектирования и строительства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CC43D3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CC43D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FB1A44" w:rsidTr="00FB1A4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1.2.1а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Компенсация за вырубаемые зеленые насаждения и денежная форма компенсационного озеленения (включается в локальную смету на вырубку зеленых насаждений)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5,</w:t>
            </w:r>
            <w:r w:rsidR="00CC43D3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FB1A44" w:rsidTr="00FB1A4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1.2.2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Компенсация за сносимые строения и садово-огородные насаждения, возмещение убытков и потерь по переносу зданий и сооружений (или строительство новых зданий и сооружений взамен сносимых), по возмещению убытков при отводе земель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5,</w:t>
            </w:r>
            <w:r w:rsidR="00CC43D3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FB1A44" w:rsidTr="00FB1A44">
        <w:trPr>
          <w:trHeight w:val="557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Возмещение расходов, связанных с переселением жильцов из сносимых жилых домов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</w:tr>
      <w:tr w:rsidR="00FB1A44" w:rsidTr="00FB1A44">
        <w:trPr>
          <w:trHeight w:val="55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Возмещение потерь лесохозяйственного производства, вызванное изъятием (выкупом) под строительство лесохозяйственных угодий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5,</w:t>
            </w:r>
            <w:r w:rsidR="00CC43D3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FB1A44" w:rsidTr="00FB1A4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транспорта.</w:t>
            </w:r>
          </w:p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Учитываются при осуществлении строительства за пределами Москвы и отсутствии городских пассажирских маршрутов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</w:tr>
      <w:tr w:rsidR="00FB1A44" w:rsidTr="00FB1A4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Затраты, связанные с командированием рабочих для выполнения строительных, монтажных и специальных строительных работ.</w:t>
            </w:r>
          </w:p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Учитываются при осуществлении строительства за пределами</w:t>
            </w:r>
            <w:proofErr w:type="gramStart"/>
            <w:r>
              <w:rPr>
                <w:rFonts w:ascii="Arial" w:hAnsi="Arial"/>
                <w:color w:val="000000"/>
                <w:sz w:val="20"/>
              </w:rPr>
              <w:t xml:space="preserve"> Е</w:t>
            </w:r>
            <w:proofErr w:type="gramEnd"/>
            <w:r>
              <w:rPr>
                <w:rFonts w:ascii="Arial" w:hAnsi="Arial"/>
                <w:color w:val="000000"/>
                <w:sz w:val="20"/>
              </w:rPr>
              <w:t>сли перевозка работников осуществляется собственным или арендованным транспортом строительной организации, затраты на проезд в командировочные расходы не включаются, а учитываются по п. 9.3.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</w:tr>
      <w:tr w:rsidR="00FB1A44" w:rsidTr="00FB1A4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9.6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Затраты, связанные с содержанием и эксплуатацией во время строительства объектов природоохранного назначения: очистных сооружений, очисткой сточных вод и др.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</w:rPr>
              <w:t>5,</w:t>
            </w:r>
            <w:r w:rsidR="00CC43D3">
              <w:rPr>
                <w:rFonts w:ascii="Arial" w:hAnsi="Arial" w:cs="Arial"/>
                <w:sz w:val="20"/>
                <w:szCs w:val="20"/>
              </w:rPr>
              <w:t>2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FB1A44" w:rsidTr="00FB1A44">
        <w:trPr>
          <w:trHeight w:val="47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9.9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A44" w:rsidRDefault="00FB1A4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Затраты на оплату услуг ГИБДД по сопровождению негабаритных и тяжеловесных грузов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A44" w:rsidRPr="00272E02" w:rsidRDefault="00FB1A44" w:rsidP="00FB1A4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B1A4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B1A44">
              <w:rPr>
                <w:rFonts w:ascii="Arial" w:hAnsi="Arial" w:cs="Arial"/>
                <w:sz w:val="20"/>
                <w:szCs w:val="20"/>
              </w:rPr>
              <w:t>,</w:t>
            </w:r>
            <w:r w:rsidR="00272E02"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</w:tr>
    </w:tbl>
    <w:p w:rsidR="00C36F64" w:rsidRPr="00E210FD" w:rsidRDefault="00C36F64" w:rsidP="006345C7">
      <w:pPr>
        <w:shd w:val="clear" w:color="auto" w:fill="FFFFFF"/>
        <w:jc w:val="right"/>
      </w:pPr>
    </w:p>
    <w:sectPr w:rsidR="00C36F64" w:rsidRPr="00E210FD" w:rsidSect="00D02C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8747B"/>
    <w:rsid w:val="00001AE4"/>
    <w:rsid w:val="0000457C"/>
    <w:rsid w:val="00011F77"/>
    <w:rsid w:val="000F3060"/>
    <w:rsid w:val="000F6FD1"/>
    <w:rsid w:val="00115FF4"/>
    <w:rsid w:val="0013183D"/>
    <w:rsid w:val="00132A2C"/>
    <w:rsid w:val="001370BF"/>
    <w:rsid w:val="00156CE3"/>
    <w:rsid w:val="0016233A"/>
    <w:rsid w:val="00180771"/>
    <w:rsid w:val="00185307"/>
    <w:rsid w:val="0018747B"/>
    <w:rsid w:val="001F4193"/>
    <w:rsid w:val="001F57D7"/>
    <w:rsid w:val="00216D13"/>
    <w:rsid w:val="002439A3"/>
    <w:rsid w:val="00267A75"/>
    <w:rsid w:val="00272E02"/>
    <w:rsid w:val="002A30F2"/>
    <w:rsid w:val="002C59F4"/>
    <w:rsid w:val="00333F9C"/>
    <w:rsid w:val="00352A34"/>
    <w:rsid w:val="00386EE6"/>
    <w:rsid w:val="003C7E72"/>
    <w:rsid w:val="00405438"/>
    <w:rsid w:val="00450EA9"/>
    <w:rsid w:val="00490FEF"/>
    <w:rsid w:val="004A2C13"/>
    <w:rsid w:val="004A70C2"/>
    <w:rsid w:val="004A759F"/>
    <w:rsid w:val="004D4339"/>
    <w:rsid w:val="005678E4"/>
    <w:rsid w:val="0057382C"/>
    <w:rsid w:val="0059008D"/>
    <w:rsid w:val="005D11D6"/>
    <w:rsid w:val="005D66CE"/>
    <w:rsid w:val="005E76BC"/>
    <w:rsid w:val="00600C67"/>
    <w:rsid w:val="00601571"/>
    <w:rsid w:val="00617C15"/>
    <w:rsid w:val="006307FD"/>
    <w:rsid w:val="006345C7"/>
    <w:rsid w:val="00642317"/>
    <w:rsid w:val="00657133"/>
    <w:rsid w:val="00687178"/>
    <w:rsid w:val="006A32D9"/>
    <w:rsid w:val="006B58BF"/>
    <w:rsid w:val="006D5D1A"/>
    <w:rsid w:val="007544EB"/>
    <w:rsid w:val="00773C75"/>
    <w:rsid w:val="00775721"/>
    <w:rsid w:val="00781AB4"/>
    <w:rsid w:val="00824F4B"/>
    <w:rsid w:val="00832E42"/>
    <w:rsid w:val="00840306"/>
    <w:rsid w:val="008E67E2"/>
    <w:rsid w:val="009022D2"/>
    <w:rsid w:val="0090406D"/>
    <w:rsid w:val="0091049A"/>
    <w:rsid w:val="009157D4"/>
    <w:rsid w:val="00945D70"/>
    <w:rsid w:val="0096333F"/>
    <w:rsid w:val="009740D3"/>
    <w:rsid w:val="009765C9"/>
    <w:rsid w:val="009A17A3"/>
    <w:rsid w:val="009E3D13"/>
    <w:rsid w:val="009E59D2"/>
    <w:rsid w:val="009F3C28"/>
    <w:rsid w:val="00A03372"/>
    <w:rsid w:val="00A41F00"/>
    <w:rsid w:val="00A7097F"/>
    <w:rsid w:val="00A96F74"/>
    <w:rsid w:val="00AA1DE4"/>
    <w:rsid w:val="00AD5979"/>
    <w:rsid w:val="00AF2E5E"/>
    <w:rsid w:val="00AF2F14"/>
    <w:rsid w:val="00B21671"/>
    <w:rsid w:val="00B26536"/>
    <w:rsid w:val="00B303CC"/>
    <w:rsid w:val="00B33366"/>
    <w:rsid w:val="00BB2872"/>
    <w:rsid w:val="00BE2146"/>
    <w:rsid w:val="00C2032A"/>
    <w:rsid w:val="00C36F64"/>
    <w:rsid w:val="00C85AAB"/>
    <w:rsid w:val="00C8634F"/>
    <w:rsid w:val="00CA1862"/>
    <w:rsid w:val="00CA358F"/>
    <w:rsid w:val="00CC43D3"/>
    <w:rsid w:val="00CC61B1"/>
    <w:rsid w:val="00D02C99"/>
    <w:rsid w:val="00D13433"/>
    <w:rsid w:val="00D1610F"/>
    <w:rsid w:val="00D357B3"/>
    <w:rsid w:val="00D36CAC"/>
    <w:rsid w:val="00D50900"/>
    <w:rsid w:val="00D60064"/>
    <w:rsid w:val="00D71F05"/>
    <w:rsid w:val="00D85028"/>
    <w:rsid w:val="00D91E98"/>
    <w:rsid w:val="00D92721"/>
    <w:rsid w:val="00DB4CCE"/>
    <w:rsid w:val="00DF054A"/>
    <w:rsid w:val="00E016D4"/>
    <w:rsid w:val="00E210FD"/>
    <w:rsid w:val="00E243F9"/>
    <w:rsid w:val="00E54AC5"/>
    <w:rsid w:val="00E6499F"/>
    <w:rsid w:val="00E7581C"/>
    <w:rsid w:val="00EC4444"/>
    <w:rsid w:val="00EE02B2"/>
    <w:rsid w:val="00F275DF"/>
    <w:rsid w:val="00F306EF"/>
    <w:rsid w:val="00F546A0"/>
    <w:rsid w:val="00F840DA"/>
    <w:rsid w:val="00F8595A"/>
    <w:rsid w:val="00FA628A"/>
    <w:rsid w:val="00FB1A44"/>
    <w:rsid w:val="00FE08EF"/>
    <w:rsid w:val="00F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1874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9040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040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mss">
    <w:name w:val="mss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ar3">
    <w:name w:val="ar3"/>
    <w:basedOn w:val="a"/>
    <w:rsid w:val="0018747B"/>
    <w:pPr>
      <w:spacing w:before="75" w:after="75"/>
    </w:pPr>
    <w:rPr>
      <w:rFonts w:ascii="Arial" w:hAnsi="Arial" w:cs="Arial"/>
      <w:sz w:val="22"/>
      <w:szCs w:val="22"/>
    </w:rPr>
  </w:style>
  <w:style w:type="paragraph" w:styleId="a4">
    <w:name w:val="Title"/>
    <w:basedOn w:val="a"/>
    <w:qFormat/>
    <w:rsid w:val="0018747B"/>
    <w:pPr>
      <w:jc w:val="center"/>
    </w:pPr>
    <w:rPr>
      <w:b/>
      <w:snapToGrid w:val="0"/>
      <w:color w:val="000000"/>
      <w:szCs w:val="20"/>
    </w:rPr>
  </w:style>
  <w:style w:type="table" w:styleId="a5">
    <w:name w:val="Table Grid"/>
    <w:basedOn w:val="a1"/>
    <w:rsid w:val="00AD5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МОСКВЫ</vt:lpstr>
    </vt:vector>
  </TitlesOfParts>
  <Company>o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subject/>
  <dc:creator>Ira</dc:creator>
  <cp:keywords/>
  <dc:description/>
  <cp:lastModifiedBy>Nikerov</cp:lastModifiedBy>
  <cp:revision>2</cp:revision>
  <cp:lastPrinted>2011-07-27T07:50:00Z</cp:lastPrinted>
  <dcterms:created xsi:type="dcterms:W3CDTF">2014-09-22T09:13:00Z</dcterms:created>
  <dcterms:modified xsi:type="dcterms:W3CDTF">2014-09-22T09:13:00Z</dcterms:modified>
</cp:coreProperties>
</file>