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C2" w:rsidRDefault="002E52CE">
      <w:pPr>
        <w:rPr>
          <w:sz w:val="2"/>
          <w:szCs w:val="2"/>
        </w:rPr>
        <w:sectPr w:rsidR="00EA54C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56C1A" w:rsidRDefault="00756C1A" w:rsidP="001A7786">
      <w:pPr>
        <w:pStyle w:val="11"/>
        <w:keepNext/>
        <w:keepLines/>
        <w:shd w:val="clear" w:color="auto" w:fill="auto"/>
        <w:ind w:right="380"/>
      </w:pPr>
      <w:bookmarkStart w:id="0" w:name="bookmark0"/>
    </w:p>
    <w:p w:rsidR="001A7786" w:rsidRDefault="001A7786" w:rsidP="00E95683">
      <w:pPr>
        <w:pStyle w:val="11"/>
        <w:keepNext/>
        <w:keepLines/>
        <w:shd w:val="clear" w:color="auto" w:fill="auto"/>
        <w:ind w:right="380" w:firstLine="0"/>
        <w:jc w:val="center"/>
      </w:pPr>
      <w:r>
        <w:t xml:space="preserve">УДОСТОВЕРЕНИЕ </w:t>
      </w:r>
      <w:r w:rsidR="00E95683">
        <w:t>№1000</w:t>
      </w:r>
    </w:p>
    <w:p w:rsidR="00EA54C2" w:rsidRPr="001A7786" w:rsidRDefault="001A7786" w:rsidP="001A7786">
      <w:pPr>
        <w:pStyle w:val="11"/>
        <w:keepNext/>
        <w:keepLines/>
        <w:shd w:val="clear" w:color="auto" w:fill="auto"/>
        <w:ind w:right="380" w:firstLine="0"/>
        <w:sectPr w:rsidR="00EA54C2" w:rsidRPr="001A7786">
          <w:type w:val="continuous"/>
          <w:pgSz w:w="11905" w:h="16837"/>
          <w:pgMar w:top="794" w:right="3553" w:bottom="1845" w:left="3639" w:header="0" w:footer="3" w:gutter="0"/>
          <w:cols w:space="720"/>
          <w:noEndnote/>
          <w:docGrid w:linePitch="360"/>
        </w:sectPr>
      </w:pPr>
      <w:r>
        <w:t xml:space="preserve">о </w:t>
      </w:r>
      <w:r w:rsidR="002E52CE">
        <w:t xml:space="preserve">качестве монтажа </w:t>
      </w:r>
      <w:r>
        <w:t>трубопровод</w:t>
      </w:r>
      <w:bookmarkEnd w:id="0"/>
      <w:r w:rsidR="00146D7C">
        <w:t>а</w:t>
      </w:r>
    </w:p>
    <w:p w:rsidR="001A7786" w:rsidRDefault="001A7786">
      <w:pPr>
        <w:pStyle w:val="1"/>
        <w:shd w:val="clear" w:color="auto" w:fill="auto"/>
        <w:ind w:right="340"/>
      </w:pPr>
    </w:p>
    <w:p w:rsidR="001A7786" w:rsidRDefault="00943AB6" w:rsidP="007E091B">
      <w:pPr>
        <w:pStyle w:val="1"/>
        <w:shd w:val="clear" w:color="auto" w:fill="auto"/>
        <w:tabs>
          <w:tab w:val="left" w:pos="1629"/>
        </w:tabs>
        <w:ind w:right="-9172"/>
      </w:pPr>
      <w:r>
        <w:rPr>
          <w:rFonts w:hint="eastAsia"/>
        </w:rPr>
        <w:t xml:space="preserve">г. </w:t>
      </w:r>
      <w:r w:rsidR="00F02074">
        <w:t>Шебекино</w:t>
      </w:r>
      <w:r>
        <w:rPr>
          <w:rFonts w:hint="eastAsia"/>
        </w:rPr>
        <w:t xml:space="preserve">                                                                </w:t>
      </w:r>
      <w:r w:rsidR="00FB3DA6">
        <w:t xml:space="preserve">               </w:t>
      </w:r>
      <w:r>
        <w:rPr>
          <w:rFonts w:hint="eastAsia"/>
        </w:rPr>
        <w:t xml:space="preserve">                                                            </w:t>
      </w:r>
      <w:r w:rsidR="00F43D5E">
        <w:rPr>
          <w:u w:val="single"/>
        </w:rPr>
        <w:t>28</w:t>
      </w:r>
      <w:r w:rsidR="003030F3">
        <w:rPr>
          <w:u w:val="single"/>
        </w:rPr>
        <w:t>.0</w:t>
      </w:r>
      <w:r w:rsidR="00955992">
        <w:rPr>
          <w:u w:val="single"/>
        </w:rPr>
        <w:t>4</w:t>
      </w:r>
      <w:r w:rsidR="003030F3">
        <w:rPr>
          <w:u w:val="single"/>
        </w:rPr>
        <w:t>.</w:t>
      </w:r>
      <w:r>
        <w:rPr>
          <w:rFonts w:hint="eastAsia"/>
          <w:u w:val="single"/>
        </w:rPr>
        <w:t>201</w:t>
      </w:r>
      <w:r w:rsidR="00756C1A">
        <w:rPr>
          <w:u w:val="single"/>
        </w:rPr>
        <w:t>4</w:t>
      </w:r>
      <w:r>
        <w:rPr>
          <w:rFonts w:hint="eastAsia"/>
          <w:u w:val="single"/>
        </w:rPr>
        <w:t>г.</w:t>
      </w:r>
    </w:p>
    <w:p w:rsidR="001E0D86" w:rsidRDefault="001E0D86" w:rsidP="001A7786">
      <w:pPr>
        <w:pStyle w:val="1"/>
        <w:shd w:val="clear" w:color="auto" w:fill="auto"/>
        <w:tabs>
          <w:tab w:val="left" w:pos="1629"/>
        </w:tabs>
        <w:ind w:right="-9172"/>
      </w:pPr>
    </w:p>
    <w:p w:rsidR="003F3067" w:rsidRPr="00632DDC" w:rsidRDefault="007D30DF" w:rsidP="00FB3DA6">
      <w:pPr>
        <w:pStyle w:val="1"/>
        <w:shd w:val="clear" w:color="auto" w:fill="auto"/>
        <w:tabs>
          <w:tab w:val="left" w:pos="1629"/>
        </w:tabs>
        <w:ind w:right="-9172"/>
        <w:rPr>
          <w:u w:val="single"/>
        </w:rPr>
      </w:pPr>
      <w:r>
        <w:t>Трубопровод</w:t>
      </w:r>
      <w:r w:rsidR="005C361D">
        <w:t xml:space="preserve"> </w:t>
      </w:r>
      <w:r w:rsidR="005C361D" w:rsidRPr="005C361D">
        <w:rPr>
          <w:u w:val="single"/>
        </w:rPr>
        <w:t>6N1000</w:t>
      </w:r>
    </w:p>
    <w:p w:rsidR="00FB3DA6" w:rsidRDefault="00FB3DA6" w:rsidP="00FB3DA6">
      <w:pPr>
        <w:pStyle w:val="1"/>
        <w:shd w:val="clear" w:color="auto" w:fill="auto"/>
        <w:tabs>
          <w:tab w:val="left" w:pos="1629"/>
        </w:tabs>
        <w:ind w:right="-9172"/>
        <w:rPr>
          <w:u w:val="single"/>
        </w:rPr>
      </w:pPr>
    </w:p>
    <w:p w:rsidR="003F3067" w:rsidRPr="003F3067" w:rsidRDefault="00601B65" w:rsidP="003F3067">
      <w:pPr>
        <w:pStyle w:val="1"/>
        <w:shd w:val="clear" w:color="auto" w:fill="auto"/>
        <w:spacing w:line="230" w:lineRule="exact"/>
        <w:ind w:left="40"/>
        <w:rPr>
          <w:u w:val="single"/>
        </w:rPr>
      </w:pPr>
      <w:r>
        <w:t>К</w:t>
      </w:r>
      <w:r w:rsidR="003F3067">
        <w:t>атегори</w:t>
      </w:r>
      <w:r w:rsidR="003F3067" w:rsidRPr="003F3067">
        <w:t>я</w:t>
      </w:r>
      <w:r w:rsidR="007D30DF">
        <w:t xml:space="preserve"> </w:t>
      </w:r>
      <w:r w:rsidR="003F3067" w:rsidRPr="000938F1">
        <w:rPr>
          <w:u w:val="single"/>
          <w:lang w:val="en-US"/>
        </w:rPr>
        <w:t>V</w:t>
      </w:r>
      <w:r w:rsidR="003F3067" w:rsidRPr="003F3067">
        <w:t xml:space="preserve">              </w:t>
      </w:r>
      <w:r w:rsidR="003F3067">
        <w:t xml:space="preserve">                   </w:t>
      </w:r>
      <w:r w:rsidR="003F3067" w:rsidRPr="003F3067">
        <w:t xml:space="preserve">                     </w:t>
      </w:r>
      <w:r w:rsidR="007D30DF">
        <w:t xml:space="preserve">               </w:t>
      </w:r>
      <w:r w:rsidR="003F3067" w:rsidRPr="003F3067">
        <w:t xml:space="preserve">       </w:t>
      </w:r>
      <w:r>
        <w:t xml:space="preserve">           </w:t>
      </w:r>
      <w:r w:rsidR="007D30DF">
        <w:t xml:space="preserve">  </w:t>
      </w:r>
      <w:r>
        <w:t xml:space="preserve">          </w:t>
      </w:r>
      <w:r w:rsidR="003F3067">
        <w:t xml:space="preserve">    </w:t>
      </w:r>
      <w:r>
        <w:t xml:space="preserve">                   </w:t>
      </w:r>
      <w:r w:rsidR="003F3067">
        <w:t xml:space="preserve"> </w:t>
      </w:r>
      <w:r w:rsidR="006E663C">
        <w:t>Группа трубопровода</w:t>
      </w:r>
      <w:proofErr w:type="gramStart"/>
      <w:r w:rsidR="00955992">
        <w:t xml:space="preserve"> </w:t>
      </w:r>
      <w:r w:rsidR="006E663C">
        <w:rPr>
          <w:u w:val="single"/>
        </w:rPr>
        <w:t>В</w:t>
      </w:r>
      <w:proofErr w:type="gramEnd"/>
    </w:p>
    <w:p w:rsidR="003F3067" w:rsidRDefault="003F3067" w:rsidP="003F3067">
      <w:pPr>
        <w:pStyle w:val="1"/>
        <w:shd w:val="clear" w:color="auto" w:fill="auto"/>
        <w:spacing w:line="230" w:lineRule="exact"/>
        <w:ind w:left="40"/>
      </w:pPr>
    </w:p>
    <w:p w:rsidR="003F3067" w:rsidRDefault="003F3067" w:rsidP="003F3067">
      <w:pPr>
        <w:pStyle w:val="1"/>
        <w:shd w:val="clear" w:color="auto" w:fill="auto"/>
        <w:spacing w:line="230" w:lineRule="exact"/>
        <w:ind w:left="40"/>
      </w:pPr>
      <w:proofErr w:type="gramStart"/>
      <w:r>
        <w:t>Смонтирован</w:t>
      </w:r>
      <w:proofErr w:type="gramEnd"/>
      <w:r>
        <w:t xml:space="preserve"> </w:t>
      </w:r>
      <w:r w:rsidR="00601B65">
        <w:rPr>
          <w:u w:val="single"/>
        </w:rPr>
        <w:t>ООО «</w:t>
      </w:r>
      <w:r w:rsidR="0016236D">
        <w:rPr>
          <w:u w:val="single"/>
        </w:rPr>
        <w:t>СтройТут</w:t>
      </w:r>
      <w:r w:rsidR="007D30DF">
        <w:rPr>
          <w:u w:val="single"/>
        </w:rPr>
        <w:t>»__________________</w:t>
      </w:r>
      <w:r w:rsidR="00601B65">
        <w:rPr>
          <w:u w:val="single"/>
        </w:rPr>
        <w:t>________________________</w:t>
      </w:r>
      <w:r w:rsidR="00FB3DA6">
        <w:rPr>
          <w:u w:val="single"/>
        </w:rPr>
        <w:t>_______________________</w:t>
      </w:r>
    </w:p>
    <w:p w:rsidR="00FB3DA6" w:rsidRDefault="00FB3DA6">
      <w:pPr>
        <w:pStyle w:val="1"/>
        <w:shd w:val="clear" w:color="auto" w:fill="auto"/>
        <w:spacing w:line="230" w:lineRule="exact"/>
        <w:ind w:left="40"/>
        <w:rPr>
          <w:u w:val="single"/>
        </w:rPr>
      </w:pPr>
    </w:p>
    <w:p w:rsidR="003F3067" w:rsidRDefault="001F4B52">
      <w:pPr>
        <w:pStyle w:val="1"/>
        <w:shd w:val="clear" w:color="auto" w:fill="auto"/>
        <w:spacing w:line="230" w:lineRule="exact"/>
        <w:ind w:left="40"/>
      </w:pPr>
      <w:r w:rsidRPr="00F02074">
        <w:rPr>
          <w:u w:val="single"/>
        </w:rPr>
        <w:t>В</w:t>
      </w:r>
      <w:r w:rsidR="00A361BC">
        <w:rPr>
          <w:u w:val="single"/>
        </w:rPr>
        <w:t xml:space="preserve"> здании</w:t>
      </w:r>
      <w:r w:rsidR="00107E32" w:rsidRPr="00F02074">
        <w:rPr>
          <w:u w:val="single"/>
        </w:rPr>
        <w:t xml:space="preserve"> </w:t>
      </w:r>
      <w:r w:rsidR="00F02074" w:rsidRPr="00F02074">
        <w:rPr>
          <w:u w:val="single"/>
        </w:rPr>
        <w:t>цех</w:t>
      </w:r>
      <w:r w:rsidR="00A361BC">
        <w:rPr>
          <w:u w:val="single"/>
        </w:rPr>
        <w:t>а</w:t>
      </w:r>
      <w:r w:rsidR="00F02074" w:rsidRPr="00F02074">
        <w:rPr>
          <w:u w:val="single"/>
        </w:rPr>
        <w:t xml:space="preserve"> ферментации</w:t>
      </w:r>
      <w:r w:rsidRPr="00F02074">
        <w:rPr>
          <w:u w:val="single"/>
        </w:rPr>
        <w:t xml:space="preserve"> </w:t>
      </w:r>
      <w:r w:rsidR="00107E32" w:rsidRPr="00F02074">
        <w:rPr>
          <w:u w:val="single"/>
        </w:rPr>
        <w:t>_</w:t>
      </w:r>
      <w:r w:rsidR="00107E32">
        <w:rPr>
          <w:u w:val="single"/>
        </w:rPr>
        <w:t>__</w:t>
      </w:r>
      <w:r>
        <w:rPr>
          <w:u w:val="single"/>
        </w:rPr>
        <w:t>_____</w:t>
      </w:r>
      <w:r w:rsidR="00A361BC">
        <w:rPr>
          <w:u w:val="single"/>
        </w:rPr>
        <w:t>__________________</w:t>
      </w:r>
      <w:r w:rsidR="00F02074">
        <w:rPr>
          <w:u w:val="single"/>
        </w:rPr>
        <w:t>____________________________________</w:t>
      </w:r>
      <w:r w:rsidR="00601B65">
        <w:rPr>
          <w:u w:val="single"/>
        </w:rPr>
        <w:t>____</w:t>
      </w:r>
      <w:r w:rsidR="00E01032">
        <w:rPr>
          <w:u w:val="single"/>
        </w:rPr>
        <w:t>__</w:t>
      </w:r>
    </w:p>
    <w:p w:rsidR="00601B65" w:rsidRDefault="00601B65">
      <w:pPr>
        <w:pStyle w:val="1"/>
        <w:shd w:val="clear" w:color="auto" w:fill="auto"/>
        <w:spacing w:line="230" w:lineRule="exact"/>
        <w:ind w:left="40"/>
      </w:pPr>
    </w:p>
    <w:p w:rsidR="00EA54C2" w:rsidRDefault="002E52CE">
      <w:pPr>
        <w:pStyle w:val="1"/>
        <w:shd w:val="clear" w:color="auto" w:fill="auto"/>
        <w:spacing w:line="230" w:lineRule="exact"/>
        <w:ind w:left="40"/>
      </w:pPr>
      <w:r>
        <w:t xml:space="preserve">по проекту </w:t>
      </w:r>
      <w:r w:rsidR="0016236D">
        <w:rPr>
          <w:u w:val="single"/>
        </w:rPr>
        <w:t>1231-67</w:t>
      </w:r>
      <w:r w:rsidR="00FB3DA6">
        <w:rPr>
          <w:u w:val="single"/>
        </w:rPr>
        <w:t xml:space="preserve"> ТХ</w:t>
      </w:r>
      <w:r w:rsidR="003E3CE3">
        <w:t xml:space="preserve"> </w:t>
      </w:r>
      <w:r w:rsidR="003E3CE3" w:rsidRPr="003E3CE3">
        <w:t>выполненному</w:t>
      </w:r>
      <w:r w:rsidR="003F3067" w:rsidRPr="002C4425">
        <w:t xml:space="preserve"> </w:t>
      </w:r>
      <w:r w:rsidR="00FB3DA6">
        <w:rPr>
          <w:u w:val="single"/>
        </w:rPr>
        <w:t>ОА</w:t>
      </w:r>
      <w:r w:rsidR="00601B65">
        <w:rPr>
          <w:u w:val="single"/>
        </w:rPr>
        <w:t>О «</w:t>
      </w:r>
      <w:r w:rsidR="0016236D">
        <w:rPr>
          <w:u w:val="single"/>
        </w:rPr>
        <w:t>Частный</w:t>
      </w:r>
      <w:r w:rsidR="00FB3DA6">
        <w:rPr>
          <w:u w:val="single"/>
        </w:rPr>
        <w:t xml:space="preserve"> завод «</w:t>
      </w:r>
      <w:r w:rsidR="0016236D">
        <w:rPr>
          <w:u w:val="single"/>
        </w:rPr>
        <w:t>Ударница</w:t>
      </w:r>
      <w:r w:rsidR="00FB3DA6">
        <w:rPr>
          <w:u w:val="single"/>
        </w:rPr>
        <w:t xml:space="preserve">» им Н.С. </w:t>
      </w:r>
      <w:r w:rsidR="0016236D">
        <w:rPr>
          <w:u w:val="single"/>
        </w:rPr>
        <w:t>Павлова</w:t>
      </w:r>
      <w:r w:rsidR="00FB3DA6">
        <w:rPr>
          <w:u w:val="single"/>
        </w:rPr>
        <w:t xml:space="preserve">» </w:t>
      </w:r>
    </w:p>
    <w:p w:rsidR="00EA54C2" w:rsidRDefault="00EA54C2">
      <w:pPr>
        <w:rPr>
          <w:sz w:val="2"/>
          <w:szCs w:val="2"/>
        </w:rPr>
      </w:pPr>
    </w:p>
    <w:p w:rsidR="00EA54C2" w:rsidRDefault="00EA54C2">
      <w:pPr>
        <w:rPr>
          <w:sz w:val="2"/>
          <w:szCs w:val="2"/>
        </w:rPr>
      </w:pPr>
    </w:p>
    <w:p w:rsidR="00CF6DE3" w:rsidRDefault="00CF6DE3">
      <w:pPr>
        <w:pStyle w:val="1"/>
        <w:shd w:val="clear" w:color="auto" w:fill="auto"/>
        <w:ind w:left="800"/>
      </w:pPr>
    </w:p>
    <w:p w:rsidR="00CF6DE3" w:rsidRDefault="00CF6DE3" w:rsidP="003E3CE3">
      <w:pPr>
        <w:pStyle w:val="32"/>
        <w:shd w:val="clear" w:color="auto" w:fill="auto"/>
        <w:spacing w:before="0" w:line="230" w:lineRule="exact"/>
        <w:jc w:val="center"/>
      </w:pPr>
      <w:r>
        <w:t>СЕРТИФИКАТЫ НА МАТЕРИАЛЫ И ИЗДЕЛИЯ</w:t>
      </w:r>
    </w:p>
    <w:p w:rsidR="00FB3DA6" w:rsidRDefault="00FB3DA6" w:rsidP="003E3CE3">
      <w:pPr>
        <w:pStyle w:val="32"/>
        <w:shd w:val="clear" w:color="auto" w:fill="auto"/>
        <w:spacing w:before="0" w:line="230" w:lineRule="exact"/>
        <w:jc w:val="center"/>
      </w:pPr>
    </w:p>
    <w:tbl>
      <w:tblPr>
        <w:tblStyle w:val="a7"/>
        <w:tblW w:w="10881" w:type="dxa"/>
        <w:tblLayout w:type="fixed"/>
        <w:tblLook w:val="0000" w:firstRow="0" w:lastRow="0" w:firstColumn="0" w:lastColumn="0" w:noHBand="0" w:noVBand="0"/>
      </w:tblPr>
      <w:tblGrid>
        <w:gridCol w:w="3652"/>
        <w:gridCol w:w="2835"/>
        <w:gridCol w:w="1559"/>
        <w:gridCol w:w="2835"/>
      </w:tblGrid>
      <w:tr w:rsidR="00FB3DA6" w:rsidTr="001036B4">
        <w:trPr>
          <w:trHeight w:val="302"/>
        </w:trPr>
        <w:tc>
          <w:tcPr>
            <w:tcW w:w="3652" w:type="dxa"/>
          </w:tcPr>
          <w:p w:rsidR="00FB3DA6" w:rsidRDefault="00FB3DA6" w:rsidP="00CF6DE3">
            <w:pPr>
              <w:pStyle w:val="40"/>
              <w:shd w:val="clear" w:color="auto" w:fill="auto"/>
              <w:spacing w:line="240" w:lineRule="auto"/>
              <w:ind w:left="260"/>
            </w:pPr>
            <w:r>
              <w:t>Наименование</w:t>
            </w:r>
          </w:p>
        </w:tc>
        <w:tc>
          <w:tcPr>
            <w:tcW w:w="2835" w:type="dxa"/>
          </w:tcPr>
          <w:p w:rsidR="00FB3DA6" w:rsidRDefault="00FB3DA6" w:rsidP="00D62A5A">
            <w:pPr>
              <w:pStyle w:val="40"/>
              <w:shd w:val="clear" w:color="auto" w:fill="auto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559" w:type="dxa"/>
          </w:tcPr>
          <w:p w:rsidR="00FB3DA6" w:rsidRDefault="00FB3DA6" w:rsidP="00F03BDE">
            <w:pPr>
              <w:pStyle w:val="40"/>
              <w:shd w:val="clear" w:color="auto" w:fill="auto"/>
              <w:spacing w:line="240" w:lineRule="auto"/>
              <w:jc w:val="center"/>
            </w:pPr>
            <w:r>
              <w:t>Количество</w:t>
            </w:r>
          </w:p>
        </w:tc>
        <w:tc>
          <w:tcPr>
            <w:tcW w:w="2835" w:type="dxa"/>
          </w:tcPr>
          <w:p w:rsidR="00FB3DA6" w:rsidRDefault="00FB3DA6" w:rsidP="00FB3DA6">
            <w:pPr>
              <w:pStyle w:val="40"/>
              <w:shd w:val="clear" w:color="auto" w:fill="auto"/>
              <w:spacing w:line="240" w:lineRule="auto"/>
              <w:ind w:left="200"/>
              <w:jc w:val="center"/>
            </w:pPr>
            <w:r>
              <w:t>№ сертификата</w:t>
            </w:r>
          </w:p>
        </w:tc>
      </w:tr>
      <w:tr w:rsidR="0043400B" w:rsidRPr="00736C2A" w:rsidTr="001D70A3">
        <w:trPr>
          <w:trHeight w:val="288"/>
        </w:trPr>
        <w:tc>
          <w:tcPr>
            <w:tcW w:w="3652" w:type="dxa"/>
          </w:tcPr>
          <w:p w:rsidR="0043400B" w:rsidRPr="005C361D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Труба </w:t>
            </w:r>
            <w:r>
              <w:rPr>
                <w:lang w:val="en-US"/>
              </w:rPr>
              <w:t>DN</w:t>
            </w:r>
            <w:r>
              <w:t>25, Ø33,7х</w:t>
            </w:r>
            <w:proofErr w:type="gramStart"/>
            <w:r>
              <w:t>2</w:t>
            </w:r>
            <w:proofErr w:type="gramEnd"/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электросварная </w:t>
            </w:r>
            <w:r>
              <w:rPr>
                <w:lang w:val="en-US"/>
              </w:rPr>
              <w:t>ISO</w:t>
            </w:r>
            <w:r>
              <w:t xml:space="preserve">1127, </w:t>
            </w:r>
            <w:r w:rsidR="00317FA5">
              <w:t xml:space="preserve">сталь </w:t>
            </w:r>
            <w:r>
              <w:rPr>
                <w:lang w:val="en-US"/>
              </w:rPr>
              <w:t>AISI</w:t>
            </w:r>
            <w:r>
              <w:t>304</w:t>
            </w:r>
          </w:p>
        </w:tc>
        <w:tc>
          <w:tcPr>
            <w:tcW w:w="1559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24,2м</w:t>
            </w:r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736C2A" w:rsidTr="001036B4">
        <w:trPr>
          <w:trHeight w:val="288"/>
        </w:trPr>
        <w:tc>
          <w:tcPr>
            <w:tcW w:w="3652" w:type="dxa"/>
          </w:tcPr>
          <w:p w:rsidR="0043400B" w:rsidRPr="005C361D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Труба </w:t>
            </w:r>
            <w:r>
              <w:rPr>
                <w:lang w:val="en-US"/>
              </w:rPr>
              <w:t>DN</w:t>
            </w:r>
            <w:r>
              <w:t>32, Ø42,4х</w:t>
            </w:r>
            <w:proofErr w:type="gramStart"/>
            <w:r>
              <w:t>2</w:t>
            </w:r>
            <w:proofErr w:type="gramEnd"/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t xml:space="preserve">электросварная </w:t>
            </w:r>
            <w:r>
              <w:rPr>
                <w:lang w:val="en-US"/>
              </w:rPr>
              <w:t>ISO</w:t>
            </w:r>
            <w:r>
              <w:t xml:space="preserve">1127, </w:t>
            </w:r>
            <w:r w:rsidR="00317FA5">
              <w:t xml:space="preserve">сталь </w:t>
            </w:r>
            <w:r>
              <w:rPr>
                <w:lang w:val="en-US"/>
              </w:rPr>
              <w:t>AISI</w:t>
            </w:r>
            <w:r>
              <w:t>304</w:t>
            </w:r>
          </w:p>
        </w:tc>
        <w:tc>
          <w:tcPr>
            <w:tcW w:w="1559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1,5м</w:t>
            </w:r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736C2A" w:rsidTr="001036B4">
        <w:trPr>
          <w:trHeight w:val="288"/>
        </w:trPr>
        <w:tc>
          <w:tcPr>
            <w:tcW w:w="3652" w:type="dxa"/>
          </w:tcPr>
          <w:p w:rsidR="0043400B" w:rsidRPr="005C361D" w:rsidRDefault="0043400B" w:rsidP="00401212">
            <w:pPr>
              <w:pStyle w:val="1"/>
              <w:shd w:val="clear" w:color="auto" w:fill="auto"/>
              <w:spacing w:line="240" w:lineRule="auto"/>
            </w:pPr>
            <w:r w:rsidRPr="005977E3">
              <w:t>Отвод 90</w:t>
            </w:r>
            <w:r w:rsidRPr="005C361D">
              <w:t>°</w:t>
            </w:r>
            <w:r w:rsidRPr="005977E3">
              <w:t>,</w:t>
            </w:r>
            <w:r>
              <w:t xml:space="preserve"> </w:t>
            </w:r>
            <w:r>
              <w:rPr>
                <w:lang w:val="en-US"/>
              </w:rPr>
              <w:t>DN</w:t>
            </w:r>
            <w:r w:rsidRPr="005C361D">
              <w:t>25</w:t>
            </w:r>
            <w:r w:rsidR="004A038E">
              <w:t xml:space="preserve"> Ø33,7х</w:t>
            </w:r>
            <w:proofErr w:type="gramStart"/>
            <w:r w:rsidR="004A038E">
              <w:t>2</w:t>
            </w:r>
            <w:proofErr w:type="gramEnd"/>
          </w:p>
        </w:tc>
        <w:tc>
          <w:tcPr>
            <w:tcW w:w="2835" w:type="dxa"/>
          </w:tcPr>
          <w:p w:rsidR="0043400B" w:rsidRPr="00736C2A" w:rsidRDefault="0043400B" w:rsidP="00317FA5">
            <w:pPr>
              <w:pStyle w:val="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ISO</w:t>
            </w:r>
            <w:r w:rsidRPr="005C361D">
              <w:t>1127</w:t>
            </w:r>
            <w:r>
              <w:t xml:space="preserve">, </w:t>
            </w:r>
            <w:r w:rsidR="00317FA5">
              <w:t>сталь</w:t>
            </w:r>
            <w:r>
              <w:t xml:space="preserve"> А304</w:t>
            </w:r>
          </w:p>
        </w:tc>
        <w:tc>
          <w:tcPr>
            <w:tcW w:w="1559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2шт</w:t>
            </w:r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736C2A" w:rsidTr="001036B4">
        <w:trPr>
          <w:trHeight w:val="293"/>
        </w:trPr>
        <w:tc>
          <w:tcPr>
            <w:tcW w:w="3652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Тройник </w:t>
            </w:r>
            <w:r>
              <w:rPr>
                <w:lang w:val="en-US"/>
              </w:rPr>
              <w:t>DN</w:t>
            </w:r>
            <w:r>
              <w:t>25</w:t>
            </w:r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ISO</w:t>
            </w:r>
            <w:r w:rsidRPr="005C361D">
              <w:t>1127</w:t>
            </w:r>
            <w:r>
              <w:t xml:space="preserve">, </w:t>
            </w:r>
            <w:r w:rsidR="00317FA5">
              <w:t xml:space="preserve">сталь </w:t>
            </w:r>
            <w:r>
              <w:t>А304</w:t>
            </w:r>
          </w:p>
        </w:tc>
        <w:tc>
          <w:tcPr>
            <w:tcW w:w="1559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736C2A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7D30DF" w:rsidTr="001036B4">
        <w:trPr>
          <w:trHeight w:val="293"/>
        </w:trPr>
        <w:tc>
          <w:tcPr>
            <w:tcW w:w="3652" w:type="dxa"/>
          </w:tcPr>
          <w:p w:rsidR="0043400B" w:rsidRPr="00843E15" w:rsidRDefault="004A038E" w:rsidP="00401212">
            <w:pPr>
              <w:pStyle w:val="1"/>
              <w:shd w:val="clear" w:color="auto" w:fill="auto"/>
              <w:spacing w:line="240" w:lineRule="auto"/>
            </w:pPr>
            <w:r>
              <w:t>Переход 42х33</w:t>
            </w:r>
          </w:p>
        </w:tc>
        <w:tc>
          <w:tcPr>
            <w:tcW w:w="2835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ISO</w:t>
            </w:r>
            <w:r w:rsidRPr="005C361D">
              <w:t>1127</w:t>
            </w:r>
            <w:r>
              <w:t xml:space="preserve">, </w:t>
            </w:r>
            <w:r w:rsidR="00317FA5">
              <w:t xml:space="preserve">сталь </w:t>
            </w:r>
            <w:r>
              <w:t>А304</w:t>
            </w:r>
          </w:p>
        </w:tc>
        <w:tc>
          <w:tcPr>
            <w:tcW w:w="1559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7D30DF" w:rsidTr="001036B4">
        <w:trPr>
          <w:trHeight w:val="293"/>
        </w:trPr>
        <w:tc>
          <w:tcPr>
            <w:tcW w:w="3652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Приварное кольцо </w:t>
            </w:r>
            <w:r>
              <w:rPr>
                <w:lang w:val="en-US"/>
              </w:rPr>
              <w:t>DN</w:t>
            </w:r>
            <w:r>
              <w:t>32</w:t>
            </w:r>
          </w:p>
        </w:tc>
        <w:tc>
          <w:tcPr>
            <w:tcW w:w="2835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ISO</w:t>
            </w:r>
            <w:r w:rsidRPr="005C361D">
              <w:t>1127</w:t>
            </w:r>
            <w:r>
              <w:t xml:space="preserve">, </w:t>
            </w:r>
            <w:r w:rsidR="00317FA5">
              <w:t xml:space="preserve">сталь </w:t>
            </w:r>
            <w:r>
              <w:t>А304</w:t>
            </w:r>
          </w:p>
        </w:tc>
        <w:tc>
          <w:tcPr>
            <w:tcW w:w="1559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7D30DF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</w:p>
        </w:tc>
      </w:tr>
      <w:tr w:rsidR="0043400B" w:rsidRPr="004C7FE3" w:rsidTr="001036B4">
        <w:trPr>
          <w:trHeight w:val="293"/>
        </w:trPr>
        <w:tc>
          <w:tcPr>
            <w:tcW w:w="3652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Свободный фланец </w:t>
            </w:r>
            <w:r>
              <w:rPr>
                <w:lang w:val="en-US"/>
              </w:rPr>
              <w:t>DN</w:t>
            </w:r>
            <w:r>
              <w:t>32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DIN</w:t>
            </w:r>
            <w:r w:rsidRPr="004C7FE3">
              <w:rPr>
                <w:lang w:val="en-US"/>
              </w:rPr>
              <w:t xml:space="preserve">2642 </w:t>
            </w:r>
            <w:r>
              <w:rPr>
                <w:lang w:val="en-US"/>
              </w:rPr>
              <w:t>PN</w:t>
            </w:r>
            <w:r w:rsidRPr="004C7FE3">
              <w:rPr>
                <w:lang w:val="en-US"/>
              </w:rPr>
              <w:t xml:space="preserve">10, </w:t>
            </w:r>
            <w:r w:rsidR="00317FA5">
              <w:t>сталь</w:t>
            </w:r>
            <w:r w:rsidR="00317FA5" w:rsidRPr="00317FA5">
              <w:rPr>
                <w:lang w:val="en-US"/>
              </w:rPr>
              <w:t xml:space="preserve"> </w:t>
            </w:r>
            <w:r>
              <w:rPr>
                <w:lang w:val="en-US"/>
              </w:rPr>
              <w:t>ST37</w:t>
            </w:r>
            <w:r w:rsidRPr="004C7FE3">
              <w:rPr>
                <w:lang w:val="en-US"/>
              </w:rPr>
              <w:t xml:space="preserve">,2 </w:t>
            </w:r>
            <w:r>
              <w:rPr>
                <w:lang w:val="en-US"/>
              </w:rPr>
              <w:t>ZINQ PLATED</w:t>
            </w:r>
          </w:p>
        </w:tc>
        <w:tc>
          <w:tcPr>
            <w:tcW w:w="1559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rPr>
                <w:lang w:val="en-US"/>
              </w:rPr>
              <w:t>1</w:t>
            </w:r>
            <w:proofErr w:type="spellStart"/>
            <w:r>
              <w:t>шт</w:t>
            </w:r>
            <w:proofErr w:type="spellEnd"/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  <w:tr w:rsidR="0043400B" w:rsidRPr="004C7FE3" w:rsidTr="001036B4">
        <w:trPr>
          <w:trHeight w:val="293"/>
        </w:trPr>
        <w:tc>
          <w:tcPr>
            <w:tcW w:w="3652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Прокладка </w:t>
            </w:r>
            <w:r>
              <w:rPr>
                <w:lang w:val="en-US"/>
              </w:rPr>
              <w:t>DN</w:t>
            </w:r>
            <w:r>
              <w:t>32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t>Материал ВА-202, 3мм</w:t>
            </w:r>
          </w:p>
        </w:tc>
        <w:tc>
          <w:tcPr>
            <w:tcW w:w="1559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  <w:tr w:rsidR="0043400B" w:rsidRPr="004C7FE3" w:rsidTr="001D70A3">
        <w:trPr>
          <w:trHeight w:val="293"/>
        </w:trPr>
        <w:tc>
          <w:tcPr>
            <w:tcW w:w="3652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Резьбовой штуцер </w:t>
            </w:r>
            <w:r>
              <w:rPr>
                <w:lang w:val="en-US"/>
              </w:rPr>
              <w:t>DN</w:t>
            </w:r>
            <w:r>
              <w:t>25 (</w:t>
            </w:r>
            <w:r>
              <w:rPr>
                <w:lang w:val="en-US"/>
              </w:rPr>
              <w:t>G1”</w:t>
            </w:r>
            <w:r>
              <w:t>)</w:t>
            </w:r>
          </w:p>
        </w:tc>
        <w:tc>
          <w:tcPr>
            <w:tcW w:w="2835" w:type="dxa"/>
          </w:tcPr>
          <w:p w:rsidR="0043400B" w:rsidRPr="004C7FE3" w:rsidRDefault="00317FA5" w:rsidP="00401212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 xml:space="preserve">сталь </w:t>
            </w:r>
            <w:r w:rsidR="0043400B">
              <w:rPr>
                <w:lang w:val="en-US"/>
              </w:rPr>
              <w:t>AISI</w:t>
            </w:r>
            <w:r w:rsidR="0043400B">
              <w:t>304</w:t>
            </w:r>
          </w:p>
        </w:tc>
        <w:tc>
          <w:tcPr>
            <w:tcW w:w="1559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2шт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  <w:tr w:rsidR="0043400B" w:rsidRPr="004C7FE3" w:rsidTr="001036B4">
        <w:trPr>
          <w:trHeight w:val="293"/>
        </w:trPr>
        <w:tc>
          <w:tcPr>
            <w:tcW w:w="3652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Резьбовой штуцер </w:t>
            </w:r>
            <w:r>
              <w:rPr>
                <w:lang w:val="en-US"/>
              </w:rPr>
              <w:t>DN</w:t>
            </w:r>
            <w:r>
              <w:t>32 (</w:t>
            </w:r>
            <w:r>
              <w:rPr>
                <w:lang w:val="en-US"/>
              </w:rPr>
              <w:t>G</w:t>
            </w:r>
            <w:r>
              <w:t>1</w:t>
            </w:r>
            <w:r>
              <w:rPr>
                <w:lang w:val="en-US"/>
              </w:rPr>
              <w:t>”</w:t>
            </w:r>
            <w:r>
              <w:t>1/4)</w:t>
            </w:r>
          </w:p>
        </w:tc>
        <w:tc>
          <w:tcPr>
            <w:tcW w:w="2835" w:type="dxa"/>
          </w:tcPr>
          <w:p w:rsidR="0043400B" w:rsidRPr="004C7FE3" w:rsidRDefault="00317FA5" w:rsidP="00401212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t xml:space="preserve">сталь </w:t>
            </w:r>
            <w:r w:rsidR="0043400B">
              <w:rPr>
                <w:lang w:val="en-US"/>
              </w:rPr>
              <w:t>AISI</w:t>
            </w:r>
            <w:r w:rsidR="0043400B">
              <w:t>304</w:t>
            </w:r>
          </w:p>
        </w:tc>
        <w:tc>
          <w:tcPr>
            <w:tcW w:w="1559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2шт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  <w:tr w:rsidR="0043400B" w:rsidRPr="004C7FE3" w:rsidTr="001D70A3">
        <w:trPr>
          <w:trHeight w:val="293"/>
        </w:trPr>
        <w:tc>
          <w:tcPr>
            <w:tcW w:w="3652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r>
              <w:rPr>
                <w:lang w:val="en-US"/>
              </w:rPr>
              <w:t>DN</w:t>
            </w:r>
            <w:r>
              <w:t>25</w:t>
            </w:r>
          </w:p>
        </w:tc>
        <w:tc>
          <w:tcPr>
            <w:tcW w:w="2835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t>Тип 3</w:t>
            </w:r>
            <w:r>
              <w:rPr>
                <w:lang w:val="en-US"/>
              </w:rPr>
              <w:t>P</w:t>
            </w:r>
            <w:r>
              <w:t xml:space="preserve">, </w:t>
            </w:r>
            <w:r w:rsidR="00317FA5">
              <w:t xml:space="preserve">сталь </w:t>
            </w:r>
            <w:r>
              <w:rPr>
                <w:lang w:val="en-US"/>
              </w:rPr>
              <w:t>AISI</w:t>
            </w:r>
            <w:r>
              <w:t>304</w:t>
            </w:r>
          </w:p>
        </w:tc>
        <w:tc>
          <w:tcPr>
            <w:tcW w:w="1559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  <w:tr w:rsidR="0043400B" w:rsidRPr="004C7FE3" w:rsidTr="001036B4">
        <w:trPr>
          <w:trHeight w:val="293"/>
        </w:trPr>
        <w:tc>
          <w:tcPr>
            <w:tcW w:w="3652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r>
              <w:rPr>
                <w:lang w:val="en-US"/>
              </w:rPr>
              <w:t>DN</w:t>
            </w:r>
            <w:r>
              <w:t>32</w:t>
            </w:r>
          </w:p>
        </w:tc>
        <w:tc>
          <w:tcPr>
            <w:tcW w:w="2835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jc w:val="center"/>
            </w:pPr>
            <w:r>
              <w:t>Тип 3</w:t>
            </w:r>
            <w:r>
              <w:rPr>
                <w:lang w:val="en-US"/>
              </w:rPr>
              <w:t>P</w:t>
            </w:r>
            <w:r>
              <w:t xml:space="preserve">, </w:t>
            </w:r>
            <w:r w:rsidR="00317FA5">
              <w:t xml:space="preserve">сталь </w:t>
            </w:r>
            <w:r>
              <w:rPr>
                <w:lang w:val="en-US"/>
              </w:rPr>
              <w:t>AISI</w:t>
            </w:r>
            <w:r>
              <w:t>304</w:t>
            </w:r>
          </w:p>
        </w:tc>
        <w:tc>
          <w:tcPr>
            <w:tcW w:w="1559" w:type="dxa"/>
          </w:tcPr>
          <w:p w:rsidR="0043400B" w:rsidRPr="00F6281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1шт</w:t>
            </w:r>
          </w:p>
        </w:tc>
        <w:tc>
          <w:tcPr>
            <w:tcW w:w="2835" w:type="dxa"/>
          </w:tcPr>
          <w:p w:rsidR="0043400B" w:rsidRPr="004C7FE3" w:rsidRDefault="0043400B" w:rsidP="00401212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</w:p>
        </w:tc>
      </w:tr>
    </w:tbl>
    <w:p w:rsidR="007D30DF" w:rsidRPr="004C7FE3" w:rsidRDefault="007D30DF" w:rsidP="000633B3">
      <w:pPr>
        <w:pStyle w:val="a6"/>
        <w:shd w:val="clear" w:color="auto" w:fill="auto"/>
        <w:tabs>
          <w:tab w:val="left" w:leader="underscore" w:pos="3274"/>
          <w:tab w:val="left" w:leader="underscore" w:pos="4070"/>
          <w:tab w:val="left" w:leader="underscore" w:pos="6509"/>
          <w:tab w:val="left" w:leader="underscore" w:pos="7282"/>
          <w:tab w:val="left" w:leader="underscore" w:pos="7858"/>
          <w:tab w:val="left" w:leader="underscore" w:pos="8890"/>
        </w:tabs>
        <w:spacing w:after="14" w:line="230" w:lineRule="exact"/>
        <w:jc w:val="center"/>
        <w:rPr>
          <w:lang w:val="en-US"/>
        </w:rPr>
      </w:pPr>
    </w:p>
    <w:p w:rsidR="004F196A" w:rsidRDefault="004F196A" w:rsidP="004F196A">
      <w:pPr>
        <w:pStyle w:val="a6"/>
        <w:shd w:val="clear" w:color="auto" w:fill="auto"/>
        <w:tabs>
          <w:tab w:val="left" w:leader="underscore" w:pos="3274"/>
          <w:tab w:val="left" w:leader="underscore" w:pos="4070"/>
          <w:tab w:val="left" w:leader="underscore" w:pos="6509"/>
          <w:tab w:val="left" w:leader="underscore" w:pos="7282"/>
          <w:tab w:val="left" w:leader="underscore" w:pos="7858"/>
          <w:tab w:val="left" w:leader="underscore" w:pos="8890"/>
        </w:tabs>
        <w:spacing w:after="14" w:line="230" w:lineRule="exact"/>
      </w:pPr>
      <w:r>
        <w:t>Сварка и контроль качества сварных соединений произведены в соответствии с «Правилами устройства и безопасной эксплуатации технологических трубопроводов», рабочей документации и НТД сварщиками, прошедшими испытания согласно требованиям «Правил аттестации сварщиков и специалистов сварочного производства»</w:t>
      </w:r>
    </w:p>
    <w:p w:rsidR="00DB3468" w:rsidRDefault="00DB3468" w:rsidP="004F196A">
      <w:pPr>
        <w:pStyle w:val="a6"/>
        <w:shd w:val="clear" w:color="auto" w:fill="auto"/>
        <w:tabs>
          <w:tab w:val="left" w:leader="underscore" w:pos="3274"/>
          <w:tab w:val="left" w:leader="underscore" w:pos="4070"/>
          <w:tab w:val="left" w:leader="underscore" w:pos="6509"/>
          <w:tab w:val="left" w:leader="underscore" w:pos="7282"/>
          <w:tab w:val="left" w:leader="underscore" w:pos="7858"/>
          <w:tab w:val="left" w:leader="underscore" w:pos="8890"/>
        </w:tabs>
        <w:spacing w:after="14" w:line="230" w:lineRule="exact"/>
      </w:pPr>
    </w:p>
    <w:p w:rsidR="00C77D10" w:rsidRPr="004F196A" w:rsidRDefault="00C77D10" w:rsidP="004F196A">
      <w:pPr>
        <w:pStyle w:val="a6"/>
        <w:shd w:val="clear" w:color="auto" w:fill="auto"/>
        <w:tabs>
          <w:tab w:val="left" w:leader="underscore" w:pos="3274"/>
          <w:tab w:val="left" w:leader="underscore" w:pos="4070"/>
          <w:tab w:val="left" w:leader="underscore" w:pos="6509"/>
          <w:tab w:val="left" w:leader="underscore" w:pos="7282"/>
          <w:tab w:val="left" w:leader="underscore" w:pos="7858"/>
          <w:tab w:val="left" w:leader="underscore" w:pos="8890"/>
        </w:tabs>
        <w:spacing w:after="14" w:line="230" w:lineRule="exact"/>
        <w:rPr>
          <w:u w:val="single"/>
        </w:rPr>
      </w:pPr>
      <w:r w:rsidRPr="007D30DF">
        <w:t>Свар</w:t>
      </w:r>
      <w:r>
        <w:t>ка выполнена сварщиком</w:t>
      </w:r>
      <w:r w:rsidR="00516C00">
        <w:t>:</w:t>
      </w:r>
      <w:r>
        <w:t xml:space="preserve"> </w:t>
      </w:r>
      <w:proofErr w:type="spellStart"/>
      <w:r w:rsidR="0016236D">
        <w:rPr>
          <w:u w:val="single"/>
        </w:rPr>
        <w:t>Бракалов</w:t>
      </w:r>
      <w:proofErr w:type="spellEnd"/>
      <w:r>
        <w:rPr>
          <w:u w:val="single"/>
        </w:rPr>
        <w:t xml:space="preserve"> </w:t>
      </w:r>
      <w:r w:rsidR="0016236D">
        <w:rPr>
          <w:u w:val="single"/>
        </w:rPr>
        <w:t>Валерий</w:t>
      </w:r>
      <w:r>
        <w:rPr>
          <w:u w:val="single"/>
        </w:rPr>
        <w:t xml:space="preserve"> Александрович</w:t>
      </w:r>
    </w:p>
    <w:p w:rsidR="00C77D10" w:rsidRDefault="00C77D10" w:rsidP="004F196A">
      <w:pPr>
        <w:pStyle w:val="22"/>
        <w:shd w:val="clear" w:color="auto" w:fill="auto"/>
        <w:spacing w:after="19" w:line="240" w:lineRule="auto"/>
        <w:rPr>
          <w:sz w:val="23"/>
          <w:szCs w:val="23"/>
          <w:u w:val="single"/>
        </w:rPr>
      </w:pPr>
      <w:r w:rsidRPr="007E091B">
        <w:rPr>
          <w:sz w:val="23"/>
          <w:szCs w:val="23"/>
        </w:rPr>
        <w:t>Разряд</w:t>
      </w:r>
      <w:r w:rsidRPr="00BD6770">
        <w:rPr>
          <w:sz w:val="23"/>
          <w:szCs w:val="23"/>
        </w:rPr>
        <w:t xml:space="preserve"> </w:t>
      </w:r>
      <w:r w:rsidRPr="00BD6770">
        <w:rPr>
          <w:sz w:val="23"/>
          <w:szCs w:val="23"/>
          <w:u w:val="single"/>
          <w:lang w:val="en-US"/>
        </w:rPr>
        <w:t>IV</w:t>
      </w:r>
      <w:r w:rsidRPr="00BD6770">
        <w:rPr>
          <w:sz w:val="23"/>
          <w:szCs w:val="23"/>
        </w:rPr>
        <w:t xml:space="preserve"> </w:t>
      </w:r>
      <w:r w:rsidRPr="007E091B">
        <w:rPr>
          <w:sz w:val="23"/>
          <w:szCs w:val="23"/>
        </w:rPr>
        <w:t xml:space="preserve">удостоверение </w:t>
      </w:r>
      <w:r>
        <w:rPr>
          <w:sz w:val="23"/>
          <w:szCs w:val="23"/>
          <w:u w:val="single"/>
        </w:rPr>
        <w:t>№ МР-</w:t>
      </w:r>
      <w:r w:rsidR="0016236D">
        <w:rPr>
          <w:sz w:val="23"/>
          <w:szCs w:val="23"/>
          <w:u w:val="single"/>
        </w:rPr>
        <w:t>13</w:t>
      </w:r>
      <w:r>
        <w:rPr>
          <w:sz w:val="23"/>
          <w:szCs w:val="23"/>
          <w:u w:val="single"/>
        </w:rPr>
        <w:t>ГАЦ-</w:t>
      </w:r>
      <w:r>
        <w:rPr>
          <w:sz w:val="23"/>
          <w:szCs w:val="23"/>
          <w:u w:val="single"/>
          <w:lang w:val="en-US"/>
        </w:rPr>
        <w:t>I</w:t>
      </w:r>
      <w:r>
        <w:rPr>
          <w:sz w:val="23"/>
          <w:szCs w:val="23"/>
          <w:u w:val="single"/>
        </w:rPr>
        <w:t>-</w:t>
      </w:r>
      <w:r w:rsidR="0016236D">
        <w:rPr>
          <w:sz w:val="23"/>
          <w:szCs w:val="23"/>
          <w:u w:val="single"/>
        </w:rPr>
        <w:t>237</w:t>
      </w:r>
      <w:r>
        <w:rPr>
          <w:sz w:val="23"/>
          <w:szCs w:val="23"/>
          <w:u w:val="single"/>
        </w:rPr>
        <w:t>86</w:t>
      </w:r>
      <w:r w:rsidRPr="007E091B">
        <w:rPr>
          <w:sz w:val="23"/>
          <w:szCs w:val="23"/>
        </w:rPr>
        <w:t xml:space="preserve"> действительно до</w:t>
      </w:r>
      <w:r w:rsidRPr="002C4425">
        <w:rPr>
          <w:sz w:val="23"/>
          <w:szCs w:val="23"/>
        </w:rPr>
        <w:t xml:space="preserve"> </w:t>
      </w:r>
      <w:r w:rsidR="002B78A8">
        <w:rPr>
          <w:sz w:val="23"/>
          <w:szCs w:val="23"/>
          <w:u w:val="single"/>
        </w:rPr>
        <w:t>09.0</w:t>
      </w:r>
      <w:r w:rsidR="0016236D">
        <w:rPr>
          <w:sz w:val="23"/>
          <w:szCs w:val="23"/>
          <w:u w:val="single"/>
        </w:rPr>
        <w:t>7</w:t>
      </w:r>
      <w:r w:rsidR="002B78A8">
        <w:rPr>
          <w:sz w:val="23"/>
          <w:szCs w:val="23"/>
          <w:u w:val="single"/>
        </w:rPr>
        <w:t>.201</w:t>
      </w:r>
      <w:r w:rsidR="0016236D">
        <w:rPr>
          <w:sz w:val="23"/>
          <w:szCs w:val="23"/>
          <w:u w:val="single"/>
        </w:rPr>
        <w:t>8</w:t>
      </w:r>
      <w:r w:rsidR="002B78A8">
        <w:rPr>
          <w:sz w:val="23"/>
          <w:szCs w:val="23"/>
          <w:u w:val="single"/>
        </w:rPr>
        <w:t>г.</w:t>
      </w:r>
    </w:p>
    <w:p w:rsidR="00DB3468" w:rsidRDefault="00DB3468" w:rsidP="004F196A">
      <w:pPr>
        <w:pStyle w:val="22"/>
        <w:shd w:val="clear" w:color="auto" w:fill="auto"/>
        <w:spacing w:after="19" w:line="240" w:lineRule="auto"/>
        <w:rPr>
          <w:sz w:val="23"/>
          <w:szCs w:val="23"/>
          <w:u w:val="single"/>
        </w:rPr>
      </w:pPr>
      <w:r w:rsidRPr="00DB3468">
        <w:rPr>
          <w:sz w:val="23"/>
          <w:szCs w:val="23"/>
        </w:rPr>
        <w:t>Вид сварки, применявшийся при монтаже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 xml:space="preserve">трубопровода: </w:t>
      </w:r>
      <w:r w:rsidRPr="00DB3468">
        <w:rPr>
          <w:sz w:val="23"/>
          <w:szCs w:val="23"/>
          <w:u w:val="single"/>
        </w:rPr>
        <w:t>РАД</w:t>
      </w:r>
    </w:p>
    <w:p w:rsidR="00F03BDE" w:rsidRDefault="00F03BDE" w:rsidP="002C4425">
      <w:pPr>
        <w:pStyle w:val="1"/>
        <w:shd w:val="clear" w:color="auto" w:fill="auto"/>
        <w:jc w:val="center"/>
      </w:pPr>
    </w:p>
    <w:p w:rsidR="00CF6DE3" w:rsidRDefault="00CF6DE3" w:rsidP="00CF6DE3">
      <w:pPr>
        <w:pStyle w:val="32"/>
        <w:shd w:val="clear" w:color="auto" w:fill="auto"/>
        <w:spacing w:before="0" w:line="230" w:lineRule="exact"/>
        <w:jc w:val="center"/>
      </w:pPr>
      <w:r>
        <w:t>РЕЗУЛЬТАТЫ КОНТРОЛЯ СВАРНЫХ ШВОВ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2102"/>
        <w:gridCol w:w="2204"/>
        <w:gridCol w:w="1981"/>
        <w:gridCol w:w="2098"/>
      </w:tblGrid>
      <w:tr w:rsidR="00CF6DE3" w:rsidTr="00414FEF">
        <w:trPr>
          <w:trHeight w:val="43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DE3" w:rsidRPr="00414FEF" w:rsidRDefault="00CF6DE3" w:rsidP="00414FEF">
            <w:pPr>
              <w:pStyle w:val="5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14FEF">
              <w:rPr>
                <w:b/>
              </w:rPr>
              <w:t>Номер сварного шва по схеме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DE3" w:rsidRPr="00414FEF" w:rsidRDefault="00CF6DE3" w:rsidP="00414FEF">
            <w:pPr>
              <w:pStyle w:val="5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14FEF">
              <w:rPr>
                <w:b/>
              </w:rPr>
              <w:t>Метод контроля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DE3" w:rsidRPr="00414FEF" w:rsidRDefault="00CF6DE3" w:rsidP="00414FEF">
            <w:pPr>
              <w:pStyle w:val="5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14FEF">
              <w:rPr>
                <w:b/>
              </w:rPr>
              <w:t>Результаты контроля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DE3" w:rsidRPr="00414FEF" w:rsidRDefault="00414FEF" w:rsidP="00414FEF">
            <w:pPr>
              <w:pStyle w:val="50"/>
              <w:shd w:val="clear" w:color="auto" w:fill="auto"/>
              <w:spacing w:line="230" w:lineRule="exact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CF6DE3" w:rsidRPr="00414FEF">
              <w:rPr>
                <w:b/>
              </w:rPr>
              <w:t>ата записи по журналу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DE3" w:rsidRPr="00414FEF" w:rsidRDefault="00CF6DE3" w:rsidP="00414FEF">
            <w:pPr>
              <w:pStyle w:val="5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414FEF">
              <w:rPr>
                <w:b/>
              </w:rPr>
              <w:t>Ф.И.О. контролера, подпись</w:t>
            </w:r>
          </w:p>
        </w:tc>
      </w:tr>
      <w:tr w:rsidR="00414FEF" w:rsidTr="00414FEF">
        <w:trPr>
          <w:trHeight w:val="28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EF" w:rsidRPr="009A12ED" w:rsidRDefault="004B6400" w:rsidP="00536AA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lang w:val="en-US"/>
              </w:rPr>
            </w:pPr>
            <w:r>
              <w:t>1-</w:t>
            </w:r>
            <w:r w:rsidR="0028136C">
              <w:t>18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EF" w:rsidRPr="005F2212" w:rsidRDefault="00E01032" w:rsidP="009F10EB">
            <w:pPr>
              <w:pStyle w:val="1"/>
              <w:shd w:val="clear" w:color="auto" w:fill="auto"/>
              <w:spacing w:line="240" w:lineRule="auto"/>
              <w:jc w:val="center"/>
            </w:pPr>
            <w:r>
              <w:t>Визуальный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EF" w:rsidRDefault="00414FEF" w:rsidP="009F10EB">
            <w:pPr>
              <w:pStyle w:val="1"/>
              <w:shd w:val="clear" w:color="auto" w:fill="auto"/>
              <w:spacing w:line="240" w:lineRule="auto"/>
              <w:jc w:val="center"/>
            </w:pPr>
            <w:r w:rsidRPr="00D97C8D">
              <w:t>Удовлетворительно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EF" w:rsidRPr="005F2212" w:rsidRDefault="00EC7E25" w:rsidP="00DD1EE6">
            <w:pPr>
              <w:pStyle w:val="1"/>
              <w:shd w:val="clear" w:color="auto" w:fill="auto"/>
              <w:spacing w:line="240" w:lineRule="auto"/>
              <w:ind w:left="160"/>
              <w:jc w:val="center"/>
            </w:pPr>
            <w:r>
              <w:t>15.01</w:t>
            </w:r>
            <w:r w:rsidR="000938F1" w:rsidRPr="00821BC1">
              <w:t>.</w:t>
            </w:r>
            <w:r w:rsidR="000938F1" w:rsidRPr="00821BC1">
              <w:rPr>
                <w:rFonts w:hint="eastAsia"/>
              </w:rPr>
              <w:t>201</w:t>
            </w:r>
            <w:r w:rsidR="000938F1" w:rsidRPr="00821BC1">
              <w:t>4</w:t>
            </w:r>
            <w:r w:rsidR="000938F1" w:rsidRPr="00821BC1">
              <w:rPr>
                <w:rFonts w:hint="eastAsia"/>
              </w:rPr>
              <w:t>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EF" w:rsidRPr="005F2212" w:rsidRDefault="0016236D" w:rsidP="00414FEF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>
              <w:t>Корков</w:t>
            </w:r>
            <w:proofErr w:type="spellEnd"/>
            <w:r w:rsidR="00414FEF">
              <w:t xml:space="preserve"> В.В.</w:t>
            </w:r>
          </w:p>
        </w:tc>
      </w:tr>
    </w:tbl>
    <w:p w:rsidR="007D30DF" w:rsidRDefault="007D30DF" w:rsidP="00CF6DE3">
      <w:pPr>
        <w:pStyle w:val="a6"/>
        <w:shd w:val="clear" w:color="auto" w:fill="auto"/>
        <w:tabs>
          <w:tab w:val="left" w:leader="underscore" w:pos="5213"/>
        </w:tabs>
        <w:spacing w:after="0" w:line="230" w:lineRule="exact"/>
        <w:jc w:val="center"/>
      </w:pPr>
    </w:p>
    <w:p w:rsidR="00CF6DE3" w:rsidRDefault="00CF6DE3" w:rsidP="00CF6DE3">
      <w:pPr>
        <w:pStyle w:val="a6"/>
        <w:shd w:val="clear" w:color="auto" w:fill="auto"/>
        <w:tabs>
          <w:tab w:val="left" w:leader="underscore" w:pos="5213"/>
        </w:tabs>
        <w:spacing w:after="0" w:line="230" w:lineRule="exact"/>
        <w:jc w:val="center"/>
      </w:pPr>
      <w:r>
        <w:t>Контролю подвергнуто</w:t>
      </w:r>
      <w:r w:rsidR="002C4425" w:rsidRPr="002C4425">
        <w:rPr>
          <w:u w:val="single"/>
        </w:rPr>
        <w:t xml:space="preserve"> 100% </w:t>
      </w:r>
      <w:r>
        <w:t>сварных швов</w:t>
      </w:r>
      <w:r w:rsidR="002C4425">
        <w:t xml:space="preserve"> </w:t>
      </w:r>
    </w:p>
    <w:p w:rsidR="00F03BDE" w:rsidRDefault="00F03BDE" w:rsidP="004B6400">
      <w:pPr>
        <w:pStyle w:val="1"/>
        <w:shd w:val="clear" w:color="auto" w:fill="auto"/>
      </w:pPr>
    </w:p>
    <w:p w:rsidR="00EA54C2" w:rsidRDefault="002E52CE" w:rsidP="002506E9">
      <w:pPr>
        <w:pStyle w:val="24"/>
        <w:keepNext/>
        <w:keepLines/>
        <w:shd w:val="clear" w:color="auto" w:fill="auto"/>
        <w:spacing w:before="0" w:after="138" w:line="230" w:lineRule="exact"/>
        <w:jc w:val="center"/>
      </w:pPr>
      <w:bookmarkStart w:id="1" w:name="bookmark1"/>
      <w:r>
        <w:t>ЗАКЛЮЧЕНИЕ</w:t>
      </w:r>
      <w:bookmarkEnd w:id="1"/>
    </w:p>
    <w:p w:rsidR="001F6A85" w:rsidRDefault="002E52CE" w:rsidP="002506E9">
      <w:pPr>
        <w:pStyle w:val="1"/>
        <w:shd w:val="clear" w:color="auto" w:fill="auto"/>
        <w:spacing w:line="274" w:lineRule="exact"/>
      </w:pPr>
      <w:r>
        <w:t xml:space="preserve">Трубопровод изготовлен и смонтирован в соответствии с </w:t>
      </w:r>
      <w:r w:rsidR="004F196A">
        <w:t xml:space="preserve"> «Правилами устройства и </w:t>
      </w:r>
      <w:r w:rsidR="00DB3468">
        <w:t>безопасной</w:t>
      </w:r>
      <w:r w:rsidR="004F196A">
        <w:t xml:space="preserve"> эксплуатации технологических трубопроводов» </w:t>
      </w:r>
      <w:r>
        <w:t>и годен к</w:t>
      </w:r>
      <w:r w:rsidR="001A7786">
        <w:t xml:space="preserve"> </w:t>
      </w:r>
      <w:r w:rsidR="005F2212">
        <w:t>эксплуа</w:t>
      </w:r>
      <w:r>
        <w:t>тации с рабочим давлением</w:t>
      </w:r>
      <w:r w:rsidR="001E0D86" w:rsidRPr="001E0D86">
        <w:t xml:space="preserve"> </w:t>
      </w:r>
      <w:r w:rsidR="00D061A1">
        <w:rPr>
          <w:u w:val="single"/>
        </w:rPr>
        <w:t>2</w:t>
      </w:r>
      <w:r w:rsidR="00C706AC" w:rsidRPr="00FB3DA6">
        <w:rPr>
          <w:u w:val="single"/>
        </w:rPr>
        <w:t xml:space="preserve"> </w:t>
      </w:r>
      <w:r w:rsidRPr="00FB3DA6">
        <w:rPr>
          <w:u w:val="single"/>
        </w:rPr>
        <w:t>кгс/см</w:t>
      </w:r>
      <w:proofErr w:type="gramStart"/>
      <w:r w:rsidRPr="00FB3DA6">
        <w:rPr>
          <w:u w:val="single"/>
          <w:vertAlign w:val="superscript"/>
        </w:rPr>
        <w:t>2</w:t>
      </w:r>
      <w:proofErr w:type="gramEnd"/>
      <w:r w:rsidR="00D061A1">
        <w:rPr>
          <w:u w:val="single"/>
        </w:rPr>
        <w:t xml:space="preserve"> (0,2</w:t>
      </w:r>
      <w:r w:rsidR="00FB3DA6" w:rsidRPr="00FB3DA6">
        <w:rPr>
          <w:u w:val="single"/>
        </w:rPr>
        <w:t>Мпа).</w:t>
      </w:r>
    </w:p>
    <w:p w:rsidR="00FB3DA6" w:rsidRDefault="00FB3DA6" w:rsidP="002506E9">
      <w:pPr>
        <w:pStyle w:val="1"/>
        <w:shd w:val="clear" w:color="auto" w:fill="auto"/>
        <w:tabs>
          <w:tab w:val="left" w:leader="underscore" w:pos="5427"/>
        </w:tabs>
        <w:spacing w:line="274" w:lineRule="exact"/>
      </w:pPr>
    </w:p>
    <w:p w:rsidR="0084420E" w:rsidRDefault="0084420E" w:rsidP="002506E9">
      <w:pPr>
        <w:pStyle w:val="1"/>
        <w:shd w:val="clear" w:color="auto" w:fill="auto"/>
        <w:tabs>
          <w:tab w:val="left" w:pos="5766"/>
        </w:tabs>
        <w:spacing w:after="275" w:line="274" w:lineRule="exact"/>
      </w:pPr>
      <w:r>
        <w:t>Представители заказчика: ___________________________________________</w:t>
      </w:r>
      <w:r w:rsidR="002506E9">
        <w:t>________</w:t>
      </w:r>
      <w:r>
        <w:t>_______</w:t>
      </w:r>
      <w:r w:rsidRPr="001F6A85">
        <w:rPr>
          <w:u w:val="single"/>
        </w:rPr>
        <w:t xml:space="preserve"> </w:t>
      </w:r>
    </w:p>
    <w:p w:rsidR="0084420E" w:rsidRDefault="0084420E" w:rsidP="002506E9">
      <w:pPr>
        <w:pStyle w:val="1"/>
        <w:shd w:val="clear" w:color="auto" w:fill="auto"/>
        <w:tabs>
          <w:tab w:val="left" w:pos="5766"/>
        </w:tabs>
        <w:spacing w:after="275" w:line="274" w:lineRule="exact"/>
        <w:rPr>
          <w:u w:val="single"/>
        </w:rPr>
      </w:pPr>
      <w:r>
        <w:t>Представитель технадзора:</w:t>
      </w:r>
      <w:r w:rsidRPr="001F6A85">
        <w:rPr>
          <w:u w:val="single"/>
        </w:rPr>
        <w:t xml:space="preserve"> </w:t>
      </w:r>
      <w:r>
        <w:t>_____________________________________</w:t>
      </w:r>
      <w:r w:rsidR="002506E9">
        <w:t>________</w:t>
      </w:r>
      <w:r>
        <w:t>____________</w:t>
      </w:r>
      <w:r w:rsidRPr="001F6A85">
        <w:rPr>
          <w:u w:val="single"/>
        </w:rPr>
        <w:t xml:space="preserve"> </w:t>
      </w:r>
    </w:p>
    <w:p w:rsidR="00EA54C2" w:rsidRPr="0084420E" w:rsidRDefault="0084420E" w:rsidP="002506E9">
      <w:pPr>
        <w:pStyle w:val="1"/>
        <w:shd w:val="clear" w:color="auto" w:fill="auto"/>
        <w:tabs>
          <w:tab w:val="left" w:pos="5766"/>
        </w:tabs>
        <w:spacing w:after="275" w:line="274" w:lineRule="exact"/>
        <w:rPr>
          <w:u w:val="single"/>
        </w:rPr>
      </w:pPr>
      <w:r>
        <w:t>Представители монтажной организации: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_________________________________</w:t>
      </w:r>
      <w:r w:rsidR="002506E9">
        <w:rPr>
          <w:u w:val="single"/>
        </w:rPr>
        <w:t>________</w:t>
      </w:r>
      <w:r>
        <w:rPr>
          <w:u w:val="single"/>
        </w:rPr>
        <w:t>_____</w:t>
      </w:r>
      <w:bookmarkStart w:id="2" w:name="_GoBack"/>
      <w:bookmarkEnd w:id="2"/>
    </w:p>
    <w:sectPr w:rsidR="00EA54C2" w:rsidRPr="0084420E" w:rsidSect="00FB3DA6">
      <w:type w:val="continuous"/>
      <w:pgSz w:w="11905" w:h="16837"/>
      <w:pgMar w:top="794" w:right="565" w:bottom="1845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17" w:rsidRDefault="003A1A17" w:rsidP="00EA54C2">
      <w:r>
        <w:separator/>
      </w:r>
    </w:p>
  </w:endnote>
  <w:endnote w:type="continuationSeparator" w:id="0">
    <w:p w:rsidR="003A1A17" w:rsidRDefault="003A1A17" w:rsidP="00EA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17" w:rsidRDefault="003A1A17"/>
  </w:footnote>
  <w:footnote w:type="continuationSeparator" w:id="0">
    <w:p w:rsidR="003A1A17" w:rsidRDefault="003A1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54C2"/>
    <w:rsid w:val="00000EDD"/>
    <w:rsid w:val="00003431"/>
    <w:rsid w:val="0000750D"/>
    <w:rsid w:val="00011EA3"/>
    <w:rsid w:val="00035691"/>
    <w:rsid w:val="00035710"/>
    <w:rsid w:val="0003794E"/>
    <w:rsid w:val="000633B3"/>
    <w:rsid w:val="00071C23"/>
    <w:rsid w:val="00074544"/>
    <w:rsid w:val="00077298"/>
    <w:rsid w:val="0008549B"/>
    <w:rsid w:val="000938F1"/>
    <w:rsid w:val="000A7142"/>
    <w:rsid w:val="000E610A"/>
    <w:rsid w:val="001036B4"/>
    <w:rsid w:val="00103D9D"/>
    <w:rsid w:val="00107E32"/>
    <w:rsid w:val="001412EE"/>
    <w:rsid w:val="001434F9"/>
    <w:rsid w:val="00144C56"/>
    <w:rsid w:val="00146D7C"/>
    <w:rsid w:val="0016236D"/>
    <w:rsid w:val="001828DD"/>
    <w:rsid w:val="001945EE"/>
    <w:rsid w:val="001A2ECB"/>
    <w:rsid w:val="001A435A"/>
    <w:rsid w:val="001A59FC"/>
    <w:rsid w:val="001A7786"/>
    <w:rsid w:val="001E0D86"/>
    <w:rsid w:val="001E1EB8"/>
    <w:rsid w:val="001F4B52"/>
    <w:rsid w:val="001F6A85"/>
    <w:rsid w:val="002033DB"/>
    <w:rsid w:val="002325E7"/>
    <w:rsid w:val="002506E9"/>
    <w:rsid w:val="00252668"/>
    <w:rsid w:val="0028136C"/>
    <w:rsid w:val="00293267"/>
    <w:rsid w:val="002B46F1"/>
    <w:rsid w:val="002B78A8"/>
    <w:rsid w:val="002C4425"/>
    <w:rsid w:val="002D7B71"/>
    <w:rsid w:val="002E062B"/>
    <w:rsid w:val="002E1E41"/>
    <w:rsid w:val="002E52CE"/>
    <w:rsid w:val="002F0597"/>
    <w:rsid w:val="003030F3"/>
    <w:rsid w:val="0030355D"/>
    <w:rsid w:val="00304755"/>
    <w:rsid w:val="00304B13"/>
    <w:rsid w:val="00317FA5"/>
    <w:rsid w:val="0032479F"/>
    <w:rsid w:val="00347EE8"/>
    <w:rsid w:val="00355467"/>
    <w:rsid w:val="00371A73"/>
    <w:rsid w:val="003A1A17"/>
    <w:rsid w:val="003A4AC1"/>
    <w:rsid w:val="003A755A"/>
    <w:rsid w:val="003B26AB"/>
    <w:rsid w:val="003B6485"/>
    <w:rsid w:val="003E3CE3"/>
    <w:rsid w:val="003F3067"/>
    <w:rsid w:val="00414FEF"/>
    <w:rsid w:val="00425E51"/>
    <w:rsid w:val="0043400B"/>
    <w:rsid w:val="00447702"/>
    <w:rsid w:val="0047737C"/>
    <w:rsid w:val="004831C8"/>
    <w:rsid w:val="004A038E"/>
    <w:rsid w:val="004A791B"/>
    <w:rsid w:val="004B6400"/>
    <w:rsid w:val="004C26DD"/>
    <w:rsid w:val="004C7FE3"/>
    <w:rsid w:val="004E4868"/>
    <w:rsid w:val="004F196A"/>
    <w:rsid w:val="005128D2"/>
    <w:rsid w:val="00516C00"/>
    <w:rsid w:val="00536AA1"/>
    <w:rsid w:val="00550B32"/>
    <w:rsid w:val="00596B64"/>
    <w:rsid w:val="005C361D"/>
    <w:rsid w:val="005E2C40"/>
    <w:rsid w:val="005F2212"/>
    <w:rsid w:val="00601B65"/>
    <w:rsid w:val="00604904"/>
    <w:rsid w:val="00607B3C"/>
    <w:rsid w:val="00632DDC"/>
    <w:rsid w:val="0067484F"/>
    <w:rsid w:val="00687AEC"/>
    <w:rsid w:val="006D7897"/>
    <w:rsid w:val="006E663C"/>
    <w:rsid w:val="0070033E"/>
    <w:rsid w:val="00723AFC"/>
    <w:rsid w:val="007315AE"/>
    <w:rsid w:val="007355E3"/>
    <w:rsid w:val="00736C2A"/>
    <w:rsid w:val="007410A4"/>
    <w:rsid w:val="00756C1A"/>
    <w:rsid w:val="0077374D"/>
    <w:rsid w:val="00785B5E"/>
    <w:rsid w:val="007A0AAD"/>
    <w:rsid w:val="007B6502"/>
    <w:rsid w:val="007C52DE"/>
    <w:rsid w:val="007D30DF"/>
    <w:rsid w:val="007E091B"/>
    <w:rsid w:val="007F38A2"/>
    <w:rsid w:val="008050AC"/>
    <w:rsid w:val="0081292F"/>
    <w:rsid w:val="00830A1E"/>
    <w:rsid w:val="00843E15"/>
    <w:rsid w:val="0084420E"/>
    <w:rsid w:val="008767E0"/>
    <w:rsid w:val="008A6135"/>
    <w:rsid w:val="008B2AFD"/>
    <w:rsid w:val="008D3246"/>
    <w:rsid w:val="008E7780"/>
    <w:rsid w:val="0090212C"/>
    <w:rsid w:val="00906667"/>
    <w:rsid w:val="00943AB6"/>
    <w:rsid w:val="00955992"/>
    <w:rsid w:val="00983CC4"/>
    <w:rsid w:val="009928F4"/>
    <w:rsid w:val="009A12ED"/>
    <w:rsid w:val="009B76B3"/>
    <w:rsid w:val="009C36FB"/>
    <w:rsid w:val="009C7259"/>
    <w:rsid w:val="009D30D4"/>
    <w:rsid w:val="009D70CF"/>
    <w:rsid w:val="009E5C21"/>
    <w:rsid w:val="009F10EB"/>
    <w:rsid w:val="009F3E6C"/>
    <w:rsid w:val="00A02185"/>
    <w:rsid w:val="00A0596B"/>
    <w:rsid w:val="00A05B45"/>
    <w:rsid w:val="00A13720"/>
    <w:rsid w:val="00A138A7"/>
    <w:rsid w:val="00A17639"/>
    <w:rsid w:val="00A33348"/>
    <w:rsid w:val="00A361BC"/>
    <w:rsid w:val="00A46E02"/>
    <w:rsid w:val="00A70060"/>
    <w:rsid w:val="00A76D6F"/>
    <w:rsid w:val="00AF6E31"/>
    <w:rsid w:val="00B22E05"/>
    <w:rsid w:val="00B52D78"/>
    <w:rsid w:val="00B907A7"/>
    <w:rsid w:val="00BA6FAB"/>
    <w:rsid w:val="00BC21E5"/>
    <w:rsid w:val="00BD5774"/>
    <w:rsid w:val="00BD6770"/>
    <w:rsid w:val="00BD73AE"/>
    <w:rsid w:val="00BF0722"/>
    <w:rsid w:val="00BF28C8"/>
    <w:rsid w:val="00C02E6D"/>
    <w:rsid w:val="00C42597"/>
    <w:rsid w:val="00C5094B"/>
    <w:rsid w:val="00C52DFA"/>
    <w:rsid w:val="00C63AA2"/>
    <w:rsid w:val="00C65EB6"/>
    <w:rsid w:val="00C669D8"/>
    <w:rsid w:val="00C706AC"/>
    <w:rsid w:val="00C73A6B"/>
    <w:rsid w:val="00C77D10"/>
    <w:rsid w:val="00C96804"/>
    <w:rsid w:val="00CA3F3D"/>
    <w:rsid w:val="00CC46F1"/>
    <w:rsid w:val="00CE3038"/>
    <w:rsid w:val="00CE3D88"/>
    <w:rsid w:val="00CE5F55"/>
    <w:rsid w:val="00CF6DE3"/>
    <w:rsid w:val="00D014F8"/>
    <w:rsid w:val="00D03387"/>
    <w:rsid w:val="00D061A1"/>
    <w:rsid w:val="00D2555E"/>
    <w:rsid w:val="00D45FCF"/>
    <w:rsid w:val="00D47C09"/>
    <w:rsid w:val="00D56626"/>
    <w:rsid w:val="00D62A5A"/>
    <w:rsid w:val="00D87B42"/>
    <w:rsid w:val="00DB3468"/>
    <w:rsid w:val="00DD1EE6"/>
    <w:rsid w:val="00DF3A6C"/>
    <w:rsid w:val="00E01032"/>
    <w:rsid w:val="00E13BFD"/>
    <w:rsid w:val="00E47491"/>
    <w:rsid w:val="00E5266D"/>
    <w:rsid w:val="00E5345F"/>
    <w:rsid w:val="00E9059E"/>
    <w:rsid w:val="00E95683"/>
    <w:rsid w:val="00EA22E0"/>
    <w:rsid w:val="00EA54C2"/>
    <w:rsid w:val="00EB4A89"/>
    <w:rsid w:val="00EC0245"/>
    <w:rsid w:val="00EC7E25"/>
    <w:rsid w:val="00EF606B"/>
    <w:rsid w:val="00F02074"/>
    <w:rsid w:val="00F03BDE"/>
    <w:rsid w:val="00F13F1B"/>
    <w:rsid w:val="00F1655E"/>
    <w:rsid w:val="00F33E0E"/>
    <w:rsid w:val="00F40ABE"/>
    <w:rsid w:val="00F43D5E"/>
    <w:rsid w:val="00F5073A"/>
    <w:rsid w:val="00F62813"/>
    <w:rsid w:val="00F706CE"/>
    <w:rsid w:val="00F74EA2"/>
    <w:rsid w:val="00F87F46"/>
    <w:rsid w:val="00FB3DA6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54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54C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Подпись к таблице (2)_"/>
    <w:basedOn w:val="a0"/>
    <w:link w:val="22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Подпись к таблице (3)_"/>
    <w:basedOn w:val="a0"/>
    <w:link w:val="32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Подпись к таблице_"/>
    <w:basedOn w:val="a0"/>
    <w:link w:val="a6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E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EA54C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A54C2"/>
    <w:pPr>
      <w:shd w:val="clear" w:color="auto" w:fill="FFFFFF"/>
      <w:spacing w:line="322" w:lineRule="exact"/>
      <w:ind w:firstLine="8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A54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A54C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Подпись к таблице (2)"/>
    <w:basedOn w:val="a"/>
    <w:link w:val="21"/>
    <w:rsid w:val="00EA54C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Подпись к таблице (3)"/>
    <w:basedOn w:val="a"/>
    <w:link w:val="31"/>
    <w:rsid w:val="00EA54C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EA54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EA54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rsid w:val="00EA54C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EA54C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D4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6FBE-2EB2-48E8-BBBD-88C245C7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ViT@LiY</dc:creator>
  <cp:lastModifiedBy>HYPERBALLOiD</cp:lastModifiedBy>
  <cp:revision>132</cp:revision>
  <cp:lastPrinted>2014-06-28T08:49:00Z</cp:lastPrinted>
  <dcterms:created xsi:type="dcterms:W3CDTF">2012-12-05T07:42:00Z</dcterms:created>
  <dcterms:modified xsi:type="dcterms:W3CDTF">2014-08-14T12:02:00Z</dcterms:modified>
</cp:coreProperties>
</file>