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37" w:rsidRPr="00DF5B37" w:rsidRDefault="00DF5B37" w:rsidP="00DF5B37">
      <w:pPr>
        <w:spacing w:before="300" w:after="96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1"/>
          <w:szCs w:val="31"/>
        </w:rPr>
      </w:pPr>
      <w:r w:rsidRPr="00DF5B37">
        <w:rPr>
          <w:rFonts w:ascii="Times New Roman" w:eastAsia="Times New Roman" w:hAnsi="Times New Roman" w:cs="Times New Roman"/>
          <w:b/>
          <w:bCs/>
          <w:color w:val="000000"/>
          <w:kern w:val="36"/>
          <w:sz w:val="31"/>
          <w:szCs w:val="31"/>
        </w:rPr>
        <w:t>Группа безопасности отопительной системы</w:t>
      </w:r>
    </w:p>
    <w:p w:rsidR="00DF5B37" w:rsidRPr="00DF5B37" w:rsidRDefault="00DF5B37" w:rsidP="00DF5B37">
      <w:pPr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обеспечения в системе отопления требуемого давления и сброса теплоносителя при избыточном давлении сразу за котлом на трубе подачи устанавливают так называемую «группу безопасности» (рис. 31), которая состоит из предохранительного клапана давления, манометра и</w:t>
      </w:r>
      <w:r w:rsidRPr="00DF5B37">
        <w:rPr>
          <w:rFonts w:ascii="Times New Roman" w:eastAsia="Times New Roman" w:hAnsi="Times New Roman" w:cs="Times New Roman"/>
          <w:color w:val="000000"/>
          <w:sz w:val="26"/>
        </w:rPr>
        <w:t> </w:t>
      </w:r>
      <w:proofErr w:type="spellStart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"http://ostroykevse.ru/Otoplenie/Otoplenie_8_4.html" \t "_blank" </w:instrText>
      </w:r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DF5B37">
        <w:rPr>
          <w:rFonts w:ascii="Times New Roman" w:eastAsia="Times New Roman" w:hAnsi="Times New Roman" w:cs="Times New Roman"/>
          <w:color w:val="6699CC"/>
          <w:sz w:val="26"/>
        </w:rPr>
        <w:t>воздухоотводчика</w:t>
      </w:r>
      <w:proofErr w:type="spellEnd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>. Иногда эти элементы на трубу подачи монтируют отдельно, обязательно так, чтобы предохранительный клапан был выше котла, но чаще вместо нескольких приборов устанавливают один — представляющий из</w:t>
      </w:r>
      <w:proofErr w:type="gramEnd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себя полый корпус, на котором последовательно </w:t>
      </w:r>
      <w:proofErr w:type="gramStart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установлены</w:t>
      </w:r>
      <w:proofErr w:type="gramEnd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манометр, </w:t>
      </w:r>
      <w:proofErr w:type="spellStart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>воздухоотводчик</w:t>
      </w:r>
      <w:proofErr w:type="spellEnd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предохранительный клапан. Клапан </w:t>
      </w:r>
      <w:proofErr w:type="gramStart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представляет из себя</w:t>
      </w:r>
      <w:proofErr w:type="gramEnd"/>
      <w:r w:rsidRPr="00DF5B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вентиль, в котором закрывающий шток прижат пружиной. Натяжение пружины производят на заводе-изготовителе, настраивая клапан на определенное давление, при монтаже клапан может быть подрегулирован вручную по показаниям манометра. Как только в системе отопления произойдет какой-нибудь сбой и давление в тепловом контуре поднимется выше нормативного, пружина клапана уже не сможет удерживать теплоноситель, она сожмется и откроет вентиль — произойдет стравливание давления, а попросту сброс «лишнего» теплоносителя в боковой отвод клапана. Для того чтобы не получить ожог при внезапном открытии клапана, к боковому отводу приворачивают отводную трубу и направляют ее в канализацию. Для визуального наблюдения за чистотой трубы (она может забиться шламом) сброс осуществляют через воронку.</w:t>
      </w:r>
    </w:p>
    <w:p w:rsidR="00A01F44" w:rsidRDefault="00DF5B37" w:rsidP="00DF5B37">
      <w:r>
        <w:rPr>
          <w:rFonts w:ascii="Times New Roman" w:eastAsia="Times New Roman" w:hAnsi="Times New Roman" w:cs="Times New Roman"/>
          <w:noProof/>
          <w:color w:val="6699CC"/>
          <w:sz w:val="24"/>
          <w:szCs w:val="24"/>
        </w:rPr>
        <w:lastRenderedPageBreak/>
        <w:drawing>
          <wp:inline distT="0" distB="0" distL="0" distR="0">
            <wp:extent cx="4457700" cy="5010150"/>
            <wp:effectExtent l="19050" t="0" r="0" b="0"/>
            <wp:docPr id="1" name="Рисунок 1" descr="рис. 31. Группа безопасности отопительной системы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 31. Группа безопасности отопительной системы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B37">
        <w:rPr>
          <w:rFonts w:ascii="Times New Roman" w:eastAsia="Times New Roman" w:hAnsi="Times New Roman" w:cs="Times New Roman"/>
          <w:sz w:val="24"/>
          <w:szCs w:val="24"/>
        </w:rPr>
        <w:t>рис. 31. Группа безопасности отопительной системы</w:t>
      </w:r>
    </w:p>
    <w:sectPr w:rsidR="00A0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B37"/>
    <w:rsid w:val="00A01F44"/>
    <w:rsid w:val="00DF5B37"/>
    <w:rsid w:val="00E2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5B37"/>
  </w:style>
  <w:style w:type="character" w:styleId="a4">
    <w:name w:val="Hyperlink"/>
    <w:basedOn w:val="a0"/>
    <w:uiPriority w:val="99"/>
    <w:semiHidden/>
    <w:unhideWhenUsed/>
    <w:rsid w:val="00DF5B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ostroykevse.ru/Otoplenie/Otoplenie_14_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2</cp:revision>
  <dcterms:created xsi:type="dcterms:W3CDTF">2014-05-06T04:39:00Z</dcterms:created>
  <dcterms:modified xsi:type="dcterms:W3CDTF">2014-05-06T08:53:00Z</dcterms:modified>
</cp:coreProperties>
</file>