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51" w:rsidRDefault="002A6C51" w:rsidP="002A6C51">
      <w:pPr>
        <w:pStyle w:val="ConsPlusNormal"/>
        <w:ind w:firstLine="540"/>
        <w:jc w:val="both"/>
      </w:pPr>
    </w:p>
    <w:p w:rsidR="002A6C51" w:rsidRDefault="002A6C51" w:rsidP="002A6C51">
      <w:pPr>
        <w:pStyle w:val="ConsPlusNormal"/>
        <w:jc w:val="center"/>
      </w:pPr>
      <w:r>
        <w:t>Состав работ:</w:t>
      </w:r>
    </w:p>
    <w:p w:rsidR="002A6C51" w:rsidRDefault="002A6C51" w:rsidP="002A6C51">
      <w:pPr>
        <w:pStyle w:val="ConsPlusNormal"/>
        <w:ind w:firstLine="540"/>
        <w:jc w:val="both"/>
      </w:pPr>
    </w:p>
    <w:p w:rsidR="002A6C51" w:rsidRDefault="002A6C51" w:rsidP="002A6C51">
      <w:pPr>
        <w:pStyle w:val="ConsPlusNormal"/>
        <w:ind w:firstLine="540"/>
        <w:jc w:val="both"/>
      </w:pPr>
      <w:r>
        <w:t>для нормы 1:</w:t>
      </w:r>
    </w:p>
    <w:p w:rsidR="002A6C51" w:rsidRDefault="002A6C51" w:rsidP="002A6C51">
      <w:pPr>
        <w:pStyle w:val="ConsPlusNormal"/>
        <w:ind w:firstLine="540"/>
        <w:jc w:val="both"/>
      </w:pPr>
      <w:r>
        <w:t xml:space="preserve">01. Закрепление щитка знака на стойке. 02. Копание ям. 03. Бетонирование фундаментов и цоколей с приготовлением бетонной смеси. 04. Приготовление цементного раствора. 05. Установка стоек с заливкой цементным раствором. 06. Засыпка ям с </w:t>
      </w:r>
      <w:proofErr w:type="spellStart"/>
      <w:r>
        <w:t>трамбованием</w:t>
      </w:r>
      <w:proofErr w:type="spellEnd"/>
      <w:r>
        <w:t xml:space="preserve"> грунта и проверкой установки. 07. Установка и снятие ограждений.</w:t>
      </w:r>
    </w:p>
    <w:p w:rsidR="002A6C51" w:rsidRDefault="002A6C51" w:rsidP="002A6C51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ля нормы 2:</w:t>
      </w:r>
    </w:p>
    <w:p w:rsidR="002A6C51" w:rsidRDefault="002A6C51" w:rsidP="002A6C51">
      <w:pPr>
        <w:pStyle w:val="ConsPlusNormal"/>
        <w:ind w:firstLine="540"/>
        <w:jc w:val="both"/>
      </w:pPr>
      <w:r>
        <w:t>01. Закрепление щитка знака на стойке. 02. Установка и снятие ограждений.</w:t>
      </w:r>
    </w:p>
    <w:p w:rsidR="002A6C51" w:rsidRDefault="002A6C51" w:rsidP="002A6C51">
      <w:pPr>
        <w:pStyle w:val="ConsPlusNormal"/>
        <w:ind w:firstLine="540"/>
        <w:jc w:val="both"/>
      </w:pPr>
      <w:r>
        <w:t>Измеритель: 100 шт.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01-04-006-01  Установка дорожных знаков на металлических стойках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01-04-006-02  Установка дополнительных щитков дорожных знаков</w:t>
      </w:r>
    </w:p>
    <w:p w:rsidR="002A6C51" w:rsidRDefault="002A6C51" w:rsidP="002A6C51">
      <w:pPr>
        <w:pStyle w:val="ConsPlusNormal"/>
        <w:jc w:val="both"/>
      </w:pP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┌────────┬─────────────────────────────────────────┬───────┬──────┬───────┐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Шифр  │      Наименование элемента затрат</w:t>
      </w:r>
      <w:proofErr w:type="gramStart"/>
      <w:r>
        <w:rPr>
          <w:rFonts w:ascii="Courier New" w:hAnsi="Courier New" w:cs="Courier New"/>
        </w:rPr>
        <w:t xml:space="preserve">       │  Е</w:t>
      </w:r>
      <w:proofErr w:type="gramEnd"/>
      <w:r>
        <w:rPr>
          <w:rFonts w:ascii="Courier New" w:hAnsi="Courier New" w:cs="Courier New"/>
        </w:rPr>
        <w:t>д.  │01-04-│01-04-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│ресурса │                                         │</w:t>
      </w:r>
      <w:proofErr w:type="spellStart"/>
      <w:r>
        <w:rPr>
          <w:rFonts w:ascii="Courier New" w:hAnsi="Courier New" w:cs="Courier New"/>
        </w:rPr>
        <w:t>измер</w:t>
      </w:r>
      <w:proofErr w:type="spellEnd"/>
      <w:r>
        <w:rPr>
          <w:rFonts w:ascii="Courier New" w:hAnsi="Courier New" w:cs="Courier New"/>
        </w:rPr>
        <w:t>. │006-01│006-02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├────────┼─────────────────────────────────────────┼───────┼──────┼───────┤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1    │Затраты труда                            │чел</w:t>
      </w:r>
      <w:proofErr w:type="gramStart"/>
      <w:r>
        <w:rPr>
          <w:rFonts w:ascii="Courier New" w:hAnsi="Courier New" w:cs="Courier New"/>
        </w:rPr>
        <w:t>.-</w:t>
      </w:r>
      <w:proofErr w:type="gramEnd"/>
      <w:r>
        <w:rPr>
          <w:rFonts w:ascii="Courier New" w:hAnsi="Courier New" w:cs="Courier New"/>
        </w:rPr>
        <w:t>ч │177,52│ 19,78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│в том числе:                             │       │     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│    Рабочие 2 разряда                    │чел</w:t>
      </w:r>
      <w:proofErr w:type="gramStart"/>
      <w:r>
        <w:rPr>
          <w:rFonts w:ascii="Courier New" w:hAnsi="Courier New" w:cs="Courier New"/>
        </w:rPr>
        <w:t>.-</w:t>
      </w:r>
      <w:proofErr w:type="gramEnd"/>
      <w:r>
        <w:rPr>
          <w:rFonts w:ascii="Courier New" w:hAnsi="Courier New" w:cs="Courier New"/>
        </w:rPr>
        <w:t>ч │88,76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│    Рабочие 3 разряда                    │чел</w:t>
      </w:r>
      <w:proofErr w:type="gramStart"/>
      <w:r>
        <w:rPr>
          <w:rFonts w:ascii="Courier New" w:hAnsi="Courier New" w:cs="Courier New"/>
        </w:rPr>
        <w:t>.-</w:t>
      </w:r>
      <w:proofErr w:type="gramEnd"/>
      <w:r>
        <w:rPr>
          <w:rFonts w:ascii="Courier New" w:hAnsi="Courier New" w:cs="Courier New"/>
        </w:rPr>
        <w:t>ч │88,76 │ 19,78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├────────┼─────────────────────────────────────────┼───────┼──────┼───────┤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2    │Затраты труда машинистов                 │чел</w:t>
      </w:r>
      <w:proofErr w:type="gramStart"/>
      <w:r>
        <w:rPr>
          <w:rFonts w:ascii="Courier New" w:hAnsi="Courier New" w:cs="Courier New"/>
        </w:rPr>
        <w:t>.-</w:t>
      </w:r>
      <w:proofErr w:type="gramEnd"/>
      <w:r>
        <w:rPr>
          <w:rFonts w:ascii="Courier New" w:hAnsi="Courier New" w:cs="Courier New"/>
        </w:rPr>
        <w:t>ч │44,38 │ 19,78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├────────┼─────────────────────────────────────────┼───────┼──────┼───────┤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3    │МАШИНЫ И МЕХАНИЗМЫ                       │       │     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121550 │Машины дорожной службы (машина дорожного │</w:t>
      </w:r>
      <w:proofErr w:type="spellStart"/>
      <w:r>
        <w:rPr>
          <w:rFonts w:ascii="Courier New" w:hAnsi="Courier New" w:cs="Courier New"/>
        </w:rPr>
        <w:t>маш</w:t>
      </w:r>
      <w:proofErr w:type="spellEnd"/>
      <w:proofErr w:type="gramStart"/>
      <w:r>
        <w:rPr>
          <w:rFonts w:ascii="Courier New" w:hAnsi="Courier New" w:cs="Courier New"/>
        </w:rPr>
        <w:t>.-</w:t>
      </w:r>
      <w:proofErr w:type="gramEnd"/>
      <w:r>
        <w:rPr>
          <w:rFonts w:ascii="Courier New" w:hAnsi="Courier New" w:cs="Courier New"/>
        </w:rPr>
        <w:t>ч │44,38 │ 19,78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│мастера)                                 │       │     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├────────┼─────────────────────────────────────────┼───────┼──────┼───────┤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4    │МАТЕРИАЛЫ                                │       │     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│101-9540│Цемент                                   │   т   │2,059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│101-9571│Знаки дорожные                           │  шт.  │ 100  │  100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│101-9660│Болты с гайками                          │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26  │  26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│110-9180│Стойки металлические (оцинкованные)      │  шт.  │ 100 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│201-9266│Хомуты стальные                          │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48  │  48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│408-9020│Песок                                    │  м3   │ 3,47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│408-9080│Щебень                                   │  м3   │ 3,76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│411-0001│Вода                                     │  м3   │1,301 │       │</w:t>
      </w:r>
    </w:p>
    <w:p w:rsidR="002A6C51" w:rsidRDefault="002A6C51" w:rsidP="002A6C5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└────────┴─────────────────────────────────────────┴───────┴──────┴───────┘</w:t>
      </w:r>
    </w:p>
    <w:p w:rsidR="002A6C51" w:rsidRDefault="002A6C51" w:rsidP="002A6C51">
      <w:pPr>
        <w:pStyle w:val="ConsPlusNormal"/>
        <w:jc w:val="both"/>
      </w:pPr>
    </w:p>
    <w:p w:rsidR="002A6C51" w:rsidRDefault="002A6C51" w:rsidP="002A6C51">
      <w:pPr>
        <w:pStyle w:val="ConsPlusNormal"/>
        <w:jc w:val="both"/>
        <w:outlineLvl w:val="2"/>
      </w:pPr>
      <w:bookmarkStart w:id="0" w:name="Par2002"/>
      <w:bookmarkEnd w:id="0"/>
      <w:r>
        <w:t>Таблица 01-04-007 Замена и установка сигнальных столбиков</w:t>
      </w:r>
    </w:p>
    <w:p w:rsidR="00A16441" w:rsidRDefault="00A16441">
      <w:bookmarkStart w:id="1" w:name="_GoBack"/>
      <w:bookmarkEnd w:id="1"/>
    </w:p>
    <w:sectPr w:rsidR="00A1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96"/>
    <w:rsid w:val="002A6C51"/>
    <w:rsid w:val="00503A87"/>
    <w:rsid w:val="00822927"/>
    <w:rsid w:val="0092701E"/>
    <w:rsid w:val="00A16441"/>
    <w:rsid w:val="00AD3665"/>
    <w:rsid w:val="00E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87"/>
  </w:style>
  <w:style w:type="paragraph" w:styleId="1">
    <w:name w:val="heading 1"/>
    <w:basedOn w:val="a"/>
    <w:next w:val="a"/>
    <w:link w:val="10"/>
    <w:qFormat/>
    <w:rsid w:val="00503A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701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03A87"/>
    <w:pPr>
      <w:keepNext/>
      <w:shd w:val="clear" w:color="auto" w:fill="FFFFFF"/>
      <w:tabs>
        <w:tab w:val="left" w:leader="underscore" w:pos="8726"/>
      </w:tabs>
      <w:spacing w:line="360" w:lineRule="auto"/>
      <w:ind w:firstLine="567"/>
      <w:jc w:val="both"/>
      <w:outlineLvl w:val="3"/>
    </w:pPr>
    <w:rPr>
      <w:rFonts w:eastAsiaTheme="minorEastAsia" w:cstheme="minorBidi"/>
      <w:b/>
      <w:bCs/>
      <w:iC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3A87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503A87"/>
    <w:rPr>
      <w:rFonts w:eastAsiaTheme="minorEastAsia" w:cstheme="minorBidi"/>
      <w:b/>
      <w:bCs/>
      <w:iCs/>
      <w:color w:val="000000"/>
      <w:sz w:val="24"/>
      <w:szCs w:val="28"/>
      <w:shd w:val="clear" w:color="auto" w:fill="FFFFFF"/>
    </w:rPr>
  </w:style>
  <w:style w:type="paragraph" w:styleId="a3">
    <w:name w:val="Title"/>
    <w:basedOn w:val="a"/>
    <w:next w:val="a"/>
    <w:link w:val="a4"/>
    <w:qFormat/>
    <w:rsid w:val="00503A87"/>
    <w:pPr>
      <w:spacing w:before="240" w:after="60"/>
      <w:jc w:val="center"/>
      <w:outlineLvl w:val="0"/>
    </w:pPr>
    <w:rPr>
      <w:rFonts w:ascii="Cambria" w:hAnsi="Cambria" w:cs="Times New Roman CYR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503A87"/>
    <w:rPr>
      <w:rFonts w:ascii="Cambria" w:hAnsi="Cambria" w:cs="Times New Roman CYR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270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rsid w:val="002A6C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Cell">
    <w:name w:val="ConsPlusCell"/>
    <w:uiPriority w:val="99"/>
    <w:rsid w:val="002A6C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87"/>
  </w:style>
  <w:style w:type="paragraph" w:styleId="1">
    <w:name w:val="heading 1"/>
    <w:basedOn w:val="a"/>
    <w:next w:val="a"/>
    <w:link w:val="10"/>
    <w:qFormat/>
    <w:rsid w:val="00503A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701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03A87"/>
    <w:pPr>
      <w:keepNext/>
      <w:shd w:val="clear" w:color="auto" w:fill="FFFFFF"/>
      <w:tabs>
        <w:tab w:val="left" w:leader="underscore" w:pos="8726"/>
      </w:tabs>
      <w:spacing w:line="360" w:lineRule="auto"/>
      <w:ind w:firstLine="567"/>
      <w:jc w:val="both"/>
      <w:outlineLvl w:val="3"/>
    </w:pPr>
    <w:rPr>
      <w:rFonts w:eastAsiaTheme="minorEastAsia" w:cstheme="minorBidi"/>
      <w:b/>
      <w:bCs/>
      <w:iC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3A87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503A87"/>
    <w:rPr>
      <w:rFonts w:eastAsiaTheme="minorEastAsia" w:cstheme="minorBidi"/>
      <w:b/>
      <w:bCs/>
      <w:iCs/>
      <w:color w:val="000000"/>
      <w:sz w:val="24"/>
      <w:szCs w:val="28"/>
      <w:shd w:val="clear" w:color="auto" w:fill="FFFFFF"/>
    </w:rPr>
  </w:style>
  <w:style w:type="paragraph" w:styleId="a3">
    <w:name w:val="Title"/>
    <w:basedOn w:val="a"/>
    <w:next w:val="a"/>
    <w:link w:val="a4"/>
    <w:qFormat/>
    <w:rsid w:val="00503A87"/>
    <w:pPr>
      <w:spacing w:before="240" w:after="60"/>
      <w:jc w:val="center"/>
      <w:outlineLvl w:val="0"/>
    </w:pPr>
    <w:rPr>
      <w:rFonts w:ascii="Cambria" w:hAnsi="Cambria" w:cs="Times New Roman CYR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503A87"/>
    <w:rPr>
      <w:rFonts w:ascii="Cambria" w:hAnsi="Cambria" w:cs="Times New Roman CYR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270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rsid w:val="002A6C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Cell">
    <w:name w:val="ConsPlusCell"/>
    <w:uiPriority w:val="99"/>
    <w:rsid w:val="002A6C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2014-03-24T04:43:00Z</dcterms:created>
  <dcterms:modified xsi:type="dcterms:W3CDTF">2014-03-24T04:43:00Z</dcterms:modified>
</cp:coreProperties>
</file>