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4"/>
        <w:gridCol w:w="5191"/>
      </w:tblGrid>
      <w:tr w:rsidR="00171A0C" w:rsidRPr="00171A0C" w:rsidTr="00171A0C">
        <w:tc>
          <w:tcPr>
            <w:tcW w:w="0" w:type="auto"/>
            <w:gridSpan w:val="2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27"/>
                <w:szCs w:val="27"/>
                <w:lang w:eastAsia="ru-RU"/>
              </w:rPr>
              <w:t>Государственное Учреждение «Региональный центр по ценообразованию в строительстве Кемеровской области»</w:t>
            </w:r>
          </w:p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27"/>
                <w:szCs w:val="27"/>
                <w:lang w:eastAsia="ru-RU"/>
              </w:rPr>
              <w:t>(ГУ РЦЦС КО)</w:t>
            </w:r>
          </w:p>
        </w:tc>
      </w:tr>
      <w:tr w:rsidR="00171A0C" w:rsidRPr="00171A0C" w:rsidTr="00171A0C">
        <w:trPr>
          <w:trHeight w:val="1245"/>
        </w:trPr>
        <w:tc>
          <w:tcPr>
            <w:tcW w:w="0" w:type="auto"/>
            <w:gridSpan w:val="2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20"/>
                <w:szCs w:val="20"/>
                <w:lang w:eastAsia="ru-RU"/>
              </w:rPr>
              <w:t>Юридический адрес: пр-т Кузнецкий, 18, г. Кемерово, 650092</w:t>
            </w:r>
          </w:p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20"/>
                <w:szCs w:val="20"/>
                <w:lang w:eastAsia="ru-RU"/>
              </w:rPr>
              <w:t>Почтовый адрес: а/я 843, г. Кемерово, 650000</w:t>
            </w:r>
          </w:p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20"/>
                <w:szCs w:val="20"/>
                <w:lang w:eastAsia="ru-RU"/>
              </w:rPr>
              <w:t xml:space="preserve">Телефоны: 34-86-01, тел/факс: 34-86-00 </w:t>
            </w:r>
            <w:r w:rsidRPr="00171A0C">
              <w:rPr>
                <w:rFonts w:ascii="Verdana" w:eastAsia="Times New Roman" w:hAnsi="Verdana"/>
                <w:color w:val="666666"/>
                <w:sz w:val="20"/>
                <w:szCs w:val="20"/>
                <w:lang w:val="en-US" w:eastAsia="ru-RU"/>
              </w:rPr>
              <w:t>Email</w:t>
            </w:r>
            <w:r w:rsidRPr="00171A0C">
              <w:rPr>
                <w:rFonts w:ascii="Verdana" w:eastAsia="Times New Roman" w:hAnsi="Verdana"/>
                <w:color w:val="666666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171A0C">
                <w:rPr>
                  <w:rFonts w:ascii="Verdana" w:eastAsia="Times New Roman" w:hAnsi="Verdana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centrum</w:t>
              </w:r>
              <w:r w:rsidRPr="00171A0C">
                <w:rPr>
                  <w:rFonts w:ascii="Verdana" w:eastAsia="Times New Roman" w:hAnsi="Verdana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@</w:t>
              </w:r>
              <w:r w:rsidRPr="00171A0C">
                <w:rPr>
                  <w:rFonts w:ascii="Verdana" w:eastAsia="Times New Roman" w:hAnsi="Verdana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Kuzbass</w:t>
              </w:r>
              <w:r w:rsidRPr="00171A0C">
                <w:rPr>
                  <w:rFonts w:ascii="Verdana" w:eastAsia="Times New Roman" w:hAnsi="Verdana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Pr="00171A0C">
                <w:rPr>
                  <w:rFonts w:ascii="Verdana" w:eastAsia="Times New Roman" w:hAnsi="Verdana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net</w:t>
              </w:r>
            </w:hyperlink>
            <w:r w:rsidRPr="00171A0C">
              <w:rPr>
                <w:rFonts w:ascii="Verdana" w:eastAsia="Times New Roman" w:hAnsi="Verdana"/>
                <w:color w:val="666666"/>
                <w:sz w:val="20"/>
                <w:szCs w:val="20"/>
                <w:lang w:eastAsia="ru-RU"/>
              </w:rPr>
              <w:t xml:space="preserve"> </w:t>
            </w:r>
            <w:hyperlink r:id="rId6" w:history="1">
              <w:r w:rsidRPr="00171A0C">
                <w:rPr>
                  <w:rFonts w:ascii="Verdana" w:eastAsia="Times New Roman" w:hAnsi="Verdana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http</w:t>
              </w:r>
              <w:r w:rsidRPr="00171A0C">
                <w:rPr>
                  <w:rFonts w:ascii="Verdana" w:eastAsia="Times New Roman" w:hAnsi="Verdana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://</w:t>
              </w:r>
              <w:r w:rsidRPr="00171A0C">
                <w:rPr>
                  <w:rFonts w:ascii="Verdana" w:eastAsia="Times New Roman" w:hAnsi="Verdana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www</w:t>
              </w:r>
              <w:r w:rsidRPr="00171A0C">
                <w:rPr>
                  <w:rFonts w:ascii="Verdana" w:eastAsia="Times New Roman" w:hAnsi="Verdana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Pr="00171A0C">
                <w:rPr>
                  <w:rFonts w:ascii="Verdana" w:eastAsia="Times New Roman" w:hAnsi="Verdana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kemrccs</w:t>
              </w:r>
              <w:r w:rsidRPr="00171A0C">
                <w:rPr>
                  <w:rFonts w:ascii="Verdana" w:eastAsia="Times New Roman" w:hAnsi="Verdana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Pr="00171A0C">
                <w:rPr>
                  <w:rFonts w:ascii="Verdana" w:eastAsia="Times New Roman" w:hAnsi="Verdana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ru</w:t>
              </w:r>
            </w:hyperlink>
            <w:r w:rsidRPr="00171A0C">
              <w:rPr>
                <w:rFonts w:ascii="Verdana" w:eastAsia="Times New Roman" w:hAnsi="Verdana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</w:p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171A0C" w:rsidRPr="00171A0C" w:rsidTr="00171A0C">
        <w:trPr>
          <w:trHeight w:val="675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20"/>
                <w:szCs w:val="20"/>
                <w:lang w:eastAsia="ru-RU"/>
              </w:rPr>
              <w:t>от 14 декабря 2011 г. №209-1</w:t>
            </w:r>
            <w:proofErr w:type="gramStart"/>
            <w:r w:rsidRPr="00171A0C">
              <w:rPr>
                <w:rFonts w:ascii="Verdana" w:eastAsia="Times New Roman" w:hAnsi="Verdana"/>
                <w:color w:val="666666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171A0C">
              <w:rPr>
                <w:rFonts w:ascii="Verdana" w:eastAsia="Times New Roman" w:hAnsi="Verdana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Garamond" w:eastAsia="Times New Roman" w:hAnsi="Garamond"/>
                <w:b/>
                <w:bCs/>
                <w:i/>
                <w:iCs/>
                <w:color w:val="666666"/>
                <w:sz w:val="18"/>
                <w:szCs w:val="18"/>
                <w:lang w:eastAsia="ru-RU"/>
              </w:rPr>
              <w:t xml:space="preserve">Участникам инвестиционного процесса </w:t>
            </w:r>
          </w:p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Garamond" w:eastAsia="Times New Roman" w:hAnsi="Garamond"/>
                <w:b/>
                <w:bCs/>
                <w:i/>
                <w:iCs/>
                <w:color w:val="666666"/>
                <w:sz w:val="18"/>
                <w:szCs w:val="18"/>
                <w:lang w:eastAsia="ru-RU"/>
              </w:rPr>
              <w:t xml:space="preserve">в строительстве на территории </w:t>
            </w:r>
          </w:p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Garamond" w:eastAsia="Times New Roman" w:hAnsi="Garamond"/>
                <w:b/>
                <w:bCs/>
                <w:i/>
                <w:iCs/>
                <w:color w:val="666666"/>
                <w:sz w:val="18"/>
                <w:szCs w:val="18"/>
                <w:lang w:eastAsia="ru-RU"/>
              </w:rPr>
              <w:t>Кемеровской области</w:t>
            </w:r>
          </w:p>
        </w:tc>
      </w:tr>
    </w:tbl>
    <w:p w:rsidR="00171A0C" w:rsidRPr="00171A0C" w:rsidRDefault="00171A0C" w:rsidP="00171A0C">
      <w:pPr>
        <w:spacing w:after="0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</w:p>
    <w:p w:rsidR="00171A0C" w:rsidRPr="00171A0C" w:rsidRDefault="00171A0C" w:rsidP="00171A0C">
      <w:pPr>
        <w:spacing w:before="100" w:beforeAutospacing="1" w:after="100" w:afterAutospacing="1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  <w:proofErr w:type="spellStart"/>
      <w:r w:rsidRPr="00171A0C">
        <w:rPr>
          <w:rFonts w:ascii="Verdana" w:eastAsia="Times New Roman" w:hAnsi="Verdana"/>
          <w:b/>
          <w:bCs/>
          <w:i/>
          <w:iCs/>
          <w:color w:val="666666"/>
          <w:sz w:val="18"/>
          <w:szCs w:val="18"/>
          <w:lang w:val="en" w:eastAsia="ru-RU"/>
        </w:rPr>
        <w:t>Выписка</w:t>
      </w:r>
      <w:proofErr w:type="spellEnd"/>
      <w:r w:rsidRPr="00171A0C">
        <w:rPr>
          <w:rFonts w:ascii="Verdana" w:eastAsia="Times New Roman" w:hAnsi="Verdana"/>
          <w:b/>
          <w:bCs/>
          <w:i/>
          <w:iCs/>
          <w:color w:val="666666"/>
          <w:sz w:val="18"/>
          <w:szCs w:val="18"/>
          <w:lang w:val="en" w:eastAsia="ru-RU"/>
        </w:rPr>
        <w:t xml:space="preserve"> </w:t>
      </w:r>
      <w:proofErr w:type="spellStart"/>
      <w:r w:rsidRPr="00171A0C">
        <w:rPr>
          <w:rFonts w:ascii="Verdana" w:eastAsia="Times New Roman" w:hAnsi="Verdana"/>
          <w:b/>
          <w:bCs/>
          <w:i/>
          <w:iCs/>
          <w:color w:val="666666"/>
          <w:sz w:val="18"/>
          <w:szCs w:val="18"/>
          <w:lang w:val="en" w:eastAsia="ru-RU"/>
        </w:rPr>
        <w:t>из</w:t>
      </w:r>
      <w:proofErr w:type="spellEnd"/>
      <w:r w:rsidRPr="00171A0C">
        <w:rPr>
          <w:rFonts w:ascii="Verdana" w:eastAsia="Times New Roman" w:hAnsi="Verdana"/>
          <w:b/>
          <w:bCs/>
          <w:i/>
          <w:iCs/>
          <w:color w:val="666666"/>
          <w:sz w:val="18"/>
          <w:szCs w:val="18"/>
          <w:lang w:val="en" w:eastAsia="ru-RU"/>
        </w:rPr>
        <w:t xml:space="preserve"> </w:t>
      </w:r>
      <w:proofErr w:type="spellStart"/>
      <w:r w:rsidRPr="00171A0C">
        <w:rPr>
          <w:rFonts w:ascii="Verdana" w:eastAsia="Times New Roman" w:hAnsi="Verdana"/>
          <w:b/>
          <w:bCs/>
          <w:i/>
          <w:iCs/>
          <w:color w:val="666666"/>
          <w:sz w:val="18"/>
          <w:szCs w:val="18"/>
          <w:lang w:val="en" w:eastAsia="ru-RU"/>
        </w:rPr>
        <w:t>областного</w:t>
      </w:r>
      <w:proofErr w:type="spellEnd"/>
      <w:r w:rsidRPr="00171A0C">
        <w:rPr>
          <w:rFonts w:ascii="Verdana" w:eastAsia="Times New Roman" w:hAnsi="Verdana"/>
          <w:b/>
          <w:bCs/>
          <w:i/>
          <w:iCs/>
          <w:color w:val="666666"/>
          <w:sz w:val="18"/>
          <w:szCs w:val="18"/>
          <w:lang w:val="en" w:eastAsia="ru-RU"/>
        </w:rPr>
        <w:t xml:space="preserve"> </w:t>
      </w:r>
      <w:proofErr w:type="spellStart"/>
      <w:r w:rsidRPr="00171A0C">
        <w:rPr>
          <w:rFonts w:ascii="Verdana" w:eastAsia="Times New Roman" w:hAnsi="Verdana"/>
          <w:b/>
          <w:bCs/>
          <w:i/>
          <w:iCs/>
          <w:color w:val="666666"/>
          <w:sz w:val="18"/>
          <w:szCs w:val="18"/>
          <w:lang w:val="en" w:eastAsia="ru-RU"/>
        </w:rPr>
        <w:t>ежемесячного</w:t>
      </w:r>
      <w:proofErr w:type="spellEnd"/>
    </w:p>
    <w:p w:rsidR="00171A0C" w:rsidRPr="00171A0C" w:rsidRDefault="00171A0C" w:rsidP="00171A0C">
      <w:pPr>
        <w:spacing w:before="100" w:beforeAutospacing="1" w:after="100" w:afterAutospacing="1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  <w:proofErr w:type="spellStart"/>
      <w:proofErr w:type="gramStart"/>
      <w:r w:rsidRPr="00171A0C">
        <w:rPr>
          <w:rFonts w:ascii="Verdana" w:eastAsia="Times New Roman" w:hAnsi="Verdana"/>
          <w:b/>
          <w:bCs/>
          <w:i/>
          <w:iCs/>
          <w:color w:val="666666"/>
          <w:sz w:val="18"/>
          <w:szCs w:val="18"/>
          <w:lang w:val="en" w:eastAsia="ru-RU"/>
        </w:rPr>
        <w:t>информационно-аналитического</w:t>
      </w:r>
      <w:proofErr w:type="spellEnd"/>
      <w:proofErr w:type="gramEnd"/>
      <w:r w:rsidRPr="00171A0C">
        <w:rPr>
          <w:rFonts w:ascii="Verdana" w:eastAsia="Times New Roman" w:hAnsi="Verdana"/>
          <w:b/>
          <w:bCs/>
          <w:i/>
          <w:iCs/>
          <w:color w:val="666666"/>
          <w:sz w:val="18"/>
          <w:szCs w:val="18"/>
          <w:lang w:val="en" w:eastAsia="ru-RU"/>
        </w:rPr>
        <w:t xml:space="preserve"> </w:t>
      </w:r>
    </w:p>
    <w:p w:rsidR="00171A0C" w:rsidRPr="00171A0C" w:rsidRDefault="00171A0C" w:rsidP="00171A0C">
      <w:pPr>
        <w:spacing w:before="100" w:beforeAutospacing="1" w:after="100" w:afterAutospacing="1" w:line="240" w:lineRule="auto"/>
        <w:rPr>
          <w:rFonts w:ascii="Verdana" w:eastAsia="Times New Roman" w:hAnsi="Verdana"/>
          <w:color w:val="666666"/>
          <w:sz w:val="18"/>
          <w:szCs w:val="18"/>
          <w:lang w:eastAsia="ru-RU"/>
        </w:rPr>
      </w:pPr>
      <w:r w:rsidRPr="00171A0C">
        <w:rPr>
          <w:rFonts w:ascii="Verdana" w:eastAsia="Times New Roman" w:hAnsi="Verdana"/>
          <w:b/>
          <w:bCs/>
          <w:i/>
          <w:iCs/>
          <w:color w:val="666666"/>
          <w:sz w:val="18"/>
          <w:szCs w:val="18"/>
          <w:lang w:eastAsia="ru-RU"/>
        </w:rPr>
        <w:t>бюллетеня «Цены в строительстве» №12 (195) Ноябрь 2011 г.</w:t>
      </w:r>
    </w:p>
    <w:p w:rsidR="00171A0C" w:rsidRPr="00171A0C" w:rsidRDefault="00171A0C" w:rsidP="00171A0C">
      <w:pPr>
        <w:spacing w:before="100" w:beforeAutospacing="1" w:after="100" w:afterAutospacing="1" w:line="240" w:lineRule="auto"/>
        <w:rPr>
          <w:rFonts w:ascii="Verdana" w:eastAsia="Times New Roman" w:hAnsi="Verdana"/>
          <w:color w:val="666666"/>
          <w:sz w:val="18"/>
          <w:szCs w:val="18"/>
          <w:lang w:eastAsia="ru-RU"/>
        </w:rPr>
      </w:pPr>
      <w:proofErr w:type="gramStart"/>
      <w:r w:rsidRPr="00171A0C">
        <w:rPr>
          <w:rFonts w:ascii="Verdana" w:eastAsia="Times New Roman" w:hAnsi="Verdana"/>
          <w:color w:val="666666"/>
          <w:sz w:val="18"/>
          <w:szCs w:val="18"/>
          <w:lang w:eastAsia="ru-RU"/>
        </w:rPr>
        <w:t>В соответствии с функциями, возложенными на Государственное учреждение региональный Центр по ценообразованию в строительстве Кемеровской области Госстроем России (Свидетельство об аккредитации № 87 от 20.04.2002г.), распоряжениями Администрации Кемеровской области № 487-р от 20.05.1998 г. и № 1153-р от 27.10.98 г. № 143-р от 17.02.2003г, Центр рекомендует в декабре 2011 г. региональные индексы пересчета сметной стоимости строительства для применения на территории Кемеровской области.</w:t>
      </w:r>
      <w:proofErr w:type="gramEnd"/>
    </w:p>
    <w:p w:rsidR="00171A0C" w:rsidRPr="00171A0C" w:rsidRDefault="00171A0C" w:rsidP="00171A0C">
      <w:pPr>
        <w:spacing w:before="100" w:beforeAutospacing="1" w:after="0" w:line="240" w:lineRule="auto"/>
        <w:ind w:firstLine="284"/>
        <w:rPr>
          <w:rFonts w:ascii="Verdana" w:eastAsia="Times New Roman" w:hAnsi="Verdana"/>
          <w:color w:val="666666"/>
          <w:sz w:val="18"/>
          <w:szCs w:val="18"/>
          <w:lang w:eastAsia="ru-RU"/>
        </w:rPr>
      </w:pPr>
      <w:r w:rsidRPr="00171A0C">
        <w:rPr>
          <w:rFonts w:ascii="Verdana" w:eastAsia="Times New Roman" w:hAnsi="Verdana"/>
          <w:color w:val="666666"/>
          <w:sz w:val="18"/>
          <w:szCs w:val="18"/>
          <w:lang w:eastAsia="ru-RU"/>
        </w:rPr>
        <w:t>1. Ввести и рекомендовать с 01.12.2011 г. следующие Региональные индексы пересчета сметной стоимости.</w:t>
      </w:r>
    </w:p>
    <w:p w:rsidR="00171A0C" w:rsidRPr="00171A0C" w:rsidRDefault="00171A0C" w:rsidP="00171A0C">
      <w:pPr>
        <w:spacing w:before="100" w:beforeAutospacing="1" w:after="0" w:line="240" w:lineRule="auto"/>
        <w:ind w:firstLine="284"/>
        <w:rPr>
          <w:rFonts w:ascii="Verdana" w:eastAsia="Times New Roman" w:hAnsi="Verdana"/>
          <w:color w:val="666666"/>
          <w:sz w:val="18"/>
          <w:szCs w:val="18"/>
          <w:lang w:eastAsia="ru-RU"/>
        </w:rPr>
      </w:pPr>
    </w:p>
    <w:p w:rsidR="00171A0C" w:rsidRPr="00171A0C" w:rsidRDefault="00171A0C" w:rsidP="00171A0C">
      <w:pPr>
        <w:spacing w:before="100" w:beforeAutospacing="1" w:after="0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 xml:space="preserve">Региональные индексы пересчета сметной стоимости для </w:t>
      </w:r>
      <w:proofErr w:type="spellStart"/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>объектов</w:t>
      </w:r>
      <w:proofErr w:type="gramStart"/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>,ф</w:t>
      </w:r>
      <w:proofErr w:type="gramEnd"/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>инансируемых</w:t>
      </w:r>
      <w:proofErr w:type="spellEnd"/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 xml:space="preserve"> за счет средств областного и федерального бюджетов</w:t>
      </w:r>
    </w:p>
    <w:p w:rsidR="00171A0C" w:rsidRPr="00171A0C" w:rsidRDefault="00171A0C" w:rsidP="00171A0C">
      <w:pPr>
        <w:spacing w:before="100" w:beforeAutospacing="1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val="en" w:eastAsia="ru-RU"/>
        </w:rPr>
        <w:t>Таблица№1</w:t>
      </w:r>
    </w:p>
    <w:tbl>
      <w:tblPr>
        <w:tblW w:w="5000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07"/>
        <w:gridCol w:w="2148"/>
      </w:tblGrid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 xml:space="preserve">База </w:t>
            </w:r>
            <w:proofErr w:type="gramStart"/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на</w:t>
            </w:r>
            <w:proofErr w:type="gramEnd"/>
          </w:p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01.01.2000г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6,797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Индексы на материалы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4,651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 на работу строительных машин (в прямых затратах)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4,737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 к сметной заработной плате основных рабочих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12,615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Расчетный уровень заработной платы (для объектов бюджетного строительства)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23809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12,615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 на пусконаладочные работы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11,507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 по капитальным вложениям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6,933</w:t>
            </w:r>
          </w:p>
        </w:tc>
      </w:tr>
    </w:tbl>
    <w:p w:rsidR="00171A0C" w:rsidRPr="00171A0C" w:rsidRDefault="00171A0C" w:rsidP="00171A0C">
      <w:pPr>
        <w:spacing w:before="100" w:beforeAutospacing="1" w:after="0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</w:p>
    <w:p w:rsidR="00171A0C" w:rsidRPr="00171A0C" w:rsidRDefault="00171A0C" w:rsidP="00171A0C">
      <w:pPr>
        <w:spacing w:before="100" w:beforeAutospacing="1" w:after="0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 xml:space="preserve">Региональные индексы пересчета сметной стоимости для </w:t>
      </w:r>
      <w:proofErr w:type="spellStart"/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>объектов</w:t>
      </w:r>
      <w:proofErr w:type="gramStart"/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>,ф</w:t>
      </w:r>
      <w:proofErr w:type="gramEnd"/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>инансируемых</w:t>
      </w:r>
      <w:proofErr w:type="spellEnd"/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 xml:space="preserve"> за счет внебюджетных средств</w:t>
      </w:r>
    </w:p>
    <w:p w:rsidR="00171A0C" w:rsidRPr="00171A0C" w:rsidRDefault="00171A0C" w:rsidP="00171A0C">
      <w:pPr>
        <w:spacing w:before="100" w:beforeAutospacing="1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val="en" w:eastAsia="ru-RU"/>
        </w:rPr>
        <w:t>Таблица№2</w:t>
      </w:r>
    </w:p>
    <w:tbl>
      <w:tblPr>
        <w:tblW w:w="5000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07"/>
        <w:gridCol w:w="2148"/>
      </w:tblGrid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 xml:space="preserve">База </w:t>
            </w:r>
            <w:proofErr w:type="gramStart"/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на</w:t>
            </w:r>
            <w:proofErr w:type="gramEnd"/>
          </w:p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01.01.2000г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7,383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Индексы на материалы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4,745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 на работу строительных машин (в прямых затратах)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4,857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 к сметной заработной плате основных рабочих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13,724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Расчетный уровень заработной платы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25901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13,724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 на пусконаладочные работы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13,463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 по капитальным вложениям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7,514</w:t>
            </w:r>
          </w:p>
        </w:tc>
      </w:tr>
    </w:tbl>
    <w:p w:rsidR="00171A0C" w:rsidRPr="00171A0C" w:rsidRDefault="00171A0C" w:rsidP="00171A0C">
      <w:pPr>
        <w:spacing w:before="100" w:beforeAutospacing="1" w:after="0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>Региональные индексы пересчета сметной стоимости к нормативной базе ТСНБ-2001 Кемеровской области (в редакции 2008-2010гг.)</w:t>
      </w:r>
    </w:p>
    <w:p w:rsidR="00171A0C" w:rsidRPr="00171A0C" w:rsidRDefault="00171A0C" w:rsidP="00171A0C">
      <w:pPr>
        <w:spacing w:before="100" w:beforeAutospacing="1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val="en" w:eastAsia="ru-RU"/>
        </w:rPr>
        <w:t>Таблица№3</w:t>
      </w:r>
    </w:p>
    <w:tbl>
      <w:tblPr>
        <w:tblW w:w="5000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63"/>
        <w:gridCol w:w="2046"/>
        <w:gridCol w:w="2046"/>
      </w:tblGrid>
      <w:tr w:rsidR="00171A0C" w:rsidRPr="00171A0C" w:rsidTr="00171A0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Для объектов, финансируемых за счет средств областного и федерального бюджетов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Для объектов, финансируемых за счет внебюджетных средств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Индексы на строительно-монтажные работы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6,502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6,826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Индексы на материалы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5,247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5,349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Индексы на работу строительных машин (в прямых затратах)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4,702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4,808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 xml:space="preserve">Индекс к сметной заработной плате основных рабочих и </w:t>
            </w:r>
            <w:proofErr w:type="spellStart"/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механиазторов</w:t>
            </w:r>
            <w:proofErr w:type="spellEnd"/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12,615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13,724</w:t>
            </w:r>
          </w:p>
        </w:tc>
      </w:tr>
    </w:tbl>
    <w:p w:rsidR="00171A0C" w:rsidRPr="00171A0C" w:rsidRDefault="00171A0C" w:rsidP="00171A0C">
      <w:pPr>
        <w:spacing w:before="100" w:beforeAutospacing="1" w:after="0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</w:p>
    <w:p w:rsidR="00171A0C" w:rsidRPr="00171A0C" w:rsidRDefault="00171A0C" w:rsidP="00171A0C">
      <w:pPr>
        <w:spacing w:before="100" w:beforeAutospacing="1" w:after="0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</w:p>
    <w:p w:rsidR="00171A0C" w:rsidRPr="00171A0C" w:rsidRDefault="00171A0C" w:rsidP="00171A0C">
      <w:pPr>
        <w:spacing w:before="100" w:beforeAutospacing="1" w:after="0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>Индексы цен к провозной плате за перевозку грузов автомобильным транспортом к сметным ценам на 01.01.2000 года (редакции 2009 г.)</w:t>
      </w:r>
    </w:p>
    <w:p w:rsidR="00171A0C" w:rsidRPr="00171A0C" w:rsidRDefault="00171A0C" w:rsidP="00171A0C">
      <w:pPr>
        <w:spacing w:before="100" w:beforeAutospacing="1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val="en" w:eastAsia="ru-RU"/>
        </w:rPr>
        <w:t>Таблица№4</w:t>
      </w:r>
    </w:p>
    <w:tbl>
      <w:tblPr>
        <w:tblW w:w="5000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07"/>
        <w:gridCol w:w="2148"/>
      </w:tblGrid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 xml:space="preserve">Перевозка бетонных, железобетонных изделий, стеновых и перегородочных </w:t>
            </w:r>
            <w:proofErr w:type="spellStart"/>
            <w:proofErr w:type="gramStart"/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материа</w:t>
            </w:r>
            <w:proofErr w:type="spellEnd"/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-лов</w:t>
            </w:r>
            <w:proofErr w:type="gramEnd"/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 xml:space="preserve"> (кирпич, блоки, камни, плиты и панели), лесоматериалов круглых и </w:t>
            </w:r>
            <w:proofErr w:type="spellStart"/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пиломате</w:t>
            </w:r>
            <w:proofErr w:type="spellEnd"/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-риалов бортовым автомобилем, грузоподъемностью 15 т (Код 400004) (Таблица 6)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5,814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№ 6), бортовым автомобилем грузоподъемностью 5 т (код 400001) (таблица 7) 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6,151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 xml:space="preserve">Перевозка грузов автомобилями-самосвалами грузоподъемностью 10 т работающих вне карьера (код 400052) (Таблица 8) 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6,561</w:t>
            </w:r>
          </w:p>
        </w:tc>
      </w:tr>
      <w:tr w:rsidR="00171A0C" w:rsidRPr="00171A0C" w:rsidTr="00171A0C">
        <w:trPr>
          <w:jc w:val="center"/>
        </w:trPr>
        <w:tc>
          <w:tcPr>
            <w:tcW w:w="57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lastRenderedPageBreak/>
              <w:t>Перевозка грузов автомобилями-самосвалами из карьеров (щебень, песок) (Таблица 9)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6,561</w:t>
            </w:r>
          </w:p>
        </w:tc>
      </w:tr>
    </w:tbl>
    <w:p w:rsidR="00171A0C" w:rsidRPr="00171A0C" w:rsidRDefault="00171A0C" w:rsidP="00171A0C">
      <w:pPr>
        <w:spacing w:before="100" w:beforeAutospacing="1" w:after="0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</w:p>
    <w:p w:rsidR="00171A0C" w:rsidRPr="00171A0C" w:rsidRDefault="00171A0C" w:rsidP="00171A0C">
      <w:pPr>
        <w:spacing w:before="100" w:beforeAutospacing="1" w:after="0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 xml:space="preserve">Индексы к провозной плате за перевозку грузов автомобильным транспортом и на погрузочно-разгрузочные работы к уровню цен на 01.01.2000 г. (редакции 2001 г.) </w:t>
      </w:r>
    </w:p>
    <w:p w:rsidR="00171A0C" w:rsidRPr="00171A0C" w:rsidRDefault="00171A0C" w:rsidP="00171A0C">
      <w:pPr>
        <w:spacing w:before="100" w:beforeAutospacing="1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val="en" w:eastAsia="ru-RU"/>
        </w:rPr>
        <w:t>Таблица№5</w:t>
      </w:r>
    </w:p>
    <w:tbl>
      <w:tblPr>
        <w:tblW w:w="5000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8"/>
        <w:gridCol w:w="7433"/>
        <w:gridCol w:w="2134"/>
      </w:tblGrid>
      <w:tr w:rsidR="00171A0C" w:rsidRPr="00171A0C" w:rsidTr="00171A0C">
        <w:trPr>
          <w:trHeight w:val="15"/>
          <w:jc w:val="center"/>
        </w:trPr>
        <w:tc>
          <w:tcPr>
            <w:tcW w:w="570" w:type="dxa"/>
            <w:vMerge w:val="restart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№/№</w:t>
            </w:r>
          </w:p>
        </w:tc>
        <w:tc>
          <w:tcPr>
            <w:tcW w:w="6165" w:type="dxa"/>
            <w:vMerge w:val="restart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7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15" w:lineRule="atLeast"/>
              <w:jc w:val="center"/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индекс</w:t>
            </w:r>
          </w:p>
        </w:tc>
      </w:tr>
      <w:tr w:rsidR="00171A0C" w:rsidRPr="00171A0C" w:rsidTr="00171A0C">
        <w:trPr>
          <w:trHeight w:val="19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vAlign w:val="center"/>
            <w:hideMark/>
          </w:tcPr>
          <w:p w:rsidR="00171A0C" w:rsidRPr="00171A0C" w:rsidRDefault="00171A0C" w:rsidP="00171A0C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vAlign w:val="center"/>
            <w:hideMark/>
          </w:tcPr>
          <w:p w:rsidR="00171A0C" w:rsidRPr="00171A0C" w:rsidRDefault="00171A0C" w:rsidP="00171A0C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 xml:space="preserve">База </w:t>
            </w:r>
            <w:proofErr w:type="gramStart"/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на</w:t>
            </w:r>
            <w:proofErr w:type="gramEnd"/>
          </w:p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01.01.2000г.</w:t>
            </w:r>
          </w:p>
        </w:tc>
      </w:tr>
      <w:tr w:rsidR="00171A0C" w:rsidRPr="00171A0C" w:rsidTr="00171A0C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6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</w:t>
            </w:r>
            <w:proofErr w:type="gramStart"/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кс к пр</w:t>
            </w:r>
            <w:proofErr w:type="gramEnd"/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овозной плате за перевозку грузов автомобильным транспортом</w:t>
            </w:r>
          </w:p>
        </w:tc>
        <w:tc>
          <w:tcPr>
            <w:tcW w:w="177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6,757</w:t>
            </w:r>
          </w:p>
        </w:tc>
      </w:tr>
      <w:tr w:rsidR="00171A0C" w:rsidRPr="00171A0C" w:rsidTr="00171A0C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6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 на погрузочно-разгрузочные работы</w:t>
            </w:r>
          </w:p>
        </w:tc>
        <w:tc>
          <w:tcPr>
            <w:tcW w:w="177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9,751</w:t>
            </w:r>
          </w:p>
        </w:tc>
      </w:tr>
    </w:tbl>
    <w:p w:rsidR="00171A0C" w:rsidRPr="00171A0C" w:rsidRDefault="00171A0C" w:rsidP="00171A0C">
      <w:pPr>
        <w:spacing w:before="100" w:beforeAutospacing="1" w:after="0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</w:p>
    <w:p w:rsidR="00171A0C" w:rsidRPr="00171A0C" w:rsidRDefault="00171A0C" w:rsidP="00171A0C">
      <w:pPr>
        <w:spacing w:before="100" w:beforeAutospacing="1" w:after="0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>Индексы к провозной плате за перевозку грузов железнодорожным транспортом и на погрузочно-разгрузочные работы к уровню цен на 01.01.2000г.</w:t>
      </w:r>
    </w:p>
    <w:p w:rsidR="00171A0C" w:rsidRPr="00171A0C" w:rsidRDefault="00171A0C" w:rsidP="00171A0C">
      <w:pPr>
        <w:spacing w:before="100" w:beforeAutospacing="1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val="en" w:eastAsia="ru-RU"/>
        </w:rPr>
        <w:t>Таблица№6</w:t>
      </w:r>
    </w:p>
    <w:tbl>
      <w:tblPr>
        <w:tblW w:w="5000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8"/>
        <w:gridCol w:w="7433"/>
        <w:gridCol w:w="2134"/>
      </w:tblGrid>
      <w:tr w:rsidR="00171A0C" w:rsidRPr="00171A0C" w:rsidTr="00171A0C">
        <w:trPr>
          <w:trHeight w:val="15"/>
          <w:jc w:val="center"/>
        </w:trPr>
        <w:tc>
          <w:tcPr>
            <w:tcW w:w="570" w:type="dxa"/>
            <w:vMerge w:val="restart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</w:p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№/№</w:t>
            </w:r>
          </w:p>
        </w:tc>
        <w:tc>
          <w:tcPr>
            <w:tcW w:w="6165" w:type="dxa"/>
            <w:vMerge w:val="restart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</w:p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7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15" w:lineRule="atLeast"/>
              <w:jc w:val="center"/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индекс</w:t>
            </w:r>
          </w:p>
        </w:tc>
      </w:tr>
      <w:tr w:rsidR="00171A0C" w:rsidRPr="00171A0C" w:rsidTr="00171A0C">
        <w:trPr>
          <w:trHeight w:val="19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vAlign w:val="center"/>
            <w:hideMark/>
          </w:tcPr>
          <w:p w:rsidR="00171A0C" w:rsidRPr="00171A0C" w:rsidRDefault="00171A0C" w:rsidP="00171A0C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vAlign w:val="center"/>
            <w:hideMark/>
          </w:tcPr>
          <w:p w:rsidR="00171A0C" w:rsidRPr="00171A0C" w:rsidRDefault="00171A0C" w:rsidP="00171A0C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 xml:space="preserve">База </w:t>
            </w:r>
            <w:proofErr w:type="gramStart"/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на</w:t>
            </w:r>
            <w:proofErr w:type="gramEnd"/>
          </w:p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01.01.2000г.</w:t>
            </w:r>
          </w:p>
        </w:tc>
      </w:tr>
      <w:tr w:rsidR="00171A0C" w:rsidRPr="00171A0C" w:rsidTr="00171A0C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6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 xml:space="preserve">Индекс к провозной плате за перевозку </w:t>
            </w:r>
            <w:proofErr w:type="gramStart"/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грузов ж</w:t>
            </w:r>
            <w:proofErr w:type="gramEnd"/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/д транспортом</w:t>
            </w:r>
          </w:p>
        </w:tc>
        <w:tc>
          <w:tcPr>
            <w:tcW w:w="177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</w:p>
        </w:tc>
      </w:tr>
      <w:tr w:rsidR="00171A0C" w:rsidRPr="00171A0C" w:rsidTr="00171A0C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616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8,563</w:t>
            </w:r>
          </w:p>
        </w:tc>
      </w:tr>
      <w:tr w:rsidR="00171A0C" w:rsidRPr="00171A0C" w:rsidTr="00171A0C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616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7,317</w:t>
            </w:r>
          </w:p>
        </w:tc>
      </w:tr>
      <w:tr w:rsidR="00171A0C" w:rsidRPr="00171A0C" w:rsidTr="00171A0C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616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8,612</w:t>
            </w:r>
          </w:p>
        </w:tc>
      </w:tr>
      <w:tr w:rsidR="00171A0C" w:rsidRPr="00171A0C" w:rsidTr="00171A0C">
        <w:trPr>
          <w:jc w:val="center"/>
        </w:trPr>
        <w:tc>
          <w:tcPr>
            <w:tcW w:w="57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6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 xml:space="preserve">Индекс цен на погрузочно-разгрузочные работы </w:t>
            </w:r>
            <w:proofErr w:type="gramStart"/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при ж</w:t>
            </w:r>
            <w:proofErr w:type="gramEnd"/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/д перевозках</w:t>
            </w:r>
          </w:p>
        </w:tc>
        <w:tc>
          <w:tcPr>
            <w:tcW w:w="177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9,747</w:t>
            </w:r>
          </w:p>
        </w:tc>
      </w:tr>
    </w:tbl>
    <w:p w:rsidR="00171A0C" w:rsidRPr="00171A0C" w:rsidRDefault="00171A0C" w:rsidP="00171A0C">
      <w:pPr>
        <w:spacing w:before="100" w:beforeAutospacing="1" w:after="0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</w:p>
    <w:p w:rsidR="00171A0C" w:rsidRPr="00171A0C" w:rsidRDefault="00171A0C" w:rsidP="00171A0C">
      <w:pPr>
        <w:spacing w:before="100" w:beforeAutospacing="1" w:after="0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 xml:space="preserve">Индексы к провозной плате за </w:t>
      </w:r>
      <w:proofErr w:type="spellStart"/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>первозку</w:t>
      </w:r>
      <w:proofErr w:type="spellEnd"/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 xml:space="preserve"> грузов автомобильным транспортом</w:t>
      </w:r>
    </w:p>
    <w:p w:rsidR="00171A0C" w:rsidRPr="00171A0C" w:rsidRDefault="00171A0C" w:rsidP="00171A0C">
      <w:pPr>
        <w:spacing w:before="100" w:beforeAutospacing="1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  <w:proofErr w:type="spellStart"/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val="en" w:eastAsia="ru-RU"/>
        </w:rPr>
        <w:t>Таблица</w:t>
      </w:r>
      <w:proofErr w:type="spellEnd"/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val="en" w:eastAsia="ru-RU"/>
        </w:rPr>
        <w:t xml:space="preserve"> №7</w:t>
      </w:r>
    </w:p>
    <w:tbl>
      <w:tblPr>
        <w:tblW w:w="500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62"/>
        <w:gridCol w:w="7356"/>
        <w:gridCol w:w="2237"/>
      </w:tblGrid>
      <w:tr w:rsidR="00171A0C" w:rsidRPr="00171A0C" w:rsidTr="00171A0C">
        <w:trPr>
          <w:trHeight w:val="315"/>
          <w:jc w:val="center"/>
        </w:trPr>
        <w:tc>
          <w:tcPr>
            <w:tcW w:w="630" w:type="dxa"/>
            <w:vMerge w:val="restart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</w:p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№/№</w:t>
            </w:r>
          </w:p>
        </w:tc>
        <w:tc>
          <w:tcPr>
            <w:tcW w:w="6315" w:type="dxa"/>
            <w:vMerge w:val="restart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</w:p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9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индекс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vAlign w:val="center"/>
            <w:hideMark/>
          </w:tcPr>
          <w:p w:rsidR="00171A0C" w:rsidRPr="00171A0C" w:rsidRDefault="00171A0C" w:rsidP="00171A0C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vAlign w:val="center"/>
            <w:hideMark/>
          </w:tcPr>
          <w:p w:rsidR="00171A0C" w:rsidRPr="00171A0C" w:rsidRDefault="00171A0C" w:rsidP="00171A0C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 xml:space="preserve">База </w:t>
            </w:r>
            <w:proofErr w:type="gramStart"/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на</w:t>
            </w:r>
            <w:proofErr w:type="gramEnd"/>
          </w:p>
          <w:p w:rsidR="00171A0C" w:rsidRPr="00171A0C" w:rsidRDefault="00171A0C" w:rsidP="00171A0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01.01.1991г</w:t>
            </w:r>
          </w:p>
        </w:tc>
      </w:tr>
      <w:tr w:rsidR="00171A0C" w:rsidRPr="00171A0C" w:rsidTr="00171A0C">
        <w:trPr>
          <w:trHeight w:val="705"/>
          <w:jc w:val="center"/>
        </w:trPr>
        <w:tc>
          <w:tcPr>
            <w:tcW w:w="6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1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Перевозка бетонных и ж/бетонных изделий, стеновых и перегородочных материалов (кирпич, камни, плиты, панели), лесоматериалов круглых и пиломатериалов.</w:t>
            </w:r>
          </w:p>
        </w:tc>
        <w:tc>
          <w:tcPr>
            <w:tcW w:w="19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89,397</w:t>
            </w:r>
          </w:p>
        </w:tc>
      </w:tr>
      <w:tr w:rsidR="00171A0C" w:rsidRPr="00171A0C" w:rsidTr="00171A0C">
        <w:trPr>
          <w:trHeight w:val="930"/>
          <w:jc w:val="center"/>
        </w:trPr>
        <w:tc>
          <w:tcPr>
            <w:tcW w:w="6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ж/бетонных и перегородочных материалов (кирпич, блоки, камни плиты, панели), лесоматериалов круглых и пиломатериалов). </w:t>
            </w:r>
          </w:p>
        </w:tc>
        <w:tc>
          <w:tcPr>
            <w:tcW w:w="19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88,397</w:t>
            </w:r>
          </w:p>
        </w:tc>
      </w:tr>
      <w:tr w:rsidR="00171A0C" w:rsidRPr="00171A0C" w:rsidTr="00171A0C">
        <w:trPr>
          <w:trHeight w:val="435"/>
          <w:jc w:val="center"/>
        </w:trPr>
        <w:tc>
          <w:tcPr>
            <w:tcW w:w="6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1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Перевозка грузов автомобилями-самосвалами (работающими вне карьеров)</w:t>
            </w:r>
          </w:p>
        </w:tc>
        <w:tc>
          <w:tcPr>
            <w:tcW w:w="19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86,521</w:t>
            </w:r>
          </w:p>
        </w:tc>
      </w:tr>
      <w:tr w:rsidR="00171A0C" w:rsidRPr="00171A0C" w:rsidTr="00171A0C">
        <w:trPr>
          <w:trHeight w:val="270"/>
          <w:jc w:val="center"/>
        </w:trPr>
        <w:tc>
          <w:tcPr>
            <w:tcW w:w="6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631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Перевозка грузов автомобилями-самосвалами из карьеров</w:t>
            </w:r>
          </w:p>
        </w:tc>
        <w:tc>
          <w:tcPr>
            <w:tcW w:w="19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83,379</w:t>
            </w:r>
          </w:p>
        </w:tc>
      </w:tr>
      <w:tr w:rsidR="00171A0C" w:rsidRPr="00171A0C" w:rsidTr="00171A0C">
        <w:trPr>
          <w:trHeight w:val="255"/>
          <w:jc w:val="center"/>
        </w:trPr>
        <w:tc>
          <w:tcPr>
            <w:tcW w:w="63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1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Погрузочно-разгрузочные работы</w:t>
            </w:r>
          </w:p>
        </w:tc>
        <w:tc>
          <w:tcPr>
            <w:tcW w:w="19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135,635</w:t>
            </w:r>
          </w:p>
        </w:tc>
      </w:tr>
    </w:tbl>
    <w:p w:rsidR="00171A0C" w:rsidRPr="00171A0C" w:rsidRDefault="00171A0C" w:rsidP="00171A0C">
      <w:pPr>
        <w:spacing w:before="100" w:beforeAutospacing="1" w:after="0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</w:p>
    <w:p w:rsidR="00171A0C" w:rsidRPr="00171A0C" w:rsidRDefault="00171A0C" w:rsidP="00171A0C">
      <w:pPr>
        <w:spacing w:before="100" w:beforeAutospacing="1" w:after="0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 xml:space="preserve">Индексы удорожания для применения при расчетах за строительно-монтажные и ремонтно-строительные работы, выполняемые организациями, работающими по упрощенной системе налогообложения для </w:t>
      </w:r>
      <w:proofErr w:type="gramStart"/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>объектов</w:t>
      </w:r>
      <w:proofErr w:type="gramEnd"/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 xml:space="preserve"> финансируемых за счет бюджетных средств</w:t>
      </w:r>
    </w:p>
    <w:p w:rsidR="00171A0C" w:rsidRPr="00171A0C" w:rsidRDefault="00171A0C" w:rsidP="00171A0C">
      <w:pPr>
        <w:spacing w:before="100" w:beforeAutospacing="1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val="en" w:eastAsia="ru-RU"/>
        </w:rPr>
        <w:t>Таблица№8</w:t>
      </w:r>
    </w:p>
    <w:tbl>
      <w:tblPr>
        <w:tblW w:w="5000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61"/>
        <w:gridCol w:w="4494"/>
      </w:tblGrid>
      <w:tr w:rsidR="00171A0C" w:rsidRPr="00171A0C" w:rsidTr="00171A0C">
        <w:trPr>
          <w:jc w:val="center"/>
        </w:trPr>
        <w:tc>
          <w:tcPr>
            <w:tcW w:w="36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76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К базисным ценам на 01.01.2000г.</w:t>
            </w:r>
          </w:p>
        </w:tc>
      </w:tr>
      <w:tr w:rsidR="00171A0C" w:rsidRPr="00171A0C" w:rsidTr="00171A0C">
        <w:trPr>
          <w:jc w:val="center"/>
        </w:trPr>
        <w:tc>
          <w:tcPr>
            <w:tcW w:w="36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Строительно-монтажные работы</w:t>
            </w:r>
          </w:p>
        </w:tc>
        <w:tc>
          <w:tcPr>
            <w:tcW w:w="276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7,690</w:t>
            </w:r>
          </w:p>
        </w:tc>
      </w:tr>
    </w:tbl>
    <w:p w:rsidR="00171A0C" w:rsidRPr="00171A0C" w:rsidRDefault="00171A0C" w:rsidP="00171A0C">
      <w:pPr>
        <w:spacing w:before="100" w:beforeAutospacing="1" w:after="0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</w:p>
    <w:p w:rsidR="00171A0C" w:rsidRPr="00171A0C" w:rsidRDefault="00171A0C" w:rsidP="00171A0C">
      <w:pPr>
        <w:spacing w:before="100" w:beforeAutospacing="1" w:after="0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 xml:space="preserve">Индексы удорожания для применения при расчетах за строительно-монтажные и ремонтно-строительные работы, выполняемые организациями, работающими по упрощенной системе налогообложения для </w:t>
      </w:r>
      <w:proofErr w:type="gramStart"/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>объектов</w:t>
      </w:r>
      <w:proofErr w:type="gramEnd"/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 xml:space="preserve"> финансируемых за счет внебюджетных средств</w:t>
      </w:r>
    </w:p>
    <w:p w:rsidR="00171A0C" w:rsidRPr="00171A0C" w:rsidRDefault="00171A0C" w:rsidP="00171A0C">
      <w:pPr>
        <w:spacing w:before="100" w:beforeAutospacing="1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val="en" w:eastAsia="ru-RU"/>
        </w:rPr>
        <w:t>Таблица№9</w:t>
      </w:r>
    </w:p>
    <w:tbl>
      <w:tblPr>
        <w:tblW w:w="5000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61"/>
        <w:gridCol w:w="4494"/>
      </w:tblGrid>
      <w:tr w:rsidR="00171A0C" w:rsidRPr="00171A0C" w:rsidTr="00171A0C">
        <w:trPr>
          <w:jc w:val="center"/>
        </w:trPr>
        <w:tc>
          <w:tcPr>
            <w:tcW w:w="36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76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lang w:eastAsia="ru-RU"/>
              </w:rPr>
              <w:t>К базисным ценам на 01.01.2000г.</w:t>
            </w:r>
          </w:p>
        </w:tc>
      </w:tr>
      <w:tr w:rsidR="00171A0C" w:rsidRPr="00171A0C" w:rsidTr="00171A0C">
        <w:trPr>
          <w:jc w:val="center"/>
        </w:trPr>
        <w:tc>
          <w:tcPr>
            <w:tcW w:w="36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Строительно-монтажные работы</w:t>
            </w:r>
          </w:p>
        </w:tc>
        <w:tc>
          <w:tcPr>
            <w:tcW w:w="276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8,091</w:t>
            </w:r>
          </w:p>
        </w:tc>
      </w:tr>
    </w:tbl>
    <w:p w:rsidR="00171A0C" w:rsidRPr="00171A0C" w:rsidRDefault="00171A0C" w:rsidP="00171A0C">
      <w:pPr>
        <w:spacing w:before="100" w:beforeAutospacing="1" w:after="0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</w:p>
    <w:p w:rsidR="00171A0C" w:rsidRPr="00171A0C" w:rsidRDefault="00171A0C" w:rsidP="00171A0C">
      <w:pPr>
        <w:spacing w:before="100" w:beforeAutospacing="1" w:after="0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 xml:space="preserve">Индексы к элементам затрат к уровню цен 2000 года на горнопроходческие работы при строительстве, реконструкции и техническом перевооружении шахт </w:t>
      </w:r>
    </w:p>
    <w:p w:rsidR="00171A0C" w:rsidRPr="00171A0C" w:rsidRDefault="00171A0C" w:rsidP="00171A0C">
      <w:pPr>
        <w:spacing w:before="100" w:beforeAutospacing="1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val="en" w:eastAsia="ru-RU"/>
        </w:rPr>
        <w:t>Таблица№10</w:t>
      </w:r>
    </w:p>
    <w:tbl>
      <w:tblPr>
        <w:tblW w:w="5000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61"/>
        <w:gridCol w:w="4494"/>
      </w:tblGrid>
      <w:tr w:rsidR="00171A0C" w:rsidRPr="00171A0C" w:rsidTr="00171A0C">
        <w:trPr>
          <w:jc w:val="center"/>
        </w:trPr>
        <w:tc>
          <w:tcPr>
            <w:tcW w:w="36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76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По отношению к уровню цен 01.01.2000 по состоянию на 4 кв.2011 года</w:t>
            </w:r>
          </w:p>
        </w:tc>
      </w:tr>
      <w:tr w:rsidR="00171A0C" w:rsidRPr="00171A0C" w:rsidTr="00171A0C">
        <w:trPr>
          <w:jc w:val="center"/>
        </w:trPr>
        <w:tc>
          <w:tcPr>
            <w:tcW w:w="36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 на СМР горн</w:t>
            </w:r>
          </w:p>
        </w:tc>
        <w:tc>
          <w:tcPr>
            <w:tcW w:w="276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6,909</w:t>
            </w:r>
          </w:p>
        </w:tc>
      </w:tr>
      <w:tr w:rsidR="00171A0C" w:rsidRPr="00171A0C" w:rsidTr="00171A0C">
        <w:trPr>
          <w:jc w:val="center"/>
        </w:trPr>
        <w:tc>
          <w:tcPr>
            <w:tcW w:w="36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276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5,781</w:t>
            </w:r>
          </w:p>
        </w:tc>
      </w:tr>
      <w:tr w:rsidR="00171A0C" w:rsidRPr="00171A0C" w:rsidTr="00171A0C">
        <w:trPr>
          <w:jc w:val="center"/>
        </w:trPr>
        <w:tc>
          <w:tcPr>
            <w:tcW w:w="36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 на материалы</w:t>
            </w:r>
          </w:p>
        </w:tc>
        <w:tc>
          <w:tcPr>
            <w:tcW w:w="276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4,843</w:t>
            </w:r>
          </w:p>
        </w:tc>
      </w:tr>
      <w:tr w:rsidR="00171A0C" w:rsidRPr="00171A0C" w:rsidTr="00171A0C">
        <w:trPr>
          <w:jc w:val="center"/>
        </w:trPr>
        <w:tc>
          <w:tcPr>
            <w:tcW w:w="36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Индекс к сметной оплате труда</w:t>
            </w:r>
          </w:p>
        </w:tc>
        <w:tc>
          <w:tcPr>
            <w:tcW w:w="276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11,962</w:t>
            </w:r>
          </w:p>
        </w:tc>
      </w:tr>
      <w:tr w:rsidR="00171A0C" w:rsidRPr="00171A0C" w:rsidTr="00171A0C">
        <w:trPr>
          <w:jc w:val="center"/>
        </w:trPr>
        <w:tc>
          <w:tcPr>
            <w:tcW w:w="36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276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24580</w:t>
            </w:r>
          </w:p>
        </w:tc>
      </w:tr>
      <w:tr w:rsidR="00171A0C" w:rsidRPr="00171A0C" w:rsidTr="00171A0C">
        <w:trPr>
          <w:jc w:val="center"/>
        </w:trPr>
        <w:tc>
          <w:tcPr>
            <w:tcW w:w="36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 xml:space="preserve">Уровень оплаты труда рабочего 5 разряда, занятого на </w:t>
            </w:r>
            <w:proofErr w:type="spellStart"/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горнокапитальных</w:t>
            </w:r>
            <w:proofErr w:type="spellEnd"/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 xml:space="preserve"> работах</w:t>
            </w:r>
          </w:p>
        </w:tc>
        <w:tc>
          <w:tcPr>
            <w:tcW w:w="276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51839</w:t>
            </w:r>
          </w:p>
        </w:tc>
      </w:tr>
      <w:tr w:rsidR="00171A0C" w:rsidRPr="00171A0C" w:rsidTr="00171A0C">
        <w:trPr>
          <w:jc w:val="center"/>
        </w:trPr>
        <w:tc>
          <w:tcPr>
            <w:tcW w:w="36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 xml:space="preserve">Уровень оплаты труда рабочего 5 разряда, занятого на </w:t>
            </w:r>
            <w:proofErr w:type="spellStart"/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горнокапитальных</w:t>
            </w:r>
            <w:proofErr w:type="spellEnd"/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 xml:space="preserve"> работах с опасными и вредными условиями труда </w:t>
            </w:r>
          </w:p>
        </w:tc>
        <w:tc>
          <w:tcPr>
            <w:tcW w:w="276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57042</w:t>
            </w:r>
          </w:p>
        </w:tc>
      </w:tr>
    </w:tbl>
    <w:p w:rsidR="00171A0C" w:rsidRPr="00171A0C" w:rsidRDefault="00171A0C" w:rsidP="00171A0C">
      <w:pPr>
        <w:spacing w:before="100" w:beforeAutospacing="1" w:after="0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</w:p>
    <w:p w:rsidR="00171A0C" w:rsidRPr="00171A0C" w:rsidRDefault="00171A0C" w:rsidP="00171A0C">
      <w:pPr>
        <w:spacing w:before="100" w:beforeAutospacing="1" w:after="0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>Стоимостные показатели к элементам затрат на ремонтно-строительные работы для организаций ЖКХ всех форм собственности</w:t>
      </w:r>
    </w:p>
    <w:p w:rsidR="00171A0C" w:rsidRPr="00171A0C" w:rsidRDefault="00171A0C" w:rsidP="00171A0C">
      <w:pPr>
        <w:spacing w:before="100" w:beforeAutospacing="1" w:line="240" w:lineRule="auto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val="en" w:eastAsia="ru-RU"/>
        </w:rPr>
        <w:t>Таблица№11</w:t>
      </w:r>
    </w:p>
    <w:tbl>
      <w:tblPr>
        <w:tblW w:w="5000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61"/>
        <w:gridCol w:w="4494"/>
      </w:tblGrid>
      <w:tr w:rsidR="00171A0C" w:rsidRPr="00171A0C" w:rsidTr="00171A0C">
        <w:trPr>
          <w:jc w:val="center"/>
        </w:trPr>
        <w:tc>
          <w:tcPr>
            <w:tcW w:w="36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Уровень оплаты труда для организаций всех форм собственности жилищно-коммунальной отрасли</w:t>
            </w:r>
          </w:p>
        </w:tc>
        <w:tc>
          <w:tcPr>
            <w:tcW w:w="276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17913</w:t>
            </w:r>
          </w:p>
        </w:tc>
      </w:tr>
      <w:tr w:rsidR="00171A0C" w:rsidRPr="00171A0C" w:rsidTr="00171A0C">
        <w:trPr>
          <w:jc w:val="center"/>
        </w:trPr>
        <w:tc>
          <w:tcPr>
            <w:tcW w:w="36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lastRenderedPageBreak/>
              <w:t>Индекс к сметной оплате труда к уровню цен 01.01.2000г.</w:t>
            </w:r>
          </w:p>
        </w:tc>
        <w:tc>
          <w:tcPr>
            <w:tcW w:w="276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9,491</w:t>
            </w:r>
          </w:p>
        </w:tc>
      </w:tr>
    </w:tbl>
    <w:p w:rsidR="00171A0C" w:rsidRPr="00171A0C" w:rsidRDefault="00171A0C" w:rsidP="00171A0C">
      <w:pPr>
        <w:spacing w:before="100" w:beforeAutospacing="1" w:after="0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>Оплата труда, установленная для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 труда при 40-часовой рабочей неделе для бюджетного финансирования</w:t>
      </w:r>
    </w:p>
    <w:p w:rsidR="00171A0C" w:rsidRPr="00171A0C" w:rsidRDefault="00171A0C" w:rsidP="00171A0C">
      <w:pPr>
        <w:spacing w:before="100" w:beforeAutospacing="1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val="en" w:eastAsia="ru-RU"/>
        </w:rPr>
        <w:t>Таблица№12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891"/>
        <w:gridCol w:w="1010"/>
        <w:gridCol w:w="688"/>
        <w:gridCol w:w="891"/>
        <w:gridCol w:w="1010"/>
        <w:gridCol w:w="688"/>
        <w:gridCol w:w="891"/>
        <w:gridCol w:w="1010"/>
        <w:gridCol w:w="688"/>
        <w:gridCol w:w="891"/>
        <w:gridCol w:w="1010"/>
      </w:tblGrid>
      <w:tr w:rsidR="00171A0C" w:rsidRPr="00171A0C" w:rsidTr="00171A0C">
        <w:trPr>
          <w:trHeight w:val="1575"/>
          <w:jc w:val="center"/>
        </w:trPr>
        <w:tc>
          <w:tcPr>
            <w:tcW w:w="118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111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Часовая оплата труда руб./чел-ч</w:t>
            </w:r>
          </w:p>
        </w:tc>
        <w:tc>
          <w:tcPr>
            <w:tcW w:w="118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Уровень оплаты труда руб./месяц</w:t>
            </w:r>
          </w:p>
        </w:tc>
        <w:tc>
          <w:tcPr>
            <w:tcW w:w="103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114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Часовая оплата труда руб./чел-ч</w:t>
            </w:r>
          </w:p>
        </w:tc>
        <w:tc>
          <w:tcPr>
            <w:tcW w:w="114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Уровень оплаты труда руб./месяц</w:t>
            </w:r>
          </w:p>
        </w:tc>
        <w:tc>
          <w:tcPr>
            <w:tcW w:w="109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117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Часовая оплата труда руб./чел-ч</w:t>
            </w:r>
          </w:p>
        </w:tc>
        <w:tc>
          <w:tcPr>
            <w:tcW w:w="117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Уровень оплаты труда руб./месяц</w:t>
            </w:r>
          </w:p>
        </w:tc>
        <w:tc>
          <w:tcPr>
            <w:tcW w:w="103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124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Часовая оплата труда руб./чел-ч</w:t>
            </w:r>
          </w:p>
        </w:tc>
        <w:tc>
          <w:tcPr>
            <w:tcW w:w="114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Уровень оплаты труда руб./месяц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119,40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19710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133,31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22006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152,85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25232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181,49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29961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120,54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19899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134,52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22207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154,61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25522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183,89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30357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121,55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20066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135,88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22431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156,53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25839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187,10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30886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122,44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20212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137,16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22642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158,29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26130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190,14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31388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123,58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20401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138,44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22854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160,05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26421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193,18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31890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124,59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20568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139,56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23039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162,48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26822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196,38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32418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125,48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20714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140,84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23250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164,91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27223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199,42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32920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126,62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20902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142,12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23462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167,25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27610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202,59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33444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127,63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21070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143,88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23752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169,65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28006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205,63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33945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128,52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21216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145,64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24043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172,05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28402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208,67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34447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129,66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21404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147,56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24360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174,45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28798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211,90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34981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130,87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21605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149,32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24650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176,69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29168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214,94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35483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132,09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21805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151,08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24941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179,09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29565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 </w:t>
            </w:r>
          </w:p>
        </w:tc>
      </w:tr>
    </w:tbl>
    <w:p w:rsidR="00171A0C" w:rsidRPr="00171A0C" w:rsidRDefault="00171A0C" w:rsidP="00171A0C">
      <w:pPr>
        <w:spacing w:before="100" w:beforeAutospacing="1" w:after="0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eastAsia="ru-RU"/>
        </w:rPr>
        <w:t>Оплата труда, установленная для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 труда при 40-часовой рабочей неделе для внебюджетного финансирования</w:t>
      </w:r>
    </w:p>
    <w:p w:rsidR="00171A0C" w:rsidRPr="00171A0C" w:rsidRDefault="00171A0C" w:rsidP="00171A0C">
      <w:pPr>
        <w:spacing w:before="100" w:beforeAutospacing="1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  <w:r w:rsidRPr="00171A0C">
        <w:rPr>
          <w:rFonts w:ascii="Verdana" w:eastAsia="Times New Roman" w:hAnsi="Verdana"/>
          <w:i/>
          <w:iCs/>
          <w:color w:val="666666"/>
          <w:sz w:val="18"/>
          <w:szCs w:val="18"/>
          <w:lang w:val="en" w:eastAsia="ru-RU"/>
        </w:rPr>
        <w:t>Таблица№13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891"/>
        <w:gridCol w:w="1010"/>
        <w:gridCol w:w="688"/>
        <w:gridCol w:w="891"/>
        <w:gridCol w:w="1010"/>
        <w:gridCol w:w="688"/>
        <w:gridCol w:w="891"/>
        <w:gridCol w:w="1010"/>
        <w:gridCol w:w="688"/>
        <w:gridCol w:w="891"/>
        <w:gridCol w:w="1010"/>
      </w:tblGrid>
      <w:tr w:rsidR="00171A0C" w:rsidRPr="00171A0C" w:rsidTr="00171A0C">
        <w:trPr>
          <w:trHeight w:val="1575"/>
          <w:jc w:val="center"/>
        </w:trPr>
        <w:tc>
          <w:tcPr>
            <w:tcW w:w="118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111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Часовая оплата труда руб./чел-ч</w:t>
            </w:r>
          </w:p>
        </w:tc>
        <w:tc>
          <w:tcPr>
            <w:tcW w:w="118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Уровень оплаты труда руб./месяц</w:t>
            </w:r>
          </w:p>
        </w:tc>
        <w:tc>
          <w:tcPr>
            <w:tcW w:w="103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114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Часовая оплата труда руб./чел-ч</w:t>
            </w:r>
          </w:p>
        </w:tc>
        <w:tc>
          <w:tcPr>
            <w:tcW w:w="114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Уровень оплаты труда руб./месяц</w:t>
            </w:r>
          </w:p>
        </w:tc>
        <w:tc>
          <w:tcPr>
            <w:tcW w:w="109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117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Часовая оплата труда руб./чел-ч</w:t>
            </w:r>
          </w:p>
        </w:tc>
        <w:tc>
          <w:tcPr>
            <w:tcW w:w="117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Уровень оплаты труда руб./месяц</w:t>
            </w:r>
          </w:p>
        </w:tc>
        <w:tc>
          <w:tcPr>
            <w:tcW w:w="103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124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Часовая оплата труда руб./чел-ч</w:t>
            </w:r>
          </w:p>
        </w:tc>
        <w:tc>
          <w:tcPr>
            <w:tcW w:w="114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Уровень оплаты труда руб./месяц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148,88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24577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166,23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27441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190,59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31463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226,32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37360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lastRenderedPageBreak/>
              <w:t>1,1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150,31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24813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167,74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27691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192,79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31825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229,31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37854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151,57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25022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169,44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27971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195,18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32221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233,30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38513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152,67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25203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171,03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28234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197,38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32583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237,09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39139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154,10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25439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172,63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28498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199,57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32945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240,88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39765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155,36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25647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174,03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28728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202,60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33446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244,88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40424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156,46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25829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175,62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28992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205,64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33946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248,67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41050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157,89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26064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177,22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29256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208,55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34428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252,62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41703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159,15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26273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179,42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29618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211,55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34922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256,41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42329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160,26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26455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181,61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29980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214,54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35416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260,20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42954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161,68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26690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184,01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30376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217,53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35910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264,23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43620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163,19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26940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186,20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30738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220,33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36372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268,03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44246</w:t>
            </w:r>
          </w:p>
        </w:tc>
      </w:tr>
      <w:tr w:rsidR="00171A0C" w:rsidRPr="00171A0C" w:rsidTr="00171A0C">
        <w:trPr>
          <w:trHeight w:val="315"/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164,71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27190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188,40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31100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223,32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36866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A0C" w:rsidRPr="00171A0C" w:rsidRDefault="00171A0C" w:rsidP="00171A0C">
            <w:pPr>
              <w:spacing w:after="225" w:line="240" w:lineRule="auto"/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</w:pPr>
            <w:r w:rsidRPr="00171A0C">
              <w:rPr>
                <w:rFonts w:ascii="Verdana" w:eastAsia="Times New Roman" w:hAnsi="Verdana"/>
                <w:color w:val="666666"/>
                <w:sz w:val="18"/>
                <w:szCs w:val="18"/>
                <w:lang w:eastAsia="ru-RU"/>
              </w:rPr>
              <w:t> </w:t>
            </w:r>
          </w:p>
        </w:tc>
      </w:tr>
    </w:tbl>
    <w:p w:rsidR="00171A0C" w:rsidRPr="00171A0C" w:rsidRDefault="00171A0C" w:rsidP="00171A0C">
      <w:pPr>
        <w:spacing w:before="100" w:beforeAutospacing="1" w:after="0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</w:p>
    <w:p w:rsidR="00171A0C" w:rsidRPr="00171A0C" w:rsidRDefault="00171A0C" w:rsidP="00171A0C">
      <w:pPr>
        <w:spacing w:before="100" w:beforeAutospacing="1" w:after="0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val="en" w:eastAsia="ru-RU"/>
        </w:rPr>
      </w:pPr>
    </w:p>
    <w:p w:rsidR="00171A0C" w:rsidRPr="00171A0C" w:rsidRDefault="00171A0C" w:rsidP="00171A0C">
      <w:pPr>
        <w:spacing w:before="100" w:beforeAutospacing="1" w:after="0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eastAsia="ru-RU"/>
        </w:rPr>
      </w:pPr>
      <w:r w:rsidRPr="00171A0C">
        <w:rPr>
          <w:rFonts w:ascii="Verdana" w:eastAsia="Times New Roman" w:hAnsi="Verdana"/>
          <w:color w:val="666666"/>
          <w:sz w:val="18"/>
          <w:szCs w:val="18"/>
          <w:lang w:eastAsia="ru-RU"/>
        </w:rPr>
        <w:t xml:space="preserve">В соответствии с Постановлением Госстроя России от 08.04.2002г. №16 «О мерах по завершению перехода на новую сметно-нормативную базу ценообразования в строительстве» и Постановлением от 27.01.2003г. №14 «О внесении изменений и дополнений в постановление Госстроя России от 08.04.2002г. №16 «О мерах по завершению перехода на новую сметно-нормативную базу ценообразования в строительстве» </w:t>
      </w:r>
      <w:r w:rsidRPr="00171A0C">
        <w:rPr>
          <w:rFonts w:ascii="Verdana" w:eastAsia="Times New Roman" w:hAnsi="Verdana"/>
          <w:b/>
          <w:bCs/>
          <w:color w:val="666666"/>
          <w:sz w:val="18"/>
          <w:szCs w:val="18"/>
          <w:lang w:eastAsia="ru-RU"/>
        </w:rPr>
        <w:t xml:space="preserve">сметно-нормативные базы 1984 и 1991гг. утратили силу с 01.09.2003г. </w:t>
      </w:r>
    </w:p>
    <w:p w:rsidR="00171A0C" w:rsidRPr="00171A0C" w:rsidRDefault="00171A0C" w:rsidP="00171A0C">
      <w:pPr>
        <w:spacing w:before="100" w:beforeAutospacing="1" w:after="0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eastAsia="ru-RU"/>
        </w:rPr>
      </w:pPr>
    </w:p>
    <w:p w:rsidR="00171A0C" w:rsidRPr="00171A0C" w:rsidRDefault="00171A0C" w:rsidP="00171A0C">
      <w:pPr>
        <w:spacing w:before="100" w:beforeAutospacing="1" w:after="0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eastAsia="ru-RU"/>
        </w:rPr>
      </w:pPr>
    </w:p>
    <w:p w:rsidR="00171A0C" w:rsidRPr="00171A0C" w:rsidRDefault="00171A0C" w:rsidP="00171A0C">
      <w:pPr>
        <w:spacing w:before="100" w:beforeAutospacing="1" w:line="240" w:lineRule="auto"/>
        <w:jc w:val="center"/>
        <w:rPr>
          <w:rFonts w:ascii="Verdana" w:eastAsia="Times New Roman" w:hAnsi="Verdana"/>
          <w:color w:val="666666"/>
          <w:sz w:val="18"/>
          <w:szCs w:val="18"/>
          <w:lang w:eastAsia="ru-RU"/>
        </w:rPr>
      </w:pPr>
      <w:bookmarkStart w:id="0" w:name="_GoBack"/>
      <w:bookmarkEnd w:id="0"/>
      <w:r w:rsidRPr="00171A0C">
        <w:rPr>
          <w:rFonts w:ascii="Verdana" w:eastAsia="Times New Roman" w:hAnsi="Verdana"/>
          <w:color w:val="666666"/>
          <w:sz w:val="18"/>
          <w:szCs w:val="18"/>
          <w:lang w:eastAsia="ru-RU"/>
        </w:rPr>
        <w:t xml:space="preserve">Директор ГУ РЦЦС, к.э.н. </w:t>
      </w:r>
      <w:proofErr w:type="spellStart"/>
      <w:r w:rsidRPr="00171A0C">
        <w:rPr>
          <w:rFonts w:ascii="Verdana" w:eastAsia="Times New Roman" w:hAnsi="Verdana"/>
          <w:color w:val="666666"/>
          <w:sz w:val="18"/>
          <w:szCs w:val="18"/>
          <w:lang w:eastAsia="ru-RU"/>
        </w:rPr>
        <w:t>Л.К.Нефёдова</w:t>
      </w:r>
      <w:proofErr w:type="spellEnd"/>
      <w:r w:rsidRPr="00171A0C">
        <w:rPr>
          <w:rFonts w:ascii="Verdana" w:eastAsia="Times New Roman" w:hAnsi="Verdana"/>
          <w:color w:val="666666"/>
          <w:sz w:val="18"/>
          <w:szCs w:val="18"/>
          <w:lang w:eastAsia="ru-RU"/>
        </w:rPr>
        <w:t xml:space="preserve"> </w:t>
      </w:r>
    </w:p>
    <w:sectPr w:rsidR="00171A0C" w:rsidRPr="00171A0C" w:rsidSect="00675138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0C"/>
    <w:rsid w:val="00171A0C"/>
    <w:rsid w:val="00675138"/>
    <w:rsid w:val="00AD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1A0C"/>
    <w:rPr>
      <w:strike w:val="0"/>
      <w:dstrike w:val="0"/>
      <w:color w:val="08296B"/>
      <w:u w:val="none"/>
      <w:effect w:val="none"/>
      <w:shd w:val="clear" w:color="auto" w:fill="FFFFFF"/>
    </w:rPr>
  </w:style>
  <w:style w:type="paragraph" w:styleId="a4">
    <w:name w:val="Normal (Web)"/>
    <w:basedOn w:val="a"/>
    <w:uiPriority w:val="99"/>
    <w:unhideWhenUsed/>
    <w:rsid w:val="00171A0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western">
    <w:name w:val="western"/>
    <w:basedOn w:val="a"/>
    <w:rsid w:val="00171A0C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1A0C"/>
    <w:rPr>
      <w:strike w:val="0"/>
      <w:dstrike w:val="0"/>
      <w:color w:val="08296B"/>
      <w:u w:val="none"/>
      <w:effect w:val="none"/>
      <w:shd w:val="clear" w:color="auto" w:fill="FFFFFF"/>
    </w:rPr>
  </w:style>
  <w:style w:type="paragraph" w:styleId="a4">
    <w:name w:val="Normal (Web)"/>
    <w:basedOn w:val="a"/>
    <w:uiPriority w:val="99"/>
    <w:unhideWhenUsed/>
    <w:rsid w:val="00171A0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western">
    <w:name w:val="western"/>
    <w:basedOn w:val="a"/>
    <w:rsid w:val="00171A0C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5963">
                  <w:marLeft w:val="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045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708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1537</Words>
  <Characters>8762</Characters>
  <Application>Microsoft Office Word</Application>
  <DocSecurity>0</DocSecurity>
  <Lines>73</Lines>
  <Paragraphs>20</Paragraphs>
  <ScaleCrop>false</ScaleCrop>
  <Company>GMZ</Company>
  <LinksUpToDate>false</LinksUpToDate>
  <CharactersWithSpaces>10279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1</cp:revision>
  <dcterms:created xsi:type="dcterms:W3CDTF">2011-12-27T02:08:00Z</dcterms:created>
  <dcterms:modified xsi:type="dcterms:W3CDTF">2011-12-27T02:10:00Z</dcterms:modified>
</cp:coreProperties>
</file>