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"/>
        <w:gridCol w:w="5529"/>
        <w:gridCol w:w="6474"/>
      </w:tblGrid>
      <w:tr w:rsidR="00223BB7" w:rsidRPr="00223BB7" w:rsidTr="00223BB7">
        <w:tc>
          <w:tcPr>
            <w:tcW w:w="0" w:type="auto"/>
            <w:gridSpan w:val="3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учреждение Кемеровской области</w:t>
            </w: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23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«Научно-практический центр по ценообразованию в строительстве»</w:t>
            </w:r>
          </w:p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(ГАУ КО «НЦЦС»)</w:t>
            </w:r>
          </w:p>
        </w:tc>
      </w:tr>
      <w:tr w:rsidR="00223BB7" w:rsidRPr="00223BB7" w:rsidTr="00223BB7">
        <w:trPr>
          <w:trHeight w:val="3420"/>
        </w:trPr>
        <w:tc>
          <w:tcPr>
            <w:tcW w:w="0" w:type="auto"/>
            <w:gridSpan w:val="3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адрес: пр-т Кузнецкий, 18, г. Кемерово, 650000</w:t>
            </w:r>
          </w:p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адрес: а/я 1950, г. Кемерово, 650000</w:t>
            </w:r>
          </w:p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Телефоны: 34-86-01, тел/факс: 34-86-00</w:t>
            </w:r>
          </w:p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E-mail: </w:t>
            </w:r>
            <w:hyperlink r:id="rId4" w:history="1">
              <w:r w:rsidRPr="00223BB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rccs</w:t>
              </w:r>
              <w:r w:rsidRPr="00223BB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42@</w:t>
              </w:r>
              <w:r w:rsidRPr="00223BB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mail</w:t>
              </w:r>
              <w:r w:rsidRPr="00223BB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.</w:t>
              </w:r>
              <w:r w:rsidRPr="00223BB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ru </w:t>
              </w:r>
            </w:hyperlink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 </w:t>
            </w:r>
            <w:hyperlink r:id="rId5" w:history="1">
              <w:r w:rsidRPr="00223BB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http</w:t>
              </w:r>
              <w:r w:rsidRPr="00223BB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://</w:t>
              </w:r>
              <w:r w:rsidRPr="00223BB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www</w:t>
              </w:r>
              <w:r w:rsidRPr="00223BB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.</w:t>
              </w:r>
              <w:r w:rsidRPr="00223BB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kemrccs</w:t>
              </w:r>
              <w:r w:rsidRPr="00223BB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.</w:t>
              </w:r>
              <w:r w:rsidRPr="00223BB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ru</w:t>
              </w:r>
            </w:hyperlink>
          </w:p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ОКПО 32212413, ОГРН 1024200698840</w:t>
            </w:r>
          </w:p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4207012923/420501001</w:t>
            </w:r>
          </w:p>
        </w:tc>
      </w:tr>
      <w:tr w:rsidR="00223BB7" w:rsidRPr="00223BB7" w:rsidTr="00223BB7">
        <w:trPr>
          <w:trHeight w:val="675"/>
        </w:trPr>
        <w:tc>
          <w:tcPr>
            <w:tcW w:w="15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5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Участникам</w:t>
            </w:r>
            <w:r w:rsidRPr="00223BB7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23BB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инвестиционного</w:t>
            </w:r>
            <w:r w:rsidRPr="00223BB7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23BB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процесса</w:t>
            </w:r>
          </w:p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в</w:t>
            </w:r>
            <w:r w:rsidRPr="00223BB7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23BB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строительстве</w:t>
            </w:r>
            <w:r w:rsidRPr="00223BB7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23BB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на</w:t>
            </w:r>
            <w:r w:rsidRPr="00223BB7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23BB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территории</w:t>
            </w:r>
          </w:p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Кемеровской</w:t>
            </w:r>
            <w:r w:rsidRPr="00223BB7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23BB7">
              <w:rPr>
                <w:rFonts w:ascii="Cambria" w:eastAsia="Times New Roman" w:hAnsi="Cambria" w:cs="Cambria"/>
                <w:b/>
                <w:bCs/>
                <w:i/>
                <w:iCs/>
                <w:sz w:val="24"/>
                <w:szCs w:val="24"/>
                <w:lang w:eastAsia="ru-RU"/>
              </w:rPr>
              <w:t>области</w:t>
            </w:r>
          </w:p>
        </w:tc>
      </w:tr>
    </w:tbl>
    <w:p w:rsidR="00223BB7" w:rsidRPr="00223BB7" w:rsidRDefault="00223BB7" w:rsidP="00223BB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</w:p>
    <w:p w:rsidR="00223BB7" w:rsidRPr="00223BB7" w:rsidRDefault="00223BB7" w:rsidP="00223BB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23BB7">
        <w:rPr>
          <w:rFonts w:ascii="Verdana" w:eastAsia="Times New Roman" w:hAnsi="Verdana" w:cs="Times New Roman"/>
          <w:b/>
          <w:bCs/>
          <w:i/>
          <w:iCs/>
          <w:color w:val="666666"/>
          <w:sz w:val="18"/>
          <w:szCs w:val="18"/>
          <w:lang w:eastAsia="ru-RU"/>
        </w:rPr>
        <w:t>Выписка из областного ежемесячного информационно-аналитического</w:t>
      </w:r>
    </w:p>
    <w:p w:rsidR="00223BB7" w:rsidRPr="00223BB7" w:rsidRDefault="00223BB7" w:rsidP="00223BB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23BB7">
        <w:rPr>
          <w:rFonts w:ascii="Verdana" w:eastAsia="Times New Roman" w:hAnsi="Verdana" w:cs="Times New Roman"/>
          <w:b/>
          <w:bCs/>
          <w:i/>
          <w:iCs/>
          <w:color w:val="666666"/>
          <w:sz w:val="18"/>
          <w:szCs w:val="18"/>
          <w:lang w:eastAsia="ru-RU"/>
        </w:rPr>
        <w:t>бюллетеня «Цены в строительстве» № 05 Май 2019 г.</w:t>
      </w:r>
    </w:p>
    <w:p w:rsidR="00223BB7" w:rsidRPr="00223BB7" w:rsidRDefault="00223BB7" w:rsidP="00223BB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23BB7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В соответствии с функциями, возложенными на Государственное учреждение региональный Центр по ценообразованию в строительстве Кемеровской распоряжениями Администрации Кемеровской области от 20.05.1998 г. № 487-р,</w:t>
      </w:r>
    </w:p>
    <w:p w:rsidR="00223BB7" w:rsidRPr="00223BB7" w:rsidRDefault="00223BB7" w:rsidP="00223BB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23BB7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от 27.10.98 г. № 1153-р и от 17.02.2003 г. № 143-р, Центр рекомендует с </w:t>
      </w:r>
      <w:r w:rsidRPr="00223BB7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1 мая 2019 г.</w:t>
      </w:r>
      <w:r w:rsidRPr="00223BB7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региональные индексы пересчета сметной стоимости строительства для применения на территории Кемеровской области.</w:t>
      </w:r>
    </w:p>
    <w:p w:rsidR="00223BB7" w:rsidRPr="00223BB7" w:rsidRDefault="00223BB7" w:rsidP="00223BB7">
      <w:pPr>
        <w:shd w:val="clear" w:color="auto" w:fill="FFFFFF"/>
        <w:spacing w:before="100" w:beforeAutospacing="1" w:after="0" w:line="240" w:lineRule="auto"/>
        <w:ind w:firstLine="284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23BB7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lastRenderedPageBreak/>
        <w:t> </w:t>
      </w:r>
    </w:p>
    <w:p w:rsidR="00223BB7" w:rsidRPr="00223BB7" w:rsidRDefault="00223BB7" w:rsidP="00223BB7">
      <w:pPr>
        <w:shd w:val="clear" w:color="auto" w:fill="FFFFFF"/>
        <w:spacing w:before="100" w:beforeAutospacing="1" w:after="0" w:line="240" w:lineRule="auto"/>
        <w:ind w:firstLine="284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23BB7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Региональные индексы пересчета сметной стоимости  для объектов, финансируемых за счет бюджетных средств</w:t>
      </w:r>
    </w:p>
    <w:p w:rsidR="00223BB7" w:rsidRPr="00223BB7" w:rsidRDefault="00223BB7" w:rsidP="00223BB7">
      <w:pPr>
        <w:shd w:val="clear" w:color="auto" w:fill="FFFFFF"/>
        <w:spacing w:before="100" w:beforeAutospacing="1" w:after="0" w:line="240" w:lineRule="auto"/>
        <w:ind w:firstLine="284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23BB7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Таблица № 1</w:t>
      </w:r>
    </w:p>
    <w:tbl>
      <w:tblPr>
        <w:tblW w:w="12285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123"/>
        <w:gridCol w:w="2162"/>
      </w:tblGrid>
      <w:tr w:rsidR="00223BB7" w:rsidRPr="00223BB7" w:rsidTr="00223BB7">
        <w:trPr>
          <w:jc w:val="center"/>
        </w:trPr>
        <w:tc>
          <w:tcPr>
            <w:tcW w:w="618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 общей стоимости СМР к уровню цен на 01.01.2000 года (к ТСНБ-2001, в редакции 2010 г., 2014 г. с изм. и доп. 1, 2, 3)</w:t>
            </w:r>
          </w:p>
        </w:tc>
        <w:tc>
          <w:tcPr>
            <w:tcW w:w="132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10,261</w:t>
            </w:r>
          </w:p>
        </w:tc>
      </w:tr>
      <w:tr w:rsidR="00223BB7" w:rsidRPr="00223BB7" w:rsidTr="00223BB7">
        <w:trPr>
          <w:jc w:val="center"/>
        </w:trPr>
        <w:tc>
          <w:tcPr>
            <w:tcW w:w="618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 общей стоимости СМР к уровню цен на 01.01.2000 года (к ТСНБ-2001, в редакции 2001 г.)</w:t>
            </w:r>
          </w:p>
        </w:tc>
        <w:tc>
          <w:tcPr>
            <w:tcW w:w="132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11,095</w:t>
            </w:r>
          </w:p>
        </w:tc>
      </w:tr>
      <w:tr w:rsidR="00223BB7" w:rsidRPr="00223BB7" w:rsidTr="00223BB7">
        <w:trPr>
          <w:jc w:val="center"/>
        </w:trPr>
        <w:tc>
          <w:tcPr>
            <w:tcW w:w="618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по капитальным вложениям к уровню цен на 01.01.2000 года (к ТСНБ-2001, в редакции 2010 г., 2014 г. с изм. и доп. 1, 2, 3 )</w:t>
            </w:r>
          </w:p>
        </w:tc>
        <w:tc>
          <w:tcPr>
            <w:tcW w:w="132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9,235</w:t>
            </w:r>
          </w:p>
        </w:tc>
      </w:tr>
      <w:tr w:rsidR="00223BB7" w:rsidRPr="00223BB7" w:rsidTr="00223BB7">
        <w:trPr>
          <w:jc w:val="center"/>
        </w:trPr>
        <w:tc>
          <w:tcPr>
            <w:tcW w:w="618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пусконаладочные работы к уровню цен на 01.01.2000 года (к ТСНБ-2001, в редакции 2001 г., 2010 г., 2014 г. с изм. и доп. 1, 2, 3)</w:t>
            </w:r>
          </w:p>
        </w:tc>
        <w:tc>
          <w:tcPr>
            <w:tcW w:w="132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21,872</w:t>
            </w:r>
          </w:p>
        </w:tc>
      </w:tr>
      <w:tr w:rsidR="00223BB7" w:rsidRPr="00223BB7" w:rsidTr="00223BB7">
        <w:trPr>
          <w:jc w:val="center"/>
        </w:trPr>
        <w:tc>
          <w:tcPr>
            <w:tcW w:w="618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 сметной оплате труда в уровне цен на 01.01.2000 года (к ТСНБ-2001, в редакции 2001 г., 2010 г., 2014 г. с изм. и доп. 1, 2, 3 )</w:t>
            </w:r>
          </w:p>
        </w:tc>
        <w:tc>
          <w:tcPr>
            <w:tcW w:w="132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23,977</w:t>
            </w:r>
          </w:p>
        </w:tc>
      </w:tr>
      <w:tr w:rsidR="00223BB7" w:rsidRPr="00223BB7" w:rsidTr="00223BB7">
        <w:trPr>
          <w:jc w:val="center"/>
        </w:trPr>
        <w:tc>
          <w:tcPr>
            <w:tcW w:w="618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</w:t>
            </w:r>
          </w:p>
        </w:tc>
        <w:tc>
          <w:tcPr>
            <w:tcW w:w="132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45 003</w:t>
            </w:r>
          </w:p>
        </w:tc>
      </w:tr>
      <w:tr w:rsidR="00223BB7" w:rsidRPr="00223BB7" w:rsidTr="00223BB7">
        <w:trPr>
          <w:jc w:val="center"/>
        </w:trPr>
        <w:tc>
          <w:tcPr>
            <w:tcW w:w="618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оплату труда пусконаладочного персонала к уровню цен на 01.01.2000 года (к ТСНБ-2001, в редакции 2001 г., 2010 г., 2014 г. с изм. и доп. 1, 2, 3)</w:t>
            </w:r>
          </w:p>
        </w:tc>
        <w:tc>
          <w:tcPr>
            <w:tcW w:w="132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23,977</w:t>
            </w:r>
          </w:p>
        </w:tc>
      </w:tr>
      <w:tr w:rsidR="00223BB7" w:rsidRPr="00223BB7" w:rsidTr="00223BB7">
        <w:trPr>
          <w:jc w:val="center"/>
        </w:trPr>
        <w:tc>
          <w:tcPr>
            <w:tcW w:w="618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работу строительных машин в уровне цен на 01.01.2000 года (к ТСНБ-2001, в редакции 2010 г., 2014 г. с изм. и доп. 1, 2, 3)</w:t>
            </w:r>
          </w:p>
        </w:tc>
        <w:tc>
          <w:tcPr>
            <w:tcW w:w="132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6,750</w:t>
            </w:r>
          </w:p>
        </w:tc>
      </w:tr>
      <w:tr w:rsidR="00223BB7" w:rsidRPr="00223BB7" w:rsidTr="00223BB7">
        <w:trPr>
          <w:jc w:val="center"/>
        </w:trPr>
        <w:tc>
          <w:tcPr>
            <w:tcW w:w="618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работу строительных машин в уровне цен на 01.01.2000 года (к ТСНБ-2001, в редакции 2001 г.)</w:t>
            </w:r>
          </w:p>
        </w:tc>
        <w:tc>
          <w:tcPr>
            <w:tcW w:w="132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6,900</w:t>
            </w:r>
          </w:p>
        </w:tc>
      </w:tr>
      <w:tr w:rsidR="00223BB7" w:rsidRPr="00223BB7" w:rsidTr="00223BB7">
        <w:trPr>
          <w:trHeight w:val="840"/>
          <w:jc w:val="center"/>
        </w:trPr>
        <w:tc>
          <w:tcPr>
            <w:tcW w:w="618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материалы в уровне цен на 01.01.2000 года (к ТСНБ-2001, в редакции 2010 г., 2014 г. с изм. и доп. 1, 2, 3)</w:t>
            </w:r>
          </w:p>
        </w:tc>
        <w:tc>
          <w:tcPr>
            <w:tcW w:w="132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6,861</w:t>
            </w:r>
          </w:p>
        </w:tc>
      </w:tr>
      <w:tr w:rsidR="00223BB7" w:rsidRPr="00223BB7" w:rsidTr="00223BB7">
        <w:trPr>
          <w:jc w:val="center"/>
        </w:trPr>
        <w:tc>
          <w:tcPr>
            <w:tcW w:w="618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материалы в уровне цен на 01.01.2000 года (к ТСНБ-2001, в редакции 2001 г.)</w:t>
            </w:r>
          </w:p>
        </w:tc>
        <w:tc>
          <w:tcPr>
            <w:tcW w:w="132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6,446</w:t>
            </w:r>
          </w:p>
        </w:tc>
      </w:tr>
    </w:tbl>
    <w:p w:rsidR="00223BB7" w:rsidRPr="00223BB7" w:rsidRDefault="00223BB7" w:rsidP="00223BB7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23BB7">
        <w:rPr>
          <w:rFonts w:ascii="Verdana" w:eastAsia="Times New Roman" w:hAnsi="Verdana" w:cs="Times New Roman"/>
          <w:b/>
          <w:bCs/>
          <w:i/>
          <w:iCs/>
          <w:color w:val="666666"/>
          <w:sz w:val="18"/>
          <w:szCs w:val="18"/>
          <w:lang w:eastAsia="ru-RU"/>
        </w:rPr>
        <w:t>Примечание: Рост индексов на СМР, КВ обусловлен отменой понижающих коэффициентов к НР и СП 0,8 и 0,85</w:t>
      </w:r>
    </w:p>
    <w:p w:rsidR="00223BB7" w:rsidRPr="00223BB7" w:rsidRDefault="00223BB7" w:rsidP="00223BB7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</w:p>
    <w:p w:rsidR="00223BB7" w:rsidRPr="00223BB7" w:rsidRDefault="00223BB7" w:rsidP="00223BB7">
      <w:pPr>
        <w:shd w:val="clear" w:color="auto" w:fill="FFFFFF"/>
        <w:spacing w:after="0" w:line="240" w:lineRule="auto"/>
        <w:jc w:val="center"/>
        <w:outlineLvl w:val="3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223BB7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t>Региональные индексы пересчета сметной стоимости для объектов, финансируемых за счет внебюджетных средств</w:t>
      </w:r>
    </w:p>
    <w:p w:rsidR="00223BB7" w:rsidRPr="00223BB7" w:rsidRDefault="00223BB7" w:rsidP="00223BB7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23BB7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Таблица № 2</w:t>
      </w:r>
    </w:p>
    <w:tbl>
      <w:tblPr>
        <w:tblW w:w="12285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147"/>
        <w:gridCol w:w="2138"/>
      </w:tblGrid>
      <w:tr w:rsidR="00223BB7" w:rsidRPr="00223BB7" w:rsidTr="00223BB7">
        <w:trPr>
          <w:jc w:val="center"/>
        </w:trPr>
        <w:tc>
          <w:tcPr>
            <w:tcW w:w="619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 общей стоимости СМР к уровню цен на 01.01.2001 года (к ТСНБ-2000, в редакции 2010 г., 2014 г. с изм. и доп. 1, 2, 3)</w:t>
            </w:r>
          </w:p>
        </w:tc>
        <w:tc>
          <w:tcPr>
            <w:tcW w:w="130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10,826</w:t>
            </w:r>
          </w:p>
        </w:tc>
      </w:tr>
      <w:tr w:rsidR="00223BB7" w:rsidRPr="00223BB7" w:rsidTr="00223BB7">
        <w:trPr>
          <w:jc w:val="center"/>
        </w:trPr>
        <w:tc>
          <w:tcPr>
            <w:tcW w:w="619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 общей стоимости СМР к уровню цен на 01.01.2000 года (к ТСНБ-2001, в редакции 2001 г.)</w:t>
            </w:r>
          </w:p>
        </w:tc>
        <w:tc>
          <w:tcPr>
            <w:tcW w:w="130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12,153</w:t>
            </w:r>
          </w:p>
        </w:tc>
      </w:tr>
      <w:tr w:rsidR="00223BB7" w:rsidRPr="00223BB7" w:rsidTr="00223BB7">
        <w:trPr>
          <w:jc w:val="center"/>
        </w:trPr>
        <w:tc>
          <w:tcPr>
            <w:tcW w:w="619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по капитальным вложениям к уровню цен на 01.01.2000 года (к ТСНБ-2001, в редакции 2010 г.)</w:t>
            </w:r>
          </w:p>
        </w:tc>
        <w:tc>
          <w:tcPr>
            <w:tcW w:w="130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9,743</w:t>
            </w:r>
          </w:p>
        </w:tc>
      </w:tr>
      <w:tr w:rsidR="00223BB7" w:rsidRPr="00223BB7" w:rsidTr="00223BB7">
        <w:trPr>
          <w:jc w:val="center"/>
        </w:trPr>
        <w:tc>
          <w:tcPr>
            <w:tcW w:w="619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пусконаладочные работы к уровню цен на 01.01.2000 года (к ТСНБ-2001, в редакции 2001 г., 2010 г., 2014 г. с изм. и доп. 1, 2, 3)</w:t>
            </w:r>
          </w:p>
        </w:tc>
        <w:tc>
          <w:tcPr>
            <w:tcW w:w="130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25,585</w:t>
            </w:r>
          </w:p>
        </w:tc>
      </w:tr>
      <w:tr w:rsidR="00223BB7" w:rsidRPr="00223BB7" w:rsidTr="00223BB7">
        <w:trPr>
          <w:jc w:val="center"/>
        </w:trPr>
        <w:tc>
          <w:tcPr>
            <w:tcW w:w="619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 сметной оплате труда в уровне цен на 01.01.2000 года (к ТСНБ-2001, в редакции 2001 г., 2010 г., 2014 г. с изм. и доп. 1, 2, 3)</w:t>
            </w:r>
          </w:p>
        </w:tc>
        <w:tc>
          <w:tcPr>
            <w:tcW w:w="130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26,081</w:t>
            </w:r>
          </w:p>
        </w:tc>
      </w:tr>
      <w:tr w:rsidR="00223BB7" w:rsidRPr="00223BB7" w:rsidTr="00223BB7">
        <w:trPr>
          <w:jc w:val="center"/>
        </w:trPr>
        <w:tc>
          <w:tcPr>
            <w:tcW w:w="619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</w:t>
            </w:r>
          </w:p>
        </w:tc>
        <w:tc>
          <w:tcPr>
            <w:tcW w:w="130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48 953</w:t>
            </w:r>
          </w:p>
        </w:tc>
      </w:tr>
      <w:tr w:rsidR="00223BB7" w:rsidRPr="00223BB7" w:rsidTr="00223BB7">
        <w:trPr>
          <w:jc w:val="center"/>
        </w:trPr>
        <w:tc>
          <w:tcPr>
            <w:tcW w:w="619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оплату труда пусконаладочного персонала к уровню цен на 01.01.2000 года (к ТСНБ-2001, в редакции 2001 г., 2010 г., 2014 г. с изм. и доп. 1, 2, 3)</w:t>
            </w:r>
          </w:p>
        </w:tc>
        <w:tc>
          <w:tcPr>
            <w:tcW w:w="130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26,081</w:t>
            </w:r>
          </w:p>
        </w:tc>
      </w:tr>
      <w:tr w:rsidR="00223BB7" w:rsidRPr="00223BB7" w:rsidTr="00223BB7">
        <w:trPr>
          <w:jc w:val="center"/>
        </w:trPr>
        <w:tc>
          <w:tcPr>
            <w:tcW w:w="619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работу строительных машин в уровне цен на 01.01.2000 года (к ТСНБ-2001, в редакции 2010 г., 2014 г. с изм. и доп. 1, 2, 3)</w:t>
            </w:r>
          </w:p>
        </w:tc>
        <w:tc>
          <w:tcPr>
            <w:tcW w:w="130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6,976</w:t>
            </w:r>
          </w:p>
        </w:tc>
      </w:tr>
      <w:tr w:rsidR="00223BB7" w:rsidRPr="00223BB7" w:rsidTr="00223BB7">
        <w:trPr>
          <w:jc w:val="center"/>
        </w:trPr>
        <w:tc>
          <w:tcPr>
            <w:tcW w:w="619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работу строительных машин в уровне цен на 01.01.2000 года (к ТСНБ-2001, в редакции 2001 г.)</w:t>
            </w:r>
          </w:p>
        </w:tc>
        <w:tc>
          <w:tcPr>
            <w:tcW w:w="130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7,140</w:t>
            </w:r>
          </w:p>
        </w:tc>
      </w:tr>
      <w:tr w:rsidR="00223BB7" w:rsidRPr="00223BB7" w:rsidTr="00223BB7">
        <w:trPr>
          <w:jc w:val="center"/>
        </w:trPr>
        <w:tc>
          <w:tcPr>
            <w:tcW w:w="619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материалы в уровне цен на 01.01.2000 года (к ТСНБ-2001, в редакции 2010 г., 2014 г. с изм. и доп. 1, 2, 3)</w:t>
            </w:r>
          </w:p>
        </w:tc>
        <w:tc>
          <w:tcPr>
            <w:tcW w:w="130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7,042</w:t>
            </w:r>
          </w:p>
        </w:tc>
      </w:tr>
      <w:tr w:rsidR="00223BB7" w:rsidRPr="00223BB7" w:rsidTr="00223BB7">
        <w:trPr>
          <w:jc w:val="center"/>
        </w:trPr>
        <w:tc>
          <w:tcPr>
            <w:tcW w:w="619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материалы в уровне цен на 01.01.2000 года (к ТСНБ-2001, в редакции 2001 г.)</w:t>
            </w:r>
          </w:p>
        </w:tc>
        <w:tc>
          <w:tcPr>
            <w:tcW w:w="130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6,616</w:t>
            </w:r>
          </w:p>
        </w:tc>
      </w:tr>
    </w:tbl>
    <w:p w:rsidR="00223BB7" w:rsidRPr="00223BB7" w:rsidRDefault="00223BB7" w:rsidP="00223BB7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23BB7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lastRenderedPageBreak/>
        <w:br/>
      </w:r>
      <w:r w:rsidRPr="00223BB7">
        <w:rPr>
          <w:rFonts w:ascii="Verdana" w:eastAsia="Times New Roman" w:hAnsi="Verdana" w:cs="Times New Roman"/>
          <w:b/>
          <w:bCs/>
          <w:i/>
          <w:iCs/>
          <w:color w:val="666666"/>
          <w:sz w:val="18"/>
          <w:szCs w:val="18"/>
          <w:lang w:eastAsia="ru-RU"/>
        </w:rPr>
        <w:t>Примечание: Рост индексов на СМР, КВ обусловлен отменой понижающих коэффициентов к НР и СП 0,8 и 0,85</w:t>
      </w:r>
    </w:p>
    <w:p w:rsidR="00223BB7" w:rsidRPr="00223BB7" w:rsidRDefault="00223BB7" w:rsidP="00223BB7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23BB7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Индексы цен к прямым затратам на погрузо-разгрузочные работы и перевозку грузов автомобильным транспортом к сметным ценам на 01.01.2000 года (к сборникам сметных цен на перевозки грузов в редакции 2014 г. с изм. и доп. 1, 2, 3)</w:t>
      </w:r>
    </w:p>
    <w:p w:rsidR="00223BB7" w:rsidRPr="00223BB7" w:rsidRDefault="00223BB7" w:rsidP="00223BB7">
      <w:pPr>
        <w:shd w:val="clear" w:color="auto" w:fill="FFFFFF"/>
        <w:spacing w:beforeAutospacing="1" w:after="10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23BB7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Таблица № 3</w:t>
      </w:r>
    </w:p>
    <w:tbl>
      <w:tblPr>
        <w:tblW w:w="12285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28"/>
        <w:gridCol w:w="2457"/>
      </w:tblGrid>
      <w:tr w:rsidR="00223BB7" w:rsidRPr="00223BB7" w:rsidTr="00223BB7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Перевозка бетонных, железобетонных изделий, стеновых и перегородочных материалов (кирпич, блоки, камни, плиты и панели), лесоматериалов круглых и пиломатериалов бортовым автомобилем, грузоподъемностью 15 т (Код 400004) (ТССЦ пг 81-01-2001, таблица 03-01)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9,662</w:t>
            </w:r>
          </w:p>
        </w:tc>
      </w:tr>
      <w:tr w:rsidR="00223BB7" w:rsidRPr="00223BB7" w:rsidTr="00223BB7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Перевозка строительных грузов (кроме массовых навалочных, перевозимых автомобилями-самосвалами, а также бетонных и железобетонных изделий, стеновых и перегородочных материалов, лесоматериалов круглых и пиломатериалов, включенных в таблицу 03-01), бортовым автомобилем грузоподъемностью 5 т (код 400001) (ТССЦ пг 81-01-2001, таблица 03-02)</w:t>
            </w:r>
          </w:p>
        </w:tc>
        <w:tc>
          <w:tcPr>
            <w:tcW w:w="0" w:type="auto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10,605</w:t>
            </w:r>
          </w:p>
        </w:tc>
      </w:tr>
      <w:tr w:rsidR="00223BB7" w:rsidRPr="00223BB7" w:rsidTr="00223BB7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Перевозка грузов автомобилями-самосвалами грузоподъемностью 10 т, работающих вне карьера (код 400052) (ТССЦ пг 81-01-2001, таблица 03-21)</w:t>
            </w:r>
          </w:p>
        </w:tc>
        <w:tc>
          <w:tcPr>
            <w:tcW w:w="0" w:type="auto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11,328</w:t>
            </w:r>
          </w:p>
        </w:tc>
      </w:tr>
      <w:tr w:rsidR="00223BB7" w:rsidRPr="00223BB7" w:rsidTr="00223BB7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Перевозка грузов автомобилями-самосвалами из карьеров (щебень, песок) (ТССЦ пг 81-01-2001, таблица 03-22)</w:t>
            </w:r>
          </w:p>
        </w:tc>
        <w:tc>
          <w:tcPr>
            <w:tcW w:w="0" w:type="auto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11,328</w:t>
            </w:r>
          </w:p>
        </w:tc>
      </w:tr>
      <w:tr w:rsidR="00223BB7" w:rsidRPr="00223BB7" w:rsidTr="00223BB7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Перевозка бетонных, железобетонных изделий, стеновых и перегородных материалов (плит, панелей) понелевозом на автомобильном ходу, грузоподъемностью 25 т (таблица 03-31)</w:t>
            </w:r>
          </w:p>
        </w:tc>
        <w:tc>
          <w:tcPr>
            <w:tcW w:w="0" w:type="auto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9,974</w:t>
            </w:r>
          </w:p>
        </w:tc>
      </w:tr>
      <w:tr w:rsidR="00223BB7" w:rsidRPr="00223BB7" w:rsidTr="00223BB7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Перевозка длинномерных труб трубоплетевозом грузоподъемностью 12 т (таблица 03-32)</w:t>
            </w:r>
          </w:p>
        </w:tc>
        <w:tc>
          <w:tcPr>
            <w:tcW w:w="0" w:type="auto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7,951</w:t>
            </w:r>
          </w:p>
        </w:tc>
      </w:tr>
      <w:tr w:rsidR="00223BB7" w:rsidRPr="00223BB7" w:rsidTr="00223BB7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Перевозка бетонных смесей и строительных растворов, готовых к употреблению, автобетоносмесителем 6 м3   (таблица 03-33)</w:t>
            </w:r>
          </w:p>
        </w:tc>
        <w:tc>
          <w:tcPr>
            <w:tcW w:w="0" w:type="auto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8,069</w:t>
            </w:r>
          </w:p>
        </w:tc>
      </w:tr>
      <w:tr w:rsidR="00223BB7" w:rsidRPr="00223BB7" w:rsidTr="00223BB7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Погрузо-разгрузочные работы при автомобильных перевозках (ТССЦ пг 81-01-2001)</w:t>
            </w:r>
          </w:p>
        </w:tc>
        <w:tc>
          <w:tcPr>
            <w:tcW w:w="0" w:type="auto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12,770</w:t>
            </w:r>
          </w:p>
        </w:tc>
      </w:tr>
    </w:tbl>
    <w:p w:rsidR="00223BB7" w:rsidRPr="00223BB7" w:rsidRDefault="00223BB7" w:rsidP="00223BB7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</w:p>
    <w:p w:rsidR="00223BB7" w:rsidRPr="00223BB7" w:rsidRDefault="00223BB7" w:rsidP="00223BB7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23BB7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Индексы к провозной плате за перевозку грузов железнодорожным транспортом к сметным ценам на 01.01.2000 г.</w:t>
      </w:r>
    </w:p>
    <w:p w:rsidR="00223BB7" w:rsidRPr="00223BB7" w:rsidRDefault="00223BB7" w:rsidP="00223BB7">
      <w:pPr>
        <w:shd w:val="clear" w:color="auto" w:fill="FFFFFF"/>
        <w:spacing w:beforeAutospacing="1" w:after="10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23BB7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lastRenderedPageBreak/>
        <w:t>Таблица № 4</w:t>
      </w:r>
    </w:p>
    <w:tbl>
      <w:tblPr>
        <w:tblW w:w="12285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28"/>
        <w:gridCol w:w="2457"/>
      </w:tblGrid>
      <w:tr w:rsidR="00223BB7" w:rsidRPr="00223BB7" w:rsidTr="00223BB7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 провозной плате за перевозку грузов ж/д транспортом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BB7" w:rsidRPr="00223BB7" w:rsidTr="00223BB7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41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13,895</w:t>
            </w:r>
          </w:p>
        </w:tc>
      </w:tr>
      <w:tr w:rsidR="00223BB7" w:rsidRPr="00223BB7" w:rsidTr="00223BB7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41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13,419</w:t>
            </w:r>
          </w:p>
        </w:tc>
      </w:tr>
      <w:tr w:rsidR="00223BB7" w:rsidRPr="00223BB7" w:rsidTr="00223BB7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41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15,510</w:t>
            </w:r>
          </w:p>
        </w:tc>
      </w:tr>
      <w:tr w:rsidR="00223BB7" w:rsidRPr="00223BB7" w:rsidTr="00223BB7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цен на погрузо-разгрузочные работы при ж/д перевозках</w:t>
            </w:r>
          </w:p>
        </w:tc>
        <w:tc>
          <w:tcPr>
            <w:tcW w:w="141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17,821</w:t>
            </w:r>
          </w:p>
        </w:tc>
      </w:tr>
    </w:tbl>
    <w:p w:rsidR="00223BB7" w:rsidRPr="00223BB7" w:rsidRDefault="00223BB7" w:rsidP="00223BB7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</w:p>
    <w:p w:rsidR="00223BB7" w:rsidRPr="00223BB7" w:rsidRDefault="00223BB7" w:rsidP="00223BB7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23BB7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Индексы к провозной плате за перевозку грузов автомобильным транспортом к уровню цен на 01.01.1991 г.</w:t>
      </w:r>
    </w:p>
    <w:p w:rsidR="00223BB7" w:rsidRPr="00223BB7" w:rsidRDefault="00223BB7" w:rsidP="00223BB7">
      <w:pPr>
        <w:shd w:val="clear" w:color="auto" w:fill="FFFFFF"/>
        <w:spacing w:beforeAutospacing="1" w:after="10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23BB7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Таблица № 5</w:t>
      </w:r>
    </w:p>
    <w:tbl>
      <w:tblPr>
        <w:tblW w:w="12285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927"/>
        <w:gridCol w:w="2358"/>
      </w:tblGrid>
      <w:tr w:rsidR="00223BB7" w:rsidRPr="00223BB7" w:rsidTr="00223BB7">
        <w:trPr>
          <w:trHeight w:val="705"/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бетонных и ж/бетонных изделий, стеновых и перегородочных материалов (кирпич, камни, плиты, панели), лесоматериалов круглых и пиломатериалов.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154,900</w:t>
            </w:r>
          </w:p>
        </w:tc>
      </w:tr>
      <w:tr w:rsidR="00223BB7" w:rsidRPr="00223BB7" w:rsidTr="00223BB7">
        <w:trPr>
          <w:trHeight w:val="930"/>
          <w:jc w:val="center"/>
        </w:trPr>
        <w:tc>
          <w:tcPr>
            <w:tcW w:w="631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строительных грузов (кроме массовых навалочных, перевозимых автомобилями-самосвалами, а также бетонных и ж/бетонных и перегородочных материалов (кирпич, блоки, камни плиты, панели), лесоматериалов круглых и пиломатериалов).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154,900</w:t>
            </w:r>
          </w:p>
        </w:tc>
      </w:tr>
      <w:tr w:rsidR="00223BB7" w:rsidRPr="00223BB7" w:rsidTr="00223BB7">
        <w:trPr>
          <w:trHeight w:val="435"/>
          <w:jc w:val="center"/>
        </w:trPr>
        <w:tc>
          <w:tcPr>
            <w:tcW w:w="631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грузов автомобилями-самосвалами (работающими вне карьеров)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149,917</w:t>
            </w:r>
          </w:p>
        </w:tc>
      </w:tr>
      <w:tr w:rsidR="00223BB7" w:rsidRPr="00223BB7" w:rsidTr="00223BB7">
        <w:trPr>
          <w:trHeight w:val="270"/>
          <w:jc w:val="center"/>
        </w:trPr>
        <w:tc>
          <w:tcPr>
            <w:tcW w:w="631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грузов автомобилями-самосвалами из карьеров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144,474</w:t>
            </w:r>
          </w:p>
        </w:tc>
      </w:tr>
      <w:tr w:rsidR="00223BB7" w:rsidRPr="00223BB7" w:rsidTr="00223BB7">
        <w:trPr>
          <w:trHeight w:val="255"/>
          <w:jc w:val="center"/>
        </w:trPr>
        <w:tc>
          <w:tcPr>
            <w:tcW w:w="631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Погрузочно-разгрузочные работы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249,564</w:t>
            </w:r>
          </w:p>
        </w:tc>
      </w:tr>
    </w:tbl>
    <w:p w:rsidR="00223BB7" w:rsidRPr="00223BB7" w:rsidRDefault="00223BB7" w:rsidP="00223BB7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</w:p>
    <w:p w:rsidR="00223BB7" w:rsidRPr="00223BB7" w:rsidRDefault="00223BB7" w:rsidP="00223BB7">
      <w:pPr>
        <w:shd w:val="clear" w:color="auto" w:fill="FFFFFF"/>
        <w:spacing w:after="0" w:line="240" w:lineRule="auto"/>
        <w:jc w:val="center"/>
        <w:outlineLvl w:val="3"/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</w:pPr>
      <w:r w:rsidRPr="00223BB7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t>Индексы удорожания для применения при расчетах на строительно-монтажные и ремонтно-строительные работы, выполняемые организациями, работающими по упрощенной системе налогообложения</w:t>
      </w:r>
    </w:p>
    <w:p w:rsidR="00223BB7" w:rsidRPr="00223BB7" w:rsidRDefault="00223BB7" w:rsidP="00223BB7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23BB7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Таблица № 6</w:t>
      </w:r>
    </w:p>
    <w:p w:rsidR="00223BB7" w:rsidRPr="00223BB7" w:rsidRDefault="00223BB7" w:rsidP="00223BB7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23BB7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lastRenderedPageBreak/>
        <w:t>(для объектов, финансируемых за счет бюджетных средств)</w:t>
      </w:r>
    </w:p>
    <w:tbl>
      <w:tblPr>
        <w:tblW w:w="12285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28"/>
        <w:gridCol w:w="2457"/>
      </w:tblGrid>
      <w:tr w:rsidR="00223BB7" w:rsidRPr="00223BB7" w:rsidTr="00223BB7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Строительно-монтажные работы к базисным ценам на 01.01.2000 г. (к ТСНБ-2001, в редакции 2010 г., 2014 г. с изм. и доп. 1, 2, 3)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12,005</w:t>
            </w:r>
          </w:p>
        </w:tc>
      </w:tr>
      <w:tr w:rsidR="00223BB7" w:rsidRPr="00223BB7" w:rsidTr="00223BB7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Строительно-монтажные работы к базисным ценам на 01.01.2000 г. (к ТСНБ-2001, в редакции 2001 г.)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12,862</w:t>
            </w:r>
          </w:p>
        </w:tc>
      </w:tr>
    </w:tbl>
    <w:p w:rsidR="00223BB7" w:rsidRPr="00223BB7" w:rsidRDefault="00223BB7" w:rsidP="00223BB7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23BB7">
        <w:rPr>
          <w:rFonts w:ascii="Verdana" w:eastAsia="Times New Roman" w:hAnsi="Verdana" w:cs="Times New Roman"/>
          <w:b/>
          <w:bCs/>
          <w:i/>
          <w:iCs/>
          <w:color w:val="666666"/>
          <w:sz w:val="18"/>
          <w:szCs w:val="18"/>
          <w:lang w:eastAsia="ru-RU"/>
        </w:rPr>
        <w:t>Примечание: Рост индексов обусловлен отменой понижающих коэффициентов к НР и СП 0,8 и 0,85</w:t>
      </w:r>
    </w:p>
    <w:p w:rsidR="00223BB7" w:rsidRPr="00223BB7" w:rsidRDefault="00223BB7" w:rsidP="00223BB7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23BB7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:rsidR="00223BB7" w:rsidRPr="00223BB7" w:rsidRDefault="00223BB7" w:rsidP="00223BB7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23BB7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Таблица № 7</w:t>
      </w:r>
    </w:p>
    <w:p w:rsidR="00223BB7" w:rsidRPr="00223BB7" w:rsidRDefault="00223BB7" w:rsidP="00223BB7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23BB7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(для объектов, финансируемых за счет внебюджетных средств</w:t>
      </w:r>
      <w:r w:rsidRPr="00223BB7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)</w:t>
      </w:r>
    </w:p>
    <w:tbl>
      <w:tblPr>
        <w:tblW w:w="12285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132"/>
        <w:gridCol w:w="2153"/>
      </w:tblGrid>
      <w:tr w:rsidR="00223BB7" w:rsidRPr="00223BB7" w:rsidTr="00223BB7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Строительно-монтажные работы к базисным ценам на 01.01.2000 г. (к ТСНБ-2001, в редакции 2010 г., 2014 г. с изм. и доп. 1, 2, 3 )</w:t>
            </w:r>
          </w:p>
        </w:tc>
        <w:tc>
          <w:tcPr>
            <w:tcW w:w="127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12,780</w:t>
            </w:r>
          </w:p>
        </w:tc>
      </w:tr>
      <w:tr w:rsidR="00223BB7" w:rsidRPr="00223BB7" w:rsidTr="00223BB7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Строительно-монтажные работы к базисным ценам на 01.01.2000 г. (к ТСНБ-2001, в редакции 2001 г.)</w:t>
            </w:r>
          </w:p>
        </w:tc>
        <w:tc>
          <w:tcPr>
            <w:tcW w:w="1275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13,641</w:t>
            </w:r>
          </w:p>
        </w:tc>
      </w:tr>
    </w:tbl>
    <w:p w:rsidR="00223BB7" w:rsidRPr="00223BB7" w:rsidRDefault="00223BB7" w:rsidP="00223BB7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23BB7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:rsidR="00223BB7" w:rsidRPr="00223BB7" w:rsidRDefault="00223BB7" w:rsidP="00223BB7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23B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Стоимостные показатели к элементам затрат на ремонтно-строительные работы для организаций ЖКХ по видам экономической деятельности,</w:t>
      </w:r>
    </w:p>
    <w:p w:rsidR="00223BB7" w:rsidRPr="00223BB7" w:rsidRDefault="00223BB7" w:rsidP="00223BB7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23BB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согласно отраслевого тарифного соглашения на 2017 - 2019 г.г. (рег. № 8/17-19 от 14.04.2017 г.)</w:t>
      </w:r>
    </w:p>
    <w:p w:rsidR="00223BB7" w:rsidRPr="00223BB7" w:rsidRDefault="00223BB7" w:rsidP="00223BB7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23BB7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:rsidR="00223BB7" w:rsidRPr="00223BB7" w:rsidRDefault="00223BB7" w:rsidP="00223BB7">
      <w:pPr>
        <w:shd w:val="clear" w:color="auto" w:fill="FFFFFF"/>
        <w:spacing w:beforeAutospacing="1" w:after="10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23BB7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Таблица № 8</w:t>
      </w:r>
    </w:p>
    <w:tbl>
      <w:tblPr>
        <w:tblW w:w="12285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319"/>
        <w:gridCol w:w="1966"/>
      </w:tblGrid>
      <w:tr w:rsidR="00223BB7" w:rsidRPr="00223BB7" w:rsidTr="00223BB7">
        <w:trPr>
          <w:jc w:val="center"/>
        </w:trPr>
        <w:tc>
          <w:tcPr>
            <w:tcW w:w="624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 для организаций всех форм собственности жилищно-коммунальной отрасли</w:t>
            </w:r>
          </w:p>
        </w:tc>
        <w:tc>
          <w:tcPr>
            <w:tcW w:w="800" w:type="pct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33 889</w:t>
            </w:r>
          </w:p>
        </w:tc>
      </w:tr>
      <w:tr w:rsidR="00223BB7" w:rsidRPr="00223BB7" w:rsidTr="00223BB7">
        <w:trPr>
          <w:jc w:val="center"/>
        </w:trPr>
        <w:tc>
          <w:tcPr>
            <w:tcW w:w="624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Индекс к сметной оплате труда к уровню цен 01.01.2001г. (к ТСНБ-2001, в редакции 2010 г., 2014 г. с изм. и доп. 1, 2, 3 )</w:t>
            </w:r>
          </w:p>
        </w:tc>
        <w:tc>
          <w:tcPr>
            <w:tcW w:w="800" w:type="pct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18,056</w:t>
            </w:r>
          </w:p>
        </w:tc>
      </w:tr>
    </w:tbl>
    <w:p w:rsidR="00223BB7" w:rsidRPr="00223BB7" w:rsidRDefault="00223BB7" w:rsidP="00223BB7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23BB7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:rsidR="00223BB7" w:rsidRPr="00223BB7" w:rsidRDefault="00223BB7" w:rsidP="00223BB7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23BB7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Индексы к элементам затрат к уровню цен 2000 года на горнопроходческие работы при строительстве, реконструкции и техническом перевооружении шахт (по состоянию на II кв. 2019 года)</w:t>
      </w:r>
    </w:p>
    <w:p w:rsidR="00223BB7" w:rsidRPr="00223BB7" w:rsidRDefault="00223BB7" w:rsidP="00223BB7">
      <w:pPr>
        <w:shd w:val="clear" w:color="auto" w:fill="FFFFFF"/>
        <w:spacing w:beforeAutospacing="1" w:after="10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23BB7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Таблица № 9</w:t>
      </w:r>
    </w:p>
    <w:tbl>
      <w:tblPr>
        <w:tblW w:w="12285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28"/>
        <w:gridCol w:w="2457"/>
      </w:tblGrid>
      <w:tr w:rsidR="00223BB7" w:rsidRPr="00223BB7" w:rsidTr="00223BB7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отношению к уровню цен 01.01.2000</w:t>
            </w:r>
          </w:p>
        </w:tc>
      </w:tr>
      <w:tr w:rsidR="00223BB7" w:rsidRPr="00223BB7" w:rsidTr="00223BB7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строительно-монтажные работы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11,172</w:t>
            </w:r>
          </w:p>
        </w:tc>
      </w:tr>
      <w:tr w:rsidR="00223BB7" w:rsidRPr="00223BB7" w:rsidTr="00223BB7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работу горных строительных машин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5,852</w:t>
            </w:r>
          </w:p>
        </w:tc>
      </w:tr>
      <w:tr w:rsidR="00223BB7" w:rsidRPr="00223BB7" w:rsidTr="00223BB7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материалы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7,747</w:t>
            </w:r>
          </w:p>
        </w:tc>
      </w:tr>
      <w:tr w:rsidR="00223BB7" w:rsidRPr="00223BB7" w:rsidTr="00223BB7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 сметной оплате труда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21,911</w:t>
            </w:r>
          </w:p>
        </w:tc>
      </w:tr>
      <w:tr w:rsidR="00223BB7" w:rsidRPr="00223BB7" w:rsidTr="00223BB7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 рабочего 4 разряда шахтной поверхности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44 984</w:t>
            </w:r>
          </w:p>
        </w:tc>
      </w:tr>
      <w:tr w:rsidR="00223BB7" w:rsidRPr="00223BB7" w:rsidTr="00223BB7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 рабочего 5 разряда, занятого на горнокапитальных работах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94 879</w:t>
            </w:r>
          </w:p>
        </w:tc>
      </w:tr>
      <w:tr w:rsidR="00223BB7" w:rsidRPr="00223BB7" w:rsidTr="00223BB7">
        <w:trPr>
          <w:jc w:val="center"/>
        </w:trPr>
        <w:tc>
          <w:tcPr>
            <w:tcW w:w="60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 рабочего 5 разряда, занятого на горнокапитальных работах с опасными и вредными условиями труда</w:t>
            </w:r>
          </w:p>
        </w:tc>
        <w:tc>
          <w:tcPr>
            <w:tcW w:w="1500" w:type="dxa"/>
            <w:tcBorders>
              <w:top w:val="outset" w:sz="6" w:space="0" w:color="000000"/>
              <w:left w:val="single" w:sz="6" w:space="0" w:color="CCCCCC"/>
              <w:bottom w:val="outset" w:sz="6" w:space="0" w:color="000000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104 395</w:t>
            </w:r>
          </w:p>
        </w:tc>
      </w:tr>
    </w:tbl>
    <w:p w:rsidR="00223BB7" w:rsidRPr="00223BB7" w:rsidRDefault="00223BB7" w:rsidP="00223BB7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23BB7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:rsidR="00223BB7" w:rsidRPr="00223BB7" w:rsidRDefault="00223BB7" w:rsidP="00223BB7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23BB7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Оплата труда, установленная для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 труда для бюджетного финансирования</w:t>
      </w:r>
    </w:p>
    <w:p w:rsidR="00223BB7" w:rsidRPr="00223BB7" w:rsidRDefault="00223BB7" w:rsidP="00223BB7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23BB7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Таблица №10</w:t>
      </w:r>
    </w:p>
    <w:tbl>
      <w:tblPr>
        <w:tblW w:w="136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285"/>
        <w:gridCol w:w="1282"/>
        <w:gridCol w:w="838"/>
        <w:gridCol w:w="1285"/>
        <w:gridCol w:w="1282"/>
        <w:gridCol w:w="838"/>
        <w:gridCol w:w="1285"/>
        <w:gridCol w:w="1282"/>
        <w:gridCol w:w="838"/>
        <w:gridCol w:w="1285"/>
        <w:gridCol w:w="1282"/>
      </w:tblGrid>
      <w:tr w:rsidR="00223BB7" w:rsidRPr="00223BB7" w:rsidTr="00223BB7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Часовая оплата </w:t>
            </w: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труда руб./чел-ч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Уровень оплаты </w:t>
            </w: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труда руб./мес.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Разряд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Часовая оплата </w:t>
            </w: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труда руб./чел-ч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Уровень оплаты </w:t>
            </w: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труда руб./мес.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Разряд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Часовая оплата </w:t>
            </w: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труда руб./чел-ч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Уровень оплаты </w:t>
            </w: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труда руб./мес.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Разряд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Часовая оплата </w:t>
            </w: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труда руб./чел-ч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Уровень оплаты </w:t>
            </w: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труда руб./мес.</w:t>
            </w:r>
          </w:p>
        </w:tc>
      </w:tr>
      <w:tr w:rsidR="00223BB7" w:rsidRPr="00223BB7" w:rsidTr="00223BB7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1,0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219,87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36096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245,49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40301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281,47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46209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334,23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54870</w:t>
            </w:r>
          </w:p>
        </w:tc>
      </w:tr>
      <w:tr w:rsidR="00223BB7" w:rsidRPr="00223BB7" w:rsidTr="00223BB7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221,98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36443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247,72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40669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284,71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46741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338,65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55596</w:t>
            </w:r>
          </w:p>
        </w:tc>
      </w:tr>
      <w:tr w:rsidR="00223BB7" w:rsidRPr="00223BB7" w:rsidTr="00223BB7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223,85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36749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250,23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41080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288,25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47322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344,54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56564</w:t>
            </w:r>
          </w:p>
        </w:tc>
      </w:tr>
      <w:tr w:rsidR="00223BB7" w:rsidRPr="00223BB7" w:rsidTr="00223BB7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225,47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37015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252,59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41467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291,49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47854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350,14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57483</w:t>
            </w:r>
          </w:p>
        </w:tc>
      </w:tr>
      <w:tr w:rsidR="00223BB7" w:rsidRPr="00223BB7" w:rsidTr="00223BB7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227,58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37362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254,94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41854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294,73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48386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355,74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58402</w:t>
            </w:r>
          </w:p>
        </w:tc>
      </w:tr>
      <w:tr w:rsidR="00223BB7" w:rsidRPr="00223BB7" w:rsidTr="00223BB7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229,44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37668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257,01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42193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299,21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49121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361,64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59370</w:t>
            </w:r>
          </w:p>
        </w:tc>
      </w:tr>
      <w:tr w:rsidR="00223BB7" w:rsidRPr="00223BB7" w:rsidTr="00223BB7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37935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259,36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42580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303,69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49856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367,24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60289</w:t>
            </w:r>
          </w:p>
        </w:tc>
      </w:tr>
      <w:tr w:rsidR="00223BB7" w:rsidRPr="00223BB7" w:rsidTr="00223BB7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233,17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38280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261,72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42967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308,00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50564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373,08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61248</w:t>
            </w:r>
          </w:p>
        </w:tc>
      </w:tr>
      <w:tr w:rsidR="00223BB7" w:rsidRPr="00223BB7" w:rsidTr="00223BB7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38587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264,96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43499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312,42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51289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378,68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62167</w:t>
            </w:r>
          </w:p>
        </w:tc>
      </w:tr>
      <w:tr w:rsidR="00223BB7" w:rsidRPr="00223BB7" w:rsidTr="00223BB7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236,67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38854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268,21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44031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316,84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52015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384,27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63086</w:t>
            </w:r>
          </w:p>
        </w:tc>
      </w:tr>
      <w:tr w:rsidR="00223BB7" w:rsidRPr="00223BB7" w:rsidTr="00223BB7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238,77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39199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271,74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44612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321,26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52741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390,23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64063</w:t>
            </w:r>
          </w:p>
        </w:tc>
      </w:tr>
      <w:tr w:rsidR="00223BB7" w:rsidRPr="00223BB7" w:rsidTr="00223BB7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241,01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39566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274,99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45144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325,38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53418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395,83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64983</w:t>
            </w:r>
          </w:p>
        </w:tc>
      </w:tr>
      <w:tr w:rsidR="00223BB7" w:rsidRPr="00223BB7" w:rsidTr="00223BB7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243,25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39934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278,23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45677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329,81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54144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23BB7" w:rsidRPr="00223BB7" w:rsidRDefault="00223BB7" w:rsidP="00223BB7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23BB7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:rsidR="00223BB7" w:rsidRPr="00223BB7" w:rsidRDefault="00223BB7" w:rsidP="00223BB7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23BB7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Оплата труда, установленная для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 труда для внебюджетного финансирования</w:t>
      </w:r>
    </w:p>
    <w:p w:rsidR="00223BB7" w:rsidRPr="00223BB7" w:rsidRDefault="00223BB7" w:rsidP="00223BB7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23BB7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Таблица №11</w:t>
      </w:r>
    </w:p>
    <w:tbl>
      <w:tblPr>
        <w:tblW w:w="136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285"/>
        <w:gridCol w:w="1282"/>
        <w:gridCol w:w="838"/>
        <w:gridCol w:w="1285"/>
        <w:gridCol w:w="1282"/>
        <w:gridCol w:w="838"/>
        <w:gridCol w:w="1285"/>
        <w:gridCol w:w="1282"/>
        <w:gridCol w:w="838"/>
        <w:gridCol w:w="1285"/>
        <w:gridCol w:w="1282"/>
      </w:tblGrid>
      <w:tr w:rsidR="00223BB7" w:rsidRPr="00223BB7" w:rsidTr="00223BB7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Часовая оплата труда руб./чел-ч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 руб./мес.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Часовая оплата труда руб./чел-ч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 руб./мес.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Часовая оплата труда руб./чел-ч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 руб./мес.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Часовая оплата труда руб./чел-ч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 руб./мес.</w:t>
            </w:r>
          </w:p>
        </w:tc>
      </w:tr>
      <w:tr w:rsidR="00223BB7" w:rsidRPr="00223BB7" w:rsidTr="00223BB7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1,0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274,16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306,10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50253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350,97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57619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416,75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68418</w:t>
            </w:r>
          </w:p>
        </w:tc>
      </w:tr>
      <w:tr w:rsidR="00223BB7" w:rsidRPr="00223BB7" w:rsidTr="00223BB7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276,79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45441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308,89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50711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355,01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58282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422,27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69323</w:t>
            </w:r>
          </w:p>
        </w:tc>
      </w:tr>
      <w:tr w:rsidR="00223BB7" w:rsidRPr="00223BB7" w:rsidTr="00223BB7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279,12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45823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312,01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51223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359,42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59006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429,62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70530</w:t>
            </w:r>
          </w:p>
        </w:tc>
      </w:tr>
      <w:tr w:rsidR="00223BB7" w:rsidRPr="00223BB7" w:rsidTr="00223BB7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281,14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46155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314,95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51706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363,46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59670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436,60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71676</w:t>
            </w:r>
          </w:p>
        </w:tc>
      </w:tr>
      <w:tr w:rsidR="00223BB7" w:rsidRPr="00223BB7" w:rsidTr="00223BB7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283,77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46587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317,89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52189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367,51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60334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443,58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72823</w:t>
            </w:r>
          </w:p>
        </w:tc>
      </w:tr>
      <w:tr w:rsidR="00223BB7" w:rsidRPr="00223BB7" w:rsidTr="00223BB7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286,10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46969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320,47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52611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373,09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61250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450,93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74029</w:t>
            </w:r>
          </w:p>
        </w:tc>
      </w:tr>
      <w:tr w:rsidR="00223BB7" w:rsidRPr="00223BB7" w:rsidTr="00223BB7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288,13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323,41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53094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378,67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62167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457,91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75176</w:t>
            </w:r>
          </w:p>
        </w:tc>
      </w:tr>
      <w:tr w:rsidR="00223BB7" w:rsidRPr="00223BB7" w:rsidTr="00223BB7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290,75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47732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326,35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53576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384,05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63049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465,20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76372</w:t>
            </w:r>
          </w:p>
        </w:tc>
      </w:tr>
      <w:tr w:rsidR="00223BB7" w:rsidRPr="00223BB7" w:rsidTr="00223BB7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293,08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48114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330,39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54240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389,56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63954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472,18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77517</w:t>
            </w:r>
          </w:p>
        </w:tc>
      </w:tr>
      <w:tr w:rsidR="00223BB7" w:rsidRPr="00223BB7" w:rsidTr="00223BB7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295,11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48448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334,43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54904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64859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479,16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78663</w:t>
            </w:r>
          </w:p>
        </w:tc>
      </w:tr>
      <w:tr w:rsidR="00223BB7" w:rsidRPr="00223BB7" w:rsidTr="00223BB7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297,73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48878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338,84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55628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400,58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65764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486,58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79882</w:t>
            </w:r>
          </w:p>
        </w:tc>
      </w:tr>
      <w:tr w:rsidR="00223BB7" w:rsidRPr="00223BB7" w:rsidTr="00223BB7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300,52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49336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342,88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56291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405,73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66608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493,56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81028</w:t>
            </w:r>
          </w:p>
        </w:tc>
      </w:tr>
      <w:tr w:rsidR="00223BB7" w:rsidRPr="00223BB7" w:rsidTr="00223BB7">
        <w:trPr>
          <w:jc w:val="center"/>
        </w:trPr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303,31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49794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346,93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56955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411,24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67513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3BB7" w:rsidRPr="00223BB7" w:rsidRDefault="00223BB7" w:rsidP="00223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23BB7" w:rsidRPr="00223BB7" w:rsidRDefault="00223BB7" w:rsidP="00223BB7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23BB7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:rsidR="00223BB7" w:rsidRPr="00223BB7" w:rsidRDefault="00223BB7" w:rsidP="00223BB7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23BB7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В соответствии с Постановлением Госстроя России от 08.04.2002 г. № 16 «О мерах по завершению перехода на новую сметно-нормативную базу ценообразования в строительстве» и Постановлением от 27.01.2003 г. № 14 «О внесении изменений и дополнений в постановление Госстроя России от 08.04.2002 г. № 16 «О мерах по завершению перехода на новую сметно-нормативную базу ценообразования в строительстве» </w:t>
      </w:r>
      <w:r w:rsidRPr="00223BB7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eastAsia="ru-RU"/>
        </w:rPr>
        <w:t>сметно-нормативные базы 1984 и 1991 гг. утратили силу с 01.09.2003 г.</w:t>
      </w:r>
    </w:p>
    <w:p w:rsidR="00223BB7" w:rsidRPr="00223BB7" w:rsidRDefault="00223BB7" w:rsidP="00223BB7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23BB7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 </w:t>
      </w:r>
    </w:p>
    <w:p w:rsidR="00223BB7" w:rsidRPr="00223BB7" w:rsidRDefault="00223BB7" w:rsidP="00223BB7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223BB7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Директор ГАУ КО "НЦЦС", к.э.н. Л.К.Нефёдова</w:t>
      </w:r>
    </w:p>
    <w:p w:rsidR="00AF0991" w:rsidRDefault="00AF0991"/>
    <w:sectPr w:rsidR="00AF0991" w:rsidSect="00223B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42E"/>
    <w:rsid w:val="00223BB7"/>
    <w:rsid w:val="006F242E"/>
    <w:rsid w:val="00AF0991"/>
    <w:rsid w:val="00A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89ABD-855B-480F-9823-6C2F2266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2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3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1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1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emrccs.ru/" TargetMode="External"/><Relationship Id="rId4" Type="http://schemas.openxmlformats.org/officeDocument/2006/relationships/hyperlink" Target="mailto:centrum@Kuzbass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1810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Рубель Ирина Владимировна</dc:creator>
  <cp:keywords/>
  <dc:description/>
  <cp:lastModifiedBy>Пользователь Windows</cp:lastModifiedBy>
  <cp:revision>2</cp:revision>
  <dcterms:created xsi:type="dcterms:W3CDTF">2019-06-16T10:55:00Z</dcterms:created>
  <dcterms:modified xsi:type="dcterms:W3CDTF">2019-06-16T10:55:00Z</dcterms:modified>
</cp:coreProperties>
</file>