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04" w:rsidRPr="00D63704" w:rsidRDefault="00D63704" w:rsidP="00D63704">
      <w:pPr>
        <w:spacing w:line="240" w:lineRule="auto"/>
        <w:ind w:left="57" w:right="57"/>
        <w:rPr>
          <w:rFonts w:ascii="Century Gothic" w:hAnsi="Century Gothic"/>
          <w:sz w:val="20"/>
          <w:szCs w:val="20"/>
        </w:rPr>
      </w:pPr>
    </w:p>
    <w:p w:rsidR="00D63704" w:rsidRPr="00D63704" w:rsidRDefault="00D63704" w:rsidP="00D63704">
      <w:pPr>
        <w:spacing w:line="240" w:lineRule="auto"/>
        <w:ind w:left="57" w:right="57"/>
        <w:outlineLvl w:val="1"/>
        <w:rPr>
          <w:rFonts w:ascii="Century Gothic" w:hAnsi="Century Gothic" w:cs="Arial"/>
          <w:b/>
          <w:bCs/>
          <w:color w:val="333333"/>
          <w:kern w:val="36"/>
          <w:sz w:val="20"/>
          <w:szCs w:val="20"/>
        </w:rPr>
      </w:pPr>
      <w:r w:rsidRPr="00D63704">
        <w:rPr>
          <w:rFonts w:ascii="Century Gothic" w:hAnsi="Century Gothic" w:cs="Arial"/>
          <w:b/>
          <w:bCs/>
          <w:color w:val="333333"/>
          <w:kern w:val="36"/>
          <w:sz w:val="20"/>
          <w:szCs w:val="20"/>
        </w:rPr>
        <w:t>Кубатура и вес деревянных опор ЛЭП</w:t>
      </w:r>
    </w:p>
    <w:p w:rsidR="00D63704" w:rsidRPr="00D63704" w:rsidRDefault="000E445F" w:rsidP="00D63704">
      <w:pPr>
        <w:spacing w:line="240" w:lineRule="auto"/>
        <w:ind w:left="57" w:right="57"/>
        <w:rPr>
          <w:rFonts w:ascii="Century Gothic" w:hAnsi="Century Gothic" w:cs="Arial"/>
          <w:color w:val="333333"/>
          <w:sz w:val="20"/>
          <w:szCs w:val="20"/>
        </w:rPr>
      </w:pPr>
      <w:hyperlink r:id="rId6" w:tgtFrame="_blank" w:history="1">
        <w:r w:rsidR="00D63704" w:rsidRPr="00D63704">
          <w:rPr>
            <w:rStyle w:val="aa"/>
            <w:rFonts w:ascii="Century Gothic" w:hAnsi="Century Gothic" w:cs="Arial"/>
            <w:sz w:val="20"/>
            <w:szCs w:val="20"/>
          </w:rPr>
          <w:t>Скачать ГОСТ 2708-75 "Лесоматериалы круглые. Таблица объемов"</w:t>
        </w:r>
      </w:hyperlink>
    </w:p>
    <w:p w:rsidR="00D63704" w:rsidRPr="00D63704" w:rsidRDefault="00D63704" w:rsidP="00D63704">
      <w:pPr>
        <w:spacing w:line="240" w:lineRule="auto"/>
        <w:ind w:left="57" w:right="57"/>
        <w:rPr>
          <w:rFonts w:ascii="Century Gothic" w:hAnsi="Century Gothic" w:cs="Arial"/>
          <w:color w:val="333333"/>
          <w:sz w:val="20"/>
          <w:szCs w:val="20"/>
        </w:rPr>
      </w:pPr>
      <w:r w:rsidRPr="00D63704">
        <w:rPr>
          <w:rStyle w:val="a7"/>
          <w:rFonts w:ascii="Century Gothic" w:hAnsi="Century Gothic" w:cs="Arial"/>
          <w:color w:val="333333"/>
          <w:sz w:val="20"/>
          <w:szCs w:val="20"/>
        </w:rPr>
        <w:t>Кубатура деревянных опор ЛЭП: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</w:tblGrid>
      <w:tr w:rsidR="00D63704" w:rsidRPr="00D63704" w:rsidTr="00D63704">
        <w:trPr>
          <w:trHeight w:val="330"/>
          <w:tblCellSpacing w:w="0" w:type="dxa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Класс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Диаметр верхнего торца (</w:t>
            </w:r>
            <w:proofErr w:type="gramStart"/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см</w:t>
            </w:r>
            <w:proofErr w:type="gramEnd"/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Объем (</w:t>
            </w:r>
            <w:proofErr w:type="spellStart"/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м</w:t>
            </w:r>
            <w:proofErr w:type="gramStart"/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.к</w:t>
            </w:r>
            <w:proofErr w:type="gramEnd"/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уб</w:t>
            </w:r>
            <w:proofErr w:type="spellEnd"/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.)</w:t>
            </w:r>
          </w:p>
        </w:tc>
      </w:tr>
      <w:tr w:rsidR="00D63704" w:rsidRPr="00D63704" w:rsidTr="00D63704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Длина (м)</w:t>
            </w:r>
          </w:p>
        </w:tc>
      </w:tr>
      <w:tr w:rsidR="00D63704" w:rsidRPr="00D63704" w:rsidTr="00D63704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8,5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9,5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12</w:t>
            </w:r>
          </w:p>
        </w:tc>
      </w:tr>
      <w:tr w:rsidR="00D63704" w:rsidRPr="00D63704" w:rsidTr="00D63704">
        <w:trPr>
          <w:trHeight w:val="330"/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L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0,22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0,25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0,37</w:t>
            </w:r>
          </w:p>
        </w:tc>
      </w:tr>
      <w:tr w:rsidR="00D63704" w:rsidRPr="00D63704" w:rsidTr="00D63704">
        <w:trPr>
          <w:trHeight w:val="330"/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M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16-20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0,35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0,47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0,5</w:t>
            </w:r>
          </w:p>
        </w:tc>
      </w:tr>
      <w:tr w:rsidR="00D63704" w:rsidRPr="00D63704" w:rsidTr="00D63704">
        <w:trPr>
          <w:trHeight w:val="330"/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S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20-24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0,39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0,46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0,57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0,66</w:t>
            </w:r>
          </w:p>
        </w:tc>
      </w:tr>
    </w:tbl>
    <w:p w:rsidR="00D63704" w:rsidRPr="00D63704" w:rsidRDefault="00D63704" w:rsidP="00D63704">
      <w:pPr>
        <w:spacing w:line="240" w:lineRule="auto"/>
        <w:ind w:left="57" w:right="57"/>
        <w:rPr>
          <w:rFonts w:ascii="Century Gothic" w:hAnsi="Century Gothic" w:cs="Arial"/>
          <w:color w:val="333333"/>
          <w:sz w:val="20"/>
          <w:szCs w:val="20"/>
        </w:rPr>
      </w:pPr>
      <w:r w:rsidRPr="00D63704">
        <w:rPr>
          <w:rStyle w:val="a7"/>
          <w:rFonts w:ascii="Century Gothic" w:hAnsi="Century Gothic" w:cs="Arial"/>
          <w:color w:val="333333"/>
          <w:sz w:val="20"/>
          <w:szCs w:val="20"/>
        </w:rPr>
        <w:t>Вес деревянных опор ЛЭП: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</w:tblGrid>
      <w:tr w:rsidR="00D63704" w:rsidRPr="00D63704" w:rsidTr="00D63704">
        <w:trPr>
          <w:trHeight w:val="330"/>
          <w:tblCellSpacing w:w="0" w:type="dxa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Класс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Диаметр верхнего торца (</w:t>
            </w:r>
            <w:proofErr w:type="gramStart"/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см</w:t>
            </w:r>
            <w:proofErr w:type="gramEnd"/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Вес (</w:t>
            </w:r>
            <w:proofErr w:type="gramStart"/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кг</w:t>
            </w:r>
            <w:proofErr w:type="gramEnd"/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)</w:t>
            </w:r>
          </w:p>
        </w:tc>
      </w:tr>
      <w:tr w:rsidR="00D63704" w:rsidRPr="00D63704" w:rsidTr="00D63704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Длина (м)</w:t>
            </w:r>
          </w:p>
        </w:tc>
      </w:tr>
      <w:tr w:rsidR="00D63704" w:rsidRPr="00D63704" w:rsidTr="00D63704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8,5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9,5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12</w:t>
            </w:r>
          </w:p>
        </w:tc>
      </w:tr>
      <w:tr w:rsidR="00D63704" w:rsidRPr="00D63704" w:rsidTr="00D63704">
        <w:trPr>
          <w:trHeight w:val="330"/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L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14-16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300</w:t>
            </w:r>
          </w:p>
        </w:tc>
      </w:tr>
      <w:tr w:rsidR="00D63704" w:rsidRPr="00D63704" w:rsidTr="00D63704">
        <w:trPr>
          <w:trHeight w:val="330"/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M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16-20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280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370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380</w:t>
            </w:r>
          </w:p>
        </w:tc>
      </w:tr>
      <w:tr w:rsidR="00D63704" w:rsidRPr="00D63704" w:rsidTr="00D63704">
        <w:trPr>
          <w:trHeight w:val="330"/>
          <w:tblCellSpacing w:w="0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S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Style w:val="a7"/>
                <w:rFonts w:ascii="Century Gothic" w:hAnsi="Century Gothic" w:cs="Arial"/>
                <w:color w:val="333333"/>
                <w:sz w:val="20"/>
                <w:szCs w:val="20"/>
              </w:rPr>
              <w:t>20-24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320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380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460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704" w:rsidRPr="00D63704" w:rsidRDefault="00D63704" w:rsidP="00D63704">
            <w:pPr>
              <w:spacing w:line="240" w:lineRule="auto"/>
              <w:ind w:left="57" w:right="57"/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</w:rPr>
            </w:pPr>
            <w:r w:rsidRPr="00D63704">
              <w:rPr>
                <w:rFonts w:ascii="Century Gothic" w:hAnsi="Century Gothic" w:cs="Arial"/>
                <w:color w:val="333333"/>
                <w:sz w:val="20"/>
                <w:szCs w:val="20"/>
              </w:rPr>
              <w:t>530</w:t>
            </w:r>
          </w:p>
        </w:tc>
      </w:tr>
    </w:tbl>
    <w:p w:rsidR="00D63704" w:rsidRPr="00D63704" w:rsidRDefault="00D63704" w:rsidP="00D63704">
      <w:pPr>
        <w:spacing w:line="240" w:lineRule="auto"/>
        <w:ind w:left="57" w:right="57"/>
        <w:rPr>
          <w:rFonts w:ascii="Century Gothic" w:hAnsi="Century Gothic" w:cs="Arial"/>
          <w:color w:val="333333"/>
          <w:sz w:val="20"/>
          <w:szCs w:val="20"/>
        </w:rPr>
      </w:pPr>
    </w:p>
    <w:p w:rsidR="00D63704" w:rsidRPr="00D63704" w:rsidRDefault="00D63704" w:rsidP="00D63704">
      <w:pPr>
        <w:spacing w:line="240" w:lineRule="auto"/>
        <w:ind w:left="57" w:right="57"/>
        <w:rPr>
          <w:rFonts w:ascii="Century Gothic" w:hAnsi="Century Gothic"/>
          <w:sz w:val="20"/>
          <w:szCs w:val="20"/>
        </w:rPr>
      </w:pPr>
    </w:p>
    <w:p w:rsidR="00D63704" w:rsidRPr="00D63704" w:rsidRDefault="00D63704" w:rsidP="00D63704">
      <w:pPr>
        <w:spacing w:line="240" w:lineRule="auto"/>
        <w:ind w:left="57" w:right="57"/>
        <w:rPr>
          <w:rFonts w:ascii="Century Gothic" w:hAnsi="Century Gothic"/>
          <w:sz w:val="20"/>
          <w:szCs w:val="20"/>
        </w:rPr>
      </w:pPr>
    </w:p>
    <w:p w:rsidR="00401713" w:rsidRPr="00D63704" w:rsidRDefault="000E445F" w:rsidP="00D63704">
      <w:pPr>
        <w:spacing w:line="240" w:lineRule="auto"/>
        <w:ind w:left="57" w:right="57"/>
        <w:rPr>
          <w:rFonts w:ascii="Century Gothic" w:hAnsi="Century Gothic"/>
          <w:sz w:val="20"/>
          <w:szCs w:val="20"/>
        </w:rPr>
      </w:pPr>
      <w:hyperlink r:id="rId7" w:anchor="metkadoc6" w:history="1">
        <w:r w:rsidR="00946824" w:rsidRPr="00D63704">
          <w:rPr>
            <w:rStyle w:val="aa"/>
            <w:rFonts w:ascii="Century Gothic" w:hAnsi="Century Gothic"/>
            <w:sz w:val="20"/>
            <w:szCs w:val="20"/>
          </w:rPr>
          <w:t>http://www.plam.ru/tehnauka/spravochnik_po_stroitelstvu_i_rekonstrukcii_linii_yelektroperedachi_naprjazheniem_0_4_750_kv/p3.php#metkadoc6</w:t>
        </w:r>
      </w:hyperlink>
    </w:p>
    <w:p w:rsidR="00946824" w:rsidRPr="00946824" w:rsidRDefault="00946824" w:rsidP="00D63704">
      <w:pPr>
        <w:spacing w:line="240" w:lineRule="auto"/>
        <w:ind w:left="57" w:right="57"/>
        <w:jc w:val="left"/>
        <w:rPr>
          <w:rFonts w:ascii="Century Gothic" w:eastAsia="Times New Roman" w:hAnsi="Century Gothic" w:cs="Times New Roman"/>
          <w:sz w:val="20"/>
          <w:szCs w:val="20"/>
          <w:lang w:eastAsia="ru-RU"/>
        </w:rPr>
      </w:pPr>
      <w:r w:rsidRPr="00946824">
        <w:rPr>
          <w:rFonts w:ascii="Century Gothic" w:eastAsia="Times New Roman" w:hAnsi="Century Gothic" w:cs="Times New Roman"/>
          <w:b/>
          <w:bCs/>
          <w:sz w:val="20"/>
          <w:szCs w:val="20"/>
          <w:lang w:eastAsia="ru-RU"/>
        </w:rPr>
        <w:t>Физико-механические свойства древесины</w:t>
      </w:r>
    </w:p>
    <w:p w:rsidR="00946824" w:rsidRPr="00946824" w:rsidRDefault="00946824" w:rsidP="00D63704">
      <w:pPr>
        <w:spacing w:line="240" w:lineRule="auto"/>
        <w:ind w:left="57" w:right="57"/>
        <w:jc w:val="left"/>
        <w:rPr>
          <w:rFonts w:ascii="Century Gothic" w:eastAsia="Times New Roman" w:hAnsi="Century Gothic" w:cs="Times New Roman"/>
          <w:sz w:val="20"/>
          <w:szCs w:val="20"/>
          <w:lang w:eastAsia="ru-RU"/>
        </w:rPr>
      </w:pPr>
      <w:r w:rsidRPr="00D63704">
        <w:rPr>
          <w:rFonts w:ascii="Century Gothic" w:eastAsia="Times New Roman" w:hAnsi="Century Gothic" w:cs="Times New Roman"/>
          <w:noProof/>
          <w:sz w:val="20"/>
          <w:szCs w:val="20"/>
          <w:lang w:eastAsia="ru-RU"/>
        </w:rPr>
        <w:drawing>
          <wp:inline distT="0" distB="0" distL="0" distR="0" wp14:anchorId="3CBD606F" wp14:editId="4829678D">
            <wp:extent cx="3933825" cy="2238375"/>
            <wp:effectExtent l="0" t="0" r="9525" b="9525"/>
            <wp:docPr id="4" name="Рисунок 4" descr="http://www.plam.ru/tehnauka/spravochnik_po_stroitelstvu_i_rekonstrukcii_linii_yelektroperedachi_naprjazheniem_0_4_750_kv/i_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m.ru/tehnauka/spravochnik_po_stroitelstvu_i_rekonstrukcii_linii_yelektroperedachi_naprjazheniem_0_4_750_kv/i_0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24" w:rsidRPr="00946824" w:rsidRDefault="00946824" w:rsidP="00D63704">
      <w:pPr>
        <w:spacing w:line="240" w:lineRule="auto"/>
        <w:ind w:left="57" w:right="57"/>
        <w:jc w:val="left"/>
        <w:rPr>
          <w:rFonts w:ascii="Century Gothic" w:eastAsia="Times New Roman" w:hAnsi="Century Gothic" w:cs="Times New Roman"/>
          <w:sz w:val="20"/>
          <w:szCs w:val="20"/>
          <w:lang w:eastAsia="ru-RU"/>
        </w:rPr>
      </w:pPr>
      <w:r w:rsidRPr="00946824">
        <w:rPr>
          <w:rFonts w:ascii="Century Gothic" w:eastAsia="Times New Roman" w:hAnsi="Century Gothic" w:cs="Times New Roman"/>
          <w:sz w:val="20"/>
          <w:szCs w:val="20"/>
          <w:lang w:eastAsia="ru-RU"/>
        </w:rPr>
        <w:t>Примечание. Прочность древесины дана при стандартной влажности 12 %. С увеличением влажности прочность снижается.</w:t>
      </w:r>
    </w:p>
    <w:p w:rsidR="00946824" w:rsidRPr="00946824" w:rsidRDefault="00946824" w:rsidP="00D63704">
      <w:pPr>
        <w:spacing w:line="240" w:lineRule="auto"/>
        <w:ind w:left="57" w:right="57"/>
        <w:jc w:val="left"/>
        <w:rPr>
          <w:rFonts w:ascii="Century Gothic" w:eastAsia="Times New Roman" w:hAnsi="Century Gothic" w:cs="Times New Roman"/>
          <w:sz w:val="20"/>
          <w:szCs w:val="20"/>
          <w:lang w:eastAsia="ru-RU"/>
        </w:rPr>
      </w:pPr>
    </w:p>
    <w:p w:rsidR="00946824" w:rsidRPr="00946824" w:rsidRDefault="00946824" w:rsidP="00D63704">
      <w:pPr>
        <w:spacing w:line="240" w:lineRule="auto"/>
        <w:ind w:left="57" w:right="57"/>
        <w:jc w:val="left"/>
        <w:rPr>
          <w:rFonts w:ascii="Century Gothic" w:eastAsia="Times New Roman" w:hAnsi="Century Gothic" w:cs="Times New Roman"/>
          <w:sz w:val="20"/>
          <w:szCs w:val="20"/>
          <w:lang w:eastAsia="ru-RU"/>
        </w:rPr>
      </w:pPr>
      <w:r w:rsidRPr="00946824">
        <w:rPr>
          <w:rFonts w:ascii="Century Gothic" w:eastAsia="Times New Roman" w:hAnsi="Century Gothic" w:cs="Times New Roman"/>
          <w:sz w:val="20"/>
          <w:szCs w:val="20"/>
          <w:lang w:eastAsia="ru-RU"/>
        </w:rPr>
        <w:t>Таблица 1.16</w:t>
      </w:r>
    </w:p>
    <w:p w:rsidR="00946824" w:rsidRPr="00946824" w:rsidRDefault="00946824" w:rsidP="00D63704">
      <w:pPr>
        <w:spacing w:line="240" w:lineRule="auto"/>
        <w:ind w:left="57" w:right="57"/>
        <w:jc w:val="left"/>
        <w:rPr>
          <w:rFonts w:ascii="Century Gothic" w:eastAsia="Times New Roman" w:hAnsi="Century Gothic" w:cs="Times New Roman"/>
          <w:sz w:val="20"/>
          <w:szCs w:val="20"/>
          <w:lang w:eastAsia="ru-RU"/>
        </w:rPr>
      </w:pPr>
      <w:r w:rsidRPr="00946824">
        <w:rPr>
          <w:rFonts w:ascii="Century Gothic" w:eastAsia="Times New Roman" w:hAnsi="Century Gothic" w:cs="Times New Roman"/>
          <w:b/>
          <w:bCs/>
          <w:sz w:val="20"/>
          <w:szCs w:val="20"/>
          <w:lang w:eastAsia="ru-RU"/>
        </w:rPr>
        <w:t>Объем круглых лесоматериалов в зависимости от длины и диаметра бревен</w:t>
      </w:r>
    </w:p>
    <w:p w:rsidR="00946824" w:rsidRPr="00946824" w:rsidRDefault="00946824" w:rsidP="00D63704">
      <w:pPr>
        <w:spacing w:line="240" w:lineRule="auto"/>
        <w:ind w:left="57" w:right="57"/>
        <w:jc w:val="left"/>
        <w:rPr>
          <w:rFonts w:ascii="Century Gothic" w:eastAsia="Times New Roman" w:hAnsi="Century Gothic" w:cs="Times New Roman"/>
          <w:sz w:val="20"/>
          <w:szCs w:val="20"/>
          <w:lang w:eastAsia="ru-RU"/>
        </w:rPr>
      </w:pPr>
      <w:r w:rsidRPr="00D63704">
        <w:rPr>
          <w:rFonts w:ascii="Century Gothic" w:eastAsia="Times New Roman" w:hAnsi="Century Gothic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77767545" wp14:editId="167DCB3C">
            <wp:extent cx="3933825" cy="2219325"/>
            <wp:effectExtent l="0" t="0" r="9525" b="9525"/>
            <wp:docPr id="3" name="Рисунок 3" descr="http://www.plam.ru/tehnauka/spravochnik_po_stroitelstvu_i_rekonstrukcii_linii_yelektroperedachi_naprjazheniem_0_4_750_kv/i_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m.ru/tehnauka/spravochnik_po_stroitelstvu_i_rekonstrukcii_linii_yelektroperedachi_naprjazheniem_0_4_750_kv/i_0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704">
        <w:rPr>
          <w:rFonts w:ascii="Century Gothic" w:eastAsia="Times New Roman" w:hAnsi="Century Gothic" w:cs="Times New Roman"/>
          <w:noProof/>
          <w:sz w:val="20"/>
          <w:szCs w:val="20"/>
          <w:lang w:eastAsia="ru-RU"/>
        </w:rPr>
        <w:drawing>
          <wp:inline distT="0" distB="0" distL="0" distR="0" wp14:anchorId="72EA7750" wp14:editId="27F032F2">
            <wp:extent cx="3933825" cy="1143000"/>
            <wp:effectExtent l="0" t="0" r="9525" b="0"/>
            <wp:docPr id="2" name="Рисунок 2" descr="http://www.plam.ru/tehnauka/spravochnik_po_stroitelstvu_i_rekonstrukcii_linii_yelektroperedachi_naprjazheniem_0_4_750_kv/i_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lam.ru/tehnauka/spravochnik_po_stroitelstvu_i_rekonstrukcii_linii_yelektroperedachi_naprjazheniem_0_4_750_kv/i_02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24" w:rsidRPr="00946824" w:rsidRDefault="00946824" w:rsidP="00D63704">
      <w:pPr>
        <w:spacing w:line="240" w:lineRule="auto"/>
        <w:ind w:left="57" w:right="57"/>
        <w:jc w:val="left"/>
        <w:rPr>
          <w:rFonts w:ascii="Century Gothic" w:eastAsia="Times New Roman" w:hAnsi="Century Gothic" w:cs="Times New Roman"/>
          <w:sz w:val="20"/>
          <w:szCs w:val="20"/>
          <w:lang w:eastAsia="ru-RU"/>
        </w:rPr>
      </w:pPr>
      <w:r w:rsidRPr="00946824">
        <w:rPr>
          <w:rFonts w:ascii="Century Gothic" w:eastAsia="Times New Roman" w:hAnsi="Century Gothic" w:cs="Times New Roman"/>
          <w:sz w:val="20"/>
          <w:szCs w:val="20"/>
          <w:lang w:eastAsia="ru-RU"/>
        </w:rPr>
        <w:t>Таблица 1.17</w:t>
      </w:r>
    </w:p>
    <w:p w:rsidR="00946824" w:rsidRPr="00946824" w:rsidRDefault="00946824" w:rsidP="00D63704">
      <w:pPr>
        <w:spacing w:line="240" w:lineRule="auto"/>
        <w:ind w:left="57" w:right="57"/>
        <w:jc w:val="left"/>
        <w:rPr>
          <w:rFonts w:ascii="Century Gothic" w:eastAsia="Times New Roman" w:hAnsi="Century Gothic" w:cs="Times New Roman"/>
          <w:sz w:val="20"/>
          <w:szCs w:val="20"/>
          <w:lang w:eastAsia="ru-RU"/>
        </w:rPr>
      </w:pPr>
      <w:r w:rsidRPr="00946824">
        <w:rPr>
          <w:rFonts w:ascii="Century Gothic" w:eastAsia="Times New Roman" w:hAnsi="Century Gothic" w:cs="Times New Roman"/>
          <w:b/>
          <w:bCs/>
          <w:sz w:val="20"/>
          <w:szCs w:val="20"/>
          <w:lang w:eastAsia="ru-RU"/>
        </w:rPr>
        <w:t>Объем обрезных досок длиной 10 м</w:t>
      </w:r>
    </w:p>
    <w:p w:rsidR="00946824" w:rsidRDefault="00946824" w:rsidP="00D63704">
      <w:pPr>
        <w:spacing w:line="240" w:lineRule="auto"/>
        <w:ind w:left="57" w:right="57"/>
        <w:rPr>
          <w:rFonts w:ascii="Century Gothic" w:hAnsi="Century Gothic"/>
          <w:sz w:val="20"/>
          <w:szCs w:val="20"/>
        </w:rPr>
      </w:pPr>
      <w:r w:rsidRPr="00D63704">
        <w:rPr>
          <w:rFonts w:ascii="Century Gothic" w:eastAsia="Times New Roman" w:hAnsi="Century Gothic" w:cs="Times New Roman"/>
          <w:noProof/>
          <w:sz w:val="20"/>
          <w:szCs w:val="20"/>
          <w:lang w:eastAsia="ru-RU"/>
        </w:rPr>
        <w:drawing>
          <wp:inline distT="0" distB="0" distL="0" distR="0" wp14:anchorId="44DF438F" wp14:editId="442F9007">
            <wp:extent cx="3933825" cy="1924050"/>
            <wp:effectExtent l="0" t="0" r="9525" b="0"/>
            <wp:docPr id="1" name="Рисунок 1" descr="http://www.plam.ru/tehnauka/spravochnik_po_stroitelstvu_i_rekonstrukcii_linii_yelektroperedachi_naprjazheniem_0_4_750_kv/i_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lam.ru/tehnauka/spravochnik_po_stroitelstvu_i_rekonstrukcii_linii_yelektroperedachi_naprjazheniem_0_4_750_kv/i_02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892" w:rsidRDefault="00ED0892" w:rsidP="00D63704">
      <w:pPr>
        <w:spacing w:line="240" w:lineRule="auto"/>
        <w:ind w:left="57" w:right="57"/>
        <w:rPr>
          <w:rFonts w:ascii="Century Gothic" w:hAnsi="Century Gothic"/>
          <w:sz w:val="20"/>
          <w:szCs w:val="20"/>
        </w:rPr>
      </w:pPr>
    </w:p>
    <w:p w:rsidR="00ED0892" w:rsidRDefault="00ED0892" w:rsidP="00D63704">
      <w:pPr>
        <w:spacing w:line="240" w:lineRule="auto"/>
        <w:ind w:left="57" w:right="57"/>
        <w:rPr>
          <w:rFonts w:ascii="Century Gothic" w:hAnsi="Century Gothic"/>
          <w:sz w:val="20"/>
          <w:szCs w:val="20"/>
        </w:rPr>
      </w:pPr>
    </w:p>
    <w:p w:rsidR="00ED0892" w:rsidRPr="00ED0892" w:rsidRDefault="00ED0892" w:rsidP="00ED0892">
      <w:pPr>
        <w:shd w:val="clear" w:color="auto" w:fill="F9F9F9"/>
        <w:spacing w:line="336" w:lineRule="atLeast"/>
        <w:rPr>
          <w:rFonts w:ascii="Century Gothic" w:eastAsia="Times New Roman" w:hAnsi="Century Gothic" w:cs="Times New Roman"/>
          <w:color w:val="111111"/>
          <w:sz w:val="22"/>
          <w:lang w:eastAsia="ru-RU"/>
        </w:rPr>
      </w:pPr>
      <w:bookmarkStart w:id="0" w:name="_GoBack"/>
      <w:r w:rsidRPr="00ED0892">
        <w:rPr>
          <w:rFonts w:ascii="Century Gothic" w:eastAsia="Times New Roman" w:hAnsi="Century Gothic" w:cs="Times New Roman"/>
          <w:color w:val="111111"/>
          <w:sz w:val="22"/>
          <w:lang w:eastAsia="ru-RU"/>
        </w:rPr>
        <w:t>Ориентировочный вес 1 м</w:t>
      </w:r>
      <w:r w:rsidRPr="00ED0892">
        <w:rPr>
          <w:rFonts w:ascii="Century Gothic" w:eastAsia="Times New Roman" w:hAnsi="Century Gothic" w:cs="Times New Roman"/>
          <w:color w:val="111111"/>
          <w:sz w:val="22"/>
          <w:vertAlign w:val="superscript"/>
          <w:lang w:eastAsia="ru-RU"/>
        </w:rPr>
        <w:t>3</w:t>
      </w:r>
      <w:r w:rsidRPr="00ED0892">
        <w:rPr>
          <w:rFonts w:ascii="Century Gothic" w:eastAsia="Times New Roman" w:hAnsi="Century Gothic" w:cs="Times New Roman"/>
          <w:color w:val="111111"/>
          <w:sz w:val="22"/>
          <w:lang w:eastAsia="ru-RU"/>
        </w:rPr>
        <w:t xml:space="preserve"> древесины </w:t>
      </w:r>
      <w:bookmarkEnd w:id="0"/>
      <w:r w:rsidRPr="00ED0892">
        <w:rPr>
          <w:rFonts w:ascii="Century Gothic" w:eastAsia="Times New Roman" w:hAnsi="Century Gothic" w:cs="Times New Roman"/>
          <w:color w:val="111111"/>
          <w:sz w:val="22"/>
          <w:lang w:eastAsia="ru-RU"/>
        </w:rPr>
        <w:t xml:space="preserve">разных пород в </w:t>
      </w:r>
      <w:proofErr w:type="gramStart"/>
      <w:r w:rsidRPr="00ED0892">
        <w:rPr>
          <w:rFonts w:ascii="Century Gothic" w:eastAsia="Times New Roman" w:hAnsi="Century Gothic" w:cs="Times New Roman"/>
          <w:color w:val="111111"/>
          <w:sz w:val="22"/>
          <w:lang w:eastAsia="ru-RU"/>
        </w:rPr>
        <w:t>кг</w:t>
      </w:r>
      <w:proofErr w:type="gram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839"/>
        <w:gridCol w:w="839"/>
        <w:gridCol w:w="973"/>
        <w:gridCol w:w="2185"/>
      </w:tblGrid>
      <w:tr w:rsidR="00ED0892" w:rsidRPr="00ED0892" w:rsidTr="00ED0892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Порога дерева</w:t>
            </w:r>
          </w:p>
        </w:tc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Состояние влажности древесины</w:t>
            </w:r>
          </w:p>
        </w:tc>
      </w:tr>
      <w:tr w:rsidR="00ED0892" w:rsidRPr="00ED0892" w:rsidTr="00ED0892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ED0892" w:rsidRPr="00ED0892" w:rsidRDefault="00ED0892" w:rsidP="00ED0892">
            <w:pPr>
              <w:spacing w:line="240" w:lineRule="auto"/>
              <w:jc w:val="left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12-18%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18-23%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23—45%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свежесрубленная</w:t>
            </w:r>
          </w:p>
        </w:tc>
      </w:tr>
      <w:tr w:rsidR="00ED0892" w:rsidRPr="00ED0892" w:rsidTr="00ED089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Акация, бук, граб, дуб, ясень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1000</w:t>
            </w:r>
          </w:p>
        </w:tc>
      </w:tr>
      <w:tr w:rsidR="00ED0892" w:rsidRPr="00ED0892" w:rsidTr="00ED089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Береза, ильм, карагач, каштан, лиственница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900</w:t>
            </w:r>
          </w:p>
        </w:tc>
      </w:tr>
      <w:tr w:rsidR="00ED0892" w:rsidRPr="00ED0892" w:rsidTr="00ED089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Ива, ольха, осина, сосна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800</w:t>
            </w:r>
          </w:p>
        </w:tc>
      </w:tr>
      <w:tr w:rsidR="00ED0892" w:rsidRPr="00ED0892" w:rsidTr="00ED089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Ель, кедр, липа, пихта, тополь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892" w:rsidRPr="00ED0892" w:rsidRDefault="00ED0892" w:rsidP="00ED0892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22"/>
                <w:lang w:eastAsia="ru-RU"/>
              </w:rPr>
            </w:pPr>
            <w:r w:rsidRPr="00ED0892">
              <w:rPr>
                <w:rFonts w:ascii="Century Gothic" w:eastAsia="Times New Roman" w:hAnsi="Century Gothic" w:cs="Times New Roman"/>
                <w:sz w:val="22"/>
                <w:lang w:eastAsia="ru-RU"/>
              </w:rPr>
              <w:t>800</w:t>
            </w:r>
          </w:p>
        </w:tc>
      </w:tr>
    </w:tbl>
    <w:p w:rsidR="00ED0892" w:rsidRPr="00ED0892" w:rsidRDefault="00ED0892" w:rsidP="00D63704">
      <w:pPr>
        <w:spacing w:line="240" w:lineRule="auto"/>
        <w:ind w:left="57" w:right="57"/>
        <w:rPr>
          <w:rFonts w:ascii="Century Gothic" w:hAnsi="Century Gothic"/>
          <w:sz w:val="22"/>
        </w:rPr>
      </w:pPr>
    </w:p>
    <w:sectPr w:rsidR="00ED0892" w:rsidRPr="00ED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5CD2"/>
    <w:multiLevelType w:val="hybridMultilevel"/>
    <w:tmpl w:val="8F1248C0"/>
    <w:lvl w:ilvl="0" w:tplc="3C388820">
      <w:start w:val="1"/>
      <w:numFmt w:val="lowerLetter"/>
      <w:pStyle w:val="a"/>
      <w:lvlText w:val="%1)"/>
      <w:lvlJc w:val="left"/>
      <w:pPr>
        <w:tabs>
          <w:tab w:val="num" w:pos="1644"/>
        </w:tabs>
        <w:ind w:left="1644" w:hanging="567"/>
      </w:pPr>
      <w:rPr>
        <w:rFonts w:hint="default"/>
      </w:rPr>
    </w:lvl>
    <w:lvl w:ilvl="1" w:tplc="9F7ABD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027CEB"/>
    <w:multiLevelType w:val="multilevel"/>
    <w:tmpl w:val="E82EDCE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84"/>
    <w:rsid w:val="000E445F"/>
    <w:rsid w:val="0031589E"/>
    <w:rsid w:val="007130AF"/>
    <w:rsid w:val="00946824"/>
    <w:rsid w:val="009C641F"/>
    <w:rsid w:val="00B8325B"/>
    <w:rsid w:val="00C75284"/>
    <w:rsid w:val="00D63704"/>
    <w:rsid w:val="00E115C4"/>
    <w:rsid w:val="00E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641F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aliases w:val=".,Heading 1 Char Char,H1"/>
    <w:basedOn w:val="a0"/>
    <w:next w:val="a0"/>
    <w:link w:val="10"/>
    <w:qFormat/>
    <w:rsid w:val="009C641F"/>
    <w:pPr>
      <w:numPr>
        <w:numId w:val="4"/>
      </w:numPr>
      <w:spacing w:after="240" w:line="360" w:lineRule="atLeast"/>
      <w:outlineLvl w:val="0"/>
    </w:pPr>
    <w:rPr>
      <w:rFonts w:eastAsia="Times New Roman" w:cs="Times New Roman"/>
      <w:b/>
      <w:bCs/>
      <w:caps/>
      <w:szCs w:val="24"/>
      <w:lang w:eastAsia="ru-RU"/>
    </w:rPr>
  </w:style>
  <w:style w:type="paragraph" w:styleId="2">
    <w:name w:val="heading 2"/>
    <w:aliases w:val="- 1.1,.1"/>
    <w:basedOn w:val="1"/>
    <w:next w:val="a0"/>
    <w:link w:val="20"/>
    <w:qFormat/>
    <w:rsid w:val="009C641F"/>
    <w:pPr>
      <w:numPr>
        <w:ilvl w:val="1"/>
      </w:numPr>
      <w:outlineLvl w:val="1"/>
    </w:pPr>
    <w:rPr>
      <w:caps w:val="0"/>
      <w:smallCaps/>
    </w:rPr>
  </w:style>
  <w:style w:type="paragraph" w:styleId="3">
    <w:name w:val="heading 3"/>
    <w:aliases w:val="- 1.1.1,.1.1"/>
    <w:basedOn w:val="2"/>
    <w:next w:val="a0"/>
    <w:link w:val="30"/>
    <w:qFormat/>
    <w:rsid w:val="009C641F"/>
    <w:pPr>
      <w:keepNext/>
      <w:keepLines/>
      <w:numPr>
        <w:ilvl w:val="0"/>
        <w:numId w:val="0"/>
      </w:numPr>
      <w:tabs>
        <w:tab w:val="num" w:pos="2160"/>
      </w:tabs>
      <w:suppressAutoHyphens/>
      <w:spacing w:before="240" w:line="240" w:lineRule="auto"/>
      <w:ind w:left="1944" w:hanging="504"/>
      <w:outlineLvl w:val="2"/>
    </w:pPr>
  </w:style>
  <w:style w:type="paragraph" w:styleId="4">
    <w:name w:val="heading 4"/>
    <w:basedOn w:val="a0"/>
    <w:next w:val="a0"/>
    <w:link w:val="40"/>
    <w:qFormat/>
    <w:rsid w:val="009C641F"/>
    <w:pPr>
      <w:keepNext/>
      <w:tabs>
        <w:tab w:val="num" w:pos="864"/>
      </w:tabs>
      <w:spacing w:line="240" w:lineRule="auto"/>
      <w:ind w:left="864" w:hanging="864"/>
      <w:outlineLvl w:val="3"/>
    </w:pPr>
    <w:rPr>
      <w:rFonts w:eastAsia="Times New Roman" w:cs="Times New Roman"/>
      <w:b/>
      <w:bCs/>
      <w:sz w:val="20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9C641F"/>
    <w:pPr>
      <w:keepNext/>
      <w:tabs>
        <w:tab w:val="num" w:pos="1008"/>
      </w:tabs>
      <w:spacing w:line="240" w:lineRule="auto"/>
      <w:ind w:left="1008" w:hanging="1008"/>
      <w:jc w:val="center"/>
      <w:outlineLvl w:val="4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9C641F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0"/>
    <w:next w:val="a0"/>
    <w:link w:val="70"/>
    <w:qFormat/>
    <w:rsid w:val="009C641F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Cs w:val="24"/>
      <w:lang w:eastAsia="ru-RU"/>
    </w:rPr>
  </w:style>
  <w:style w:type="paragraph" w:styleId="8">
    <w:name w:val="heading 8"/>
    <w:basedOn w:val="a0"/>
    <w:next w:val="a0"/>
    <w:link w:val="80"/>
    <w:autoRedefine/>
    <w:qFormat/>
    <w:rsid w:val="009C641F"/>
    <w:pPr>
      <w:keepNext/>
      <w:tabs>
        <w:tab w:val="num" w:pos="1440"/>
      </w:tabs>
      <w:ind w:left="1440" w:hanging="1440"/>
      <w:jc w:val="center"/>
      <w:outlineLvl w:val="7"/>
    </w:pPr>
    <w:rPr>
      <w:rFonts w:ascii="Arial" w:eastAsia="Times New Roman" w:hAnsi="Arial" w:cs="Times New Roman"/>
      <w:b/>
      <w:bCs/>
      <w:i/>
      <w:iCs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9C641F"/>
    <w:pPr>
      <w:keepNext/>
      <w:tabs>
        <w:tab w:val="num" w:pos="1584"/>
      </w:tabs>
      <w:ind w:left="1584" w:right="113" w:hanging="1584"/>
      <w:jc w:val="center"/>
      <w:outlineLvl w:val="8"/>
    </w:pPr>
    <w:rPr>
      <w:rFonts w:ascii="Arial" w:eastAsia="Times New Roman" w:hAnsi="Arial" w:cs="Times New Roman"/>
      <w:sz w:val="48"/>
      <w:szCs w:val="20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Header">
    <w:name w:val="Table Header"/>
    <w:basedOn w:val="a0"/>
    <w:autoRedefine/>
    <w:unhideWhenUsed/>
    <w:qFormat/>
    <w:rsid w:val="009C641F"/>
    <w:pPr>
      <w:keepNext/>
      <w:tabs>
        <w:tab w:val="left" w:pos="1134"/>
        <w:tab w:val="center" w:pos="4677"/>
        <w:tab w:val="right" w:pos="9355"/>
      </w:tabs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eastAsia="Times New Roman" w:cs="Arial"/>
      <w:b/>
      <w:bCs/>
      <w:noProof/>
      <w:kern w:val="28"/>
      <w:sz w:val="20"/>
      <w:szCs w:val="20"/>
      <w:lang w:eastAsia="ru-RU"/>
    </w:rPr>
  </w:style>
  <w:style w:type="paragraph" w:customStyle="1" w:styleId="a">
    <w:name w:val="Буквенный список"/>
    <w:basedOn w:val="a0"/>
    <w:qFormat/>
    <w:rsid w:val="009C641F"/>
    <w:pPr>
      <w:numPr>
        <w:numId w:val="5"/>
      </w:numPr>
      <w:spacing w:line="240" w:lineRule="auto"/>
    </w:pPr>
    <w:rPr>
      <w:szCs w:val="24"/>
    </w:rPr>
  </w:style>
  <w:style w:type="character" w:customStyle="1" w:styleId="10">
    <w:name w:val="Заголовок 1 Знак"/>
    <w:aliases w:val=". Знак,Heading 1 Char Char Знак,H1 Знак"/>
    <w:basedOn w:val="a1"/>
    <w:link w:val="1"/>
    <w:rsid w:val="009C641F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0">
    <w:name w:val="Заголовок 2 Знак"/>
    <w:aliases w:val="- 1.1 Знак,.1 Знак"/>
    <w:basedOn w:val="a1"/>
    <w:link w:val="2"/>
    <w:rsid w:val="009C641F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0">
    <w:name w:val="Заголовок 3 Знак"/>
    <w:aliases w:val="- 1.1.1 Знак,.1.1 Знак"/>
    <w:basedOn w:val="a1"/>
    <w:link w:val="3"/>
    <w:rsid w:val="009C641F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C641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C641F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9C641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9C6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9C641F"/>
    <w:rPr>
      <w:rFonts w:ascii="Arial" w:eastAsia="Times New Roman" w:hAnsi="Arial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9C641F"/>
    <w:rPr>
      <w:rFonts w:ascii="Arial" w:eastAsia="Times New Roman" w:hAnsi="Arial" w:cs="Times New Roman"/>
      <w:sz w:val="48"/>
      <w:szCs w:val="20"/>
      <w:lang w:val="en-US" w:eastAsia="ru-RU"/>
    </w:rPr>
  </w:style>
  <w:style w:type="paragraph" w:styleId="a4">
    <w:name w:val="caption"/>
    <w:basedOn w:val="a0"/>
    <w:next w:val="a0"/>
    <w:qFormat/>
    <w:rsid w:val="009C641F"/>
    <w:pPr>
      <w:spacing w:line="240" w:lineRule="auto"/>
      <w:jc w:val="left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5">
    <w:name w:val="Title"/>
    <w:basedOn w:val="a0"/>
    <w:link w:val="a6"/>
    <w:qFormat/>
    <w:rsid w:val="009C641F"/>
    <w:pPr>
      <w:suppressAutoHyphens/>
      <w:spacing w:after="222"/>
      <w:ind w:left="1650" w:firstLine="72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character" w:customStyle="1" w:styleId="a6">
    <w:name w:val="Название Знак"/>
    <w:basedOn w:val="a1"/>
    <w:link w:val="a5"/>
    <w:rsid w:val="009C64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9C641F"/>
    <w:rPr>
      <w:b/>
      <w:bCs/>
    </w:rPr>
  </w:style>
  <w:style w:type="character" w:styleId="a8">
    <w:name w:val="Emphasis"/>
    <w:unhideWhenUsed/>
    <w:qFormat/>
    <w:rsid w:val="009C641F"/>
    <w:rPr>
      <w:i/>
      <w:iCs/>
    </w:rPr>
  </w:style>
  <w:style w:type="paragraph" w:styleId="a9">
    <w:name w:val="List Paragraph"/>
    <w:basedOn w:val="a0"/>
    <w:uiPriority w:val="34"/>
    <w:qFormat/>
    <w:rsid w:val="009C641F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aa">
    <w:name w:val="Hyperlink"/>
    <w:basedOn w:val="a1"/>
    <w:uiPriority w:val="99"/>
    <w:unhideWhenUsed/>
    <w:rsid w:val="00946824"/>
    <w:rPr>
      <w:color w:val="0000FF" w:themeColor="hyperlink"/>
      <w:u w:val="single"/>
    </w:rPr>
  </w:style>
  <w:style w:type="paragraph" w:styleId="ab">
    <w:name w:val="Normal (Web)"/>
    <w:basedOn w:val="a0"/>
    <w:uiPriority w:val="99"/>
    <w:semiHidden/>
    <w:unhideWhenUsed/>
    <w:rsid w:val="009468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641F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aliases w:val=".,Heading 1 Char Char,H1"/>
    <w:basedOn w:val="a0"/>
    <w:next w:val="a0"/>
    <w:link w:val="10"/>
    <w:qFormat/>
    <w:rsid w:val="009C641F"/>
    <w:pPr>
      <w:numPr>
        <w:numId w:val="4"/>
      </w:numPr>
      <w:spacing w:after="240" w:line="360" w:lineRule="atLeast"/>
      <w:outlineLvl w:val="0"/>
    </w:pPr>
    <w:rPr>
      <w:rFonts w:eastAsia="Times New Roman" w:cs="Times New Roman"/>
      <w:b/>
      <w:bCs/>
      <w:caps/>
      <w:szCs w:val="24"/>
      <w:lang w:eastAsia="ru-RU"/>
    </w:rPr>
  </w:style>
  <w:style w:type="paragraph" w:styleId="2">
    <w:name w:val="heading 2"/>
    <w:aliases w:val="- 1.1,.1"/>
    <w:basedOn w:val="1"/>
    <w:next w:val="a0"/>
    <w:link w:val="20"/>
    <w:qFormat/>
    <w:rsid w:val="009C641F"/>
    <w:pPr>
      <w:numPr>
        <w:ilvl w:val="1"/>
      </w:numPr>
      <w:outlineLvl w:val="1"/>
    </w:pPr>
    <w:rPr>
      <w:caps w:val="0"/>
      <w:smallCaps/>
    </w:rPr>
  </w:style>
  <w:style w:type="paragraph" w:styleId="3">
    <w:name w:val="heading 3"/>
    <w:aliases w:val="- 1.1.1,.1.1"/>
    <w:basedOn w:val="2"/>
    <w:next w:val="a0"/>
    <w:link w:val="30"/>
    <w:qFormat/>
    <w:rsid w:val="009C641F"/>
    <w:pPr>
      <w:keepNext/>
      <w:keepLines/>
      <w:numPr>
        <w:ilvl w:val="0"/>
        <w:numId w:val="0"/>
      </w:numPr>
      <w:tabs>
        <w:tab w:val="num" w:pos="2160"/>
      </w:tabs>
      <w:suppressAutoHyphens/>
      <w:spacing w:before="240" w:line="240" w:lineRule="auto"/>
      <w:ind w:left="1944" w:hanging="504"/>
      <w:outlineLvl w:val="2"/>
    </w:pPr>
  </w:style>
  <w:style w:type="paragraph" w:styleId="4">
    <w:name w:val="heading 4"/>
    <w:basedOn w:val="a0"/>
    <w:next w:val="a0"/>
    <w:link w:val="40"/>
    <w:qFormat/>
    <w:rsid w:val="009C641F"/>
    <w:pPr>
      <w:keepNext/>
      <w:tabs>
        <w:tab w:val="num" w:pos="864"/>
      </w:tabs>
      <w:spacing w:line="240" w:lineRule="auto"/>
      <w:ind w:left="864" w:hanging="864"/>
      <w:outlineLvl w:val="3"/>
    </w:pPr>
    <w:rPr>
      <w:rFonts w:eastAsia="Times New Roman" w:cs="Times New Roman"/>
      <w:b/>
      <w:bCs/>
      <w:sz w:val="20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9C641F"/>
    <w:pPr>
      <w:keepNext/>
      <w:tabs>
        <w:tab w:val="num" w:pos="1008"/>
      </w:tabs>
      <w:spacing w:line="240" w:lineRule="auto"/>
      <w:ind w:left="1008" w:hanging="1008"/>
      <w:jc w:val="center"/>
      <w:outlineLvl w:val="4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9C641F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0"/>
    <w:next w:val="a0"/>
    <w:link w:val="70"/>
    <w:qFormat/>
    <w:rsid w:val="009C641F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Cs w:val="24"/>
      <w:lang w:eastAsia="ru-RU"/>
    </w:rPr>
  </w:style>
  <w:style w:type="paragraph" w:styleId="8">
    <w:name w:val="heading 8"/>
    <w:basedOn w:val="a0"/>
    <w:next w:val="a0"/>
    <w:link w:val="80"/>
    <w:autoRedefine/>
    <w:qFormat/>
    <w:rsid w:val="009C641F"/>
    <w:pPr>
      <w:keepNext/>
      <w:tabs>
        <w:tab w:val="num" w:pos="1440"/>
      </w:tabs>
      <w:ind w:left="1440" w:hanging="1440"/>
      <w:jc w:val="center"/>
      <w:outlineLvl w:val="7"/>
    </w:pPr>
    <w:rPr>
      <w:rFonts w:ascii="Arial" w:eastAsia="Times New Roman" w:hAnsi="Arial" w:cs="Times New Roman"/>
      <w:b/>
      <w:bCs/>
      <w:i/>
      <w:iCs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9C641F"/>
    <w:pPr>
      <w:keepNext/>
      <w:tabs>
        <w:tab w:val="num" w:pos="1584"/>
      </w:tabs>
      <w:ind w:left="1584" w:right="113" w:hanging="1584"/>
      <w:jc w:val="center"/>
      <w:outlineLvl w:val="8"/>
    </w:pPr>
    <w:rPr>
      <w:rFonts w:ascii="Arial" w:eastAsia="Times New Roman" w:hAnsi="Arial" w:cs="Times New Roman"/>
      <w:sz w:val="48"/>
      <w:szCs w:val="20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Header">
    <w:name w:val="Table Header"/>
    <w:basedOn w:val="a0"/>
    <w:autoRedefine/>
    <w:unhideWhenUsed/>
    <w:qFormat/>
    <w:rsid w:val="009C641F"/>
    <w:pPr>
      <w:keepNext/>
      <w:tabs>
        <w:tab w:val="left" w:pos="1134"/>
        <w:tab w:val="center" w:pos="4677"/>
        <w:tab w:val="right" w:pos="9355"/>
      </w:tabs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eastAsia="Times New Roman" w:cs="Arial"/>
      <w:b/>
      <w:bCs/>
      <w:noProof/>
      <w:kern w:val="28"/>
      <w:sz w:val="20"/>
      <w:szCs w:val="20"/>
      <w:lang w:eastAsia="ru-RU"/>
    </w:rPr>
  </w:style>
  <w:style w:type="paragraph" w:customStyle="1" w:styleId="a">
    <w:name w:val="Буквенный список"/>
    <w:basedOn w:val="a0"/>
    <w:qFormat/>
    <w:rsid w:val="009C641F"/>
    <w:pPr>
      <w:numPr>
        <w:numId w:val="5"/>
      </w:numPr>
      <w:spacing w:line="240" w:lineRule="auto"/>
    </w:pPr>
    <w:rPr>
      <w:szCs w:val="24"/>
    </w:rPr>
  </w:style>
  <w:style w:type="character" w:customStyle="1" w:styleId="10">
    <w:name w:val="Заголовок 1 Знак"/>
    <w:aliases w:val=". Знак,Heading 1 Char Char Знак,H1 Знак"/>
    <w:basedOn w:val="a1"/>
    <w:link w:val="1"/>
    <w:rsid w:val="009C641F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0">
    <w:name w:val="Заголовок 2 Знак"/>
    <w:aliases w:val="- 1.1 Знак,.1 Знак"/>
    <w:basedOn w:val="a1"/>
    <w:link w:val="2"/>
    <w:rsid w:val="009C641F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0">
    <w:name w:val="Заголовок 3 Знак"/>
    <w:aliases w:val="- 1.1.1 Знак,.1.1 Знак"/>
    <w:basedOn w:val="a1"/>
    <w:link w:val="3"/>
    <w:rsid w:val="009C641F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C641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C641F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9C641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9C6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9C641F"/>
    <w:rPr>
      <w:rFonts w:ascii="Arial" w:eastAsia="Times New Roman" w:hAnsi="Arial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9C641F"/>
    <w:rPr>
      <w:rFonts w:ascii="Arial" w:eastAsia="Times New Roman" w:hAnsi="Arial" w:cs="Times New Roman"/>
      <w:sz w:val="48"/>
      <w:szCs w:val="20"/>
      <w:lang w:val="en-US" w:eastAsia="ru-RU"/>
    </w:rPr>
  </w:style>
  <w:style w:type="paragraph" w:styleId="a4">
    <w:name w:val="caption"/>
    <w:basedOn w:val="a0"/>
    <w:next w:val="a0"/>
    <w:qFormat/>
    <w:rsid w:val="009C641F"/>
    <w:pPr>
      <w:spacing w:line="240" w:lineRule="auto"/>
      <w:jc w:val="left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5">
    <w:name w:val="Title"/>
    <w:basedOn w:val="a0"/>
    <w:link w:val="a6"/>
    <w:qFormat/>
    <w:rsid w:val="009C641F"/>
    <w:pPr>
      <w:suppressAutoHyphens/>
      <w:spacing w:after="222"/>
      <w:ind w:left="1650" w:firstLine="72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character" w:customStyle="1" w:styleId="a6">
    <w:name w:val="Название Знак"/>
    <w:basedOn w:val="a1"/>
    <w:link w:val="a5"/>
    <w:rsid w:val="009C64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9C641F"/>
    <w:rPr>
      <w:b/>
      <w:bCs/>
    </w:rPr>
  </w:style>
  <w:style w:type="character" w:styleId="a8">
    <w:name w:val="Emphasis"/>
    <w:unhideWhenUsed/>
    <w:qFormat/>
    <w:rsid w:val="009C641F"/>
    <w:rPr>
      <w:i/>
      <w:iCs/>
    </w:rPr>
  </w:style>
  <w:style w:type="paragraph" w:styleId="a9">
    <w:name w:val="List Paragraph"/>
    <w:basedOn w:val="a0"/>
    <w:uiPriority w:val="34"/>
    <w:qFormat/>
    <w:rsid w:val="009C641F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aa">
    <w:name w:val="Hyperlink"/>
    <w:basedOn w:val="a1"/>
    <w:uiPriority w:val="99"/>
    <w:unhideWhenUsed/>
    <w:rsid w:val="00946824"/>
    <w:rPr>
      <w:color w:val="0000FF" w:themeColor="hyperlink"/>
      <w:u w:val="single"/>
    </w:rPr>
  </w:style>
  <w:style w:type="paragraph" w:styleId="ab">
    <w:name w:val="Normal (Web)"/>
    <w:basedOn w:val="a0"/>
    <w:uiPriority w:val="99"/>
    <w:semiHidden/>
    <w:unhideWhenUsed/>
    <w:rsid w:val="009468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812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6155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lam.ru/tehnauka/spravochnik_po_stroitelstvu_i_rekonstrukcii_linii_yelektroperedachi_naprjazheniem_0_4_750_kv/p3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orakomplekt.ru/gost_270875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Владимировна (Tatyana Korchak)</dc:creator>
  <cp:lastModifiedBy>Корчак Татьяна Владимировна (Tatyana Korchak)</cp:lastModifiedBy>
  <cp:revision>2</cp:revision>
  <dcterms:created xsi:type="dcterms:W3CDTF">2013-07-04T06:23:00Z</dcterms:created>
  <dcterms:modified xsi:type="dcterms:W3CDTF">2013-07-04T06:23:00Z</dcterms:modified>
</cp:coreProperties>
</file>