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FED" w:rsidRPr="00874B08" w:rsidRDefault="00713FED" w:rsidP="0019159D">
      <w:pPr>
        <w:ind w:left="-567" w:right="5668"/>
        <w:rPr>
          <w:rFonts w:ascii="Times New Roman" w:hAnsi="Times New Roman"/>
        </w:rPr>
      </w:pPr>
    </w:p>
    <w:p w:rsidR="00332C93" w:rsidRDefault="00332C93" w:rsidP="00332C93">
      <w:pPr>
        <w:spacing w:after="0"/>
        <w:jc w:val="center"/>
        <w:rPr>
          <w:rFonts w:ascii="Times New Roman" w:hAnsi="Times New Roman"/>
          <w:b/>
          <w:bCs/>
        </w:rPr>
      </w:pPr>
      <w:r w:rsidRPr="00332C93">
        <w:rPr>
          <w:rFonts w:ascii="Times New Roman" w:hAnsi="Times New Roman"/>
          <w:b/>
          <w:bCs/>
        </w:rPr>
        <w:t>МИНИСТЕРСТВО</w:t>
      </w:r>
    </w:p>
    <w:p w:rsidR="00332C93" w:rsidRDefault="00332C93" w:rsidP="00332C93">
      <w:pPr>
        <w:spacing w:after="0"/>
        <w:jc w:val="center"/>
        <w:rPr>
          <w:rFonts w:ascii="Times New Roman" w:hAnsi="Times New Roman"/>
          <w:b/>
          <w:bCs/>
        </w:rPr>
      </w:pPr>
      <w:r w:rsidRPr="00332C93">
        <w:rPr>
          <w:rFonts w:ascii="Times New Roman" w:hAnsi="Times New Roman"/>
          <w:b/>
          <w:bCs/>
        </w:rPr>
        <w:t>СТРОИТЕЛЬСТВА И ЖИЛИЩНО-КОММУНАЛЬНОГО</w:t>
      </w:r>
    </w:p>
    <w:p w:rsidR="00332C93" w:rsidRDefault="00332C93" w:rsidP="00332C93">
      <w:pPr>
        <w:jc w:val="center"/>
        <w:rPr>
          <w:rFonts w:ascii="Times New Roman" w:hAnsi="Times New Roman"/>
          <w:b/>
          <w:bCs/>
        </w:rPr>
      </w:pPr>
      <w:r w:rsidRPr="00332C93">
        <w:rPr>
          <w:rFonts w:ascii="Times New Roman" w:hAnsi="Times New Roman"/>
          <w:b/>
          <w:bCs/>
        </w:rPr>
        <w:t>ХОЗЯЙСТВА РОССИЙСКОЙ ФЕДЕРАЦИИ</w:t>
      </w:r>
    </w:p>
    <w:p w:rsidR="00332C93" w:rsidRPr="00332C93" w:rsidRDefault="00332C93" w:rsidP="00332C9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332C93">
        <w:rPr>
          <w:rFonts w:ascii="Times New Roman" w:hAnsi="Times New Roman"/>
          <w:b/>
          <w:bCs/>
          <w:sz w:val="20"/>
          <w:szCs w:val="20"/>
        </w:rPr>
        <w:t>(МИНСТРОЙ РОССИИ)</w:t>
      </w:r>
    </w:p>
    <w:p w:rsidR="00713FED" w:rsidRPr="00332C93" w:rsidRDefault="00332C93" w:rsidP="00553AE1">
      <w:pPr>
        <w:jc w:val="center"/>
        <w:outlineLvl w:val="0"/>
        <w:rPr>
          <w:rFonts w:ascii="Times New Roman" w:hAnsi="Times New Roman"/>
          <w:b/>
          <w:bCs/>
        </w:rPr>
      </w:pPr>
      <w:r w:rsidRPr="00332C93">
        <w:rPr>
          <w:rFonts w:ascii="Times New Roman" w:hAnsi="Times New Roman"/>
          <w:b/>
          <w:bCs/>
        </w:rPr>
        <w:t>ПРИКАЗ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B32363" w:rsidRPr="00B32363" w:rsidTr="00B32363">
        <w:tc>
          <w:tcPr>
            <w:tcW w:w="2500" w:type="pct"/>
            <w:vAlign w:val="bottom"/>
          </w:tcPr>
          <w:p w:rsidR="00B32363" w:rsidRPr="00B32363" w:rsidRDefault="00B32363" w:rsidP="00B32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363">
              <w:rPr>
                <w:rFonts w:ascii="Times New Roman" w:hAnsi="Times New Roman"/>
                <w:sz w:val="24"/>
                <w:szCs w:val="24"/>
              </w:rPr>
              <w:t>от 04 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2500" w:type="pct"/>
            <w:vAlign w:val="bottom"/>
          </w:tcPr>
          <w:p w:rsidR="00B32363" w:rsidRPr="00B32363" w:rsidRDefault="00B32363" w:rsidP="00B3236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515/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</w:p>
        </w:tc>
      </w:tr>
    </w:tbl>
    <w:p w:rsidR="00713FED" w:rsidRPr="00874B08" w:rsidRDefault="00713FED" w:rsidP="0019159D">
      <w:pPr>
        <w:ind w:left="-567" w:right="5668"/>
        <w:rPr>
          <w:rFonts w:ascii="Times New Roman" w:hAnsi="Times New Roman"/>
        </w:rPr>
      </w:pPr>
    </w:p>
    <w:p w:rsidR="00713FED" w:rsidRPr="00874B08" w:rsidRDefault="00713FED" w:rsidP="0019159D">
      <w:pPr>
        <w:ind w:left="-567" w:right="5668"/>
        <w:rPr>
          <w:rFonts w:ascii="Times New Roman" w:hAnsi="Times New Roman"/>
        </w:rPr>
      </w:pPr>
    </w:p>
    <w:p w:rsidR="00713FED" w:rsidRPr="00874B08" w:rsidRDefault="00713FED" w:rsidP="0019159D">
      <w:pPr>
        <w:ind w:left="-567" w:right="5668"/>
        <w:rPr>
          <w:rFonts w:ascii="Times New Roman" w:hAnsi="Times New Roman"/>
        </w:rPr>
      </w:pPr>
    </w:p>
    <w:p w:rsidR="00713FED" w:rsidRPr="00874B08" w:rsidRDefault="00713FED" w:rsidP="0019159D">
      <w:pPr>
        <w:ind w:left="-567" w:right="5668"/>
        <w:rPr>
          <w:rFonts w:ascii="Times New Roman" w:hAnsi="Times New Roman"/>
        </w:rPr>
      </w:pPr>
    </w:p>
    <w:p w:rsidR="00713FED" w:rsidRPr="00874B08" w:rsidRDefault="00713FED" w:rsidP="0019159D">
      <w:pPr>
        <w:ind w:left="-567" w:right="5668"/>
        <w:rPr>
          <w:rFonts w:ascii="Times New Roman" w:hAnsi="Times New Roman"/>
        </w:rPr>
      </w:pPr>
    </w:p>
    <w:p w:rsidR="00713FED" w:rsidRPr="00874B08" w:rsidRDefault="00713FED" w:rsidP="0019159D">
      <w:pPr>
        <w:ind w:left="-567" w:right="5668"/>
        <w:rPr>
          <w:rFonts w:ascii="Times New Roman" w:hAnsi="Times New Roman"/>
        </w:rPr>
      </w:pPr>
    </w:p>
    <w:p w:rsidR="00056D3F" w:rsidRPr="00874B08" w:rsidRDefault="008412BF" w:rsidP="00056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B08">
        <w:rPr>
          <w:rFonts w:ascii="Times New Roman" w:hAnsi="Times New Roman"/>
          <w:b/>
          <w:sz w:val="28"/>
          <w:szCs w:val="28"/>
        </w:rPr>
        <w:t>О</w:t>
      </w:r>
      <w:r w:rsidR="00C71B5F" w:rsidRPr="00874B08">
        <w:rPr>
          <w:rFonts w:ascii="Times New Roman" w:hAnsi="Times New Roman"/>
          <w:b/>
          <w:sz w:val="28"/>
          <w:szCs w:val="28"/>
        </w:rPr>
        <w:t>б</w:t>
      </w:r>
      <w:r w:rsidRPr="00874B08">
        <w:rPr>
          <w:rFonts w:ascii="Times New Roman" w:hAnsi="Times New Roman"/>
          <w:b/>
          <w:sz w:val="28"/>
          <w:szCs w:val="28"/>
        </w:rPr>
        <w:t xml:space="preserve"> </w:t>
      </w:r>
      <w:r w:rsidR="00C71B5F" w:rsidRPr="00874B08">
        <w:rPr>
          <w:rFonts w:ascii="Times New Roman" w:hAnsi="Times New Roman"/>
          <w:b/>
          <w:sz w:val="28"/>
          <w:szCs w:val="28"/>
        </w:rPr>
        <w:t>утве</w:t>
      </w:r>
      <w:r w:rsidR="00306A31" w:rsidRPr="00874B08">
        <w:rPr>
          <w:rFonts w:ascii="Times New Roman" w:hAnsi="Times New Roman"/>
          <w:b/>
          <w:sz w:val="28"/>
          <w:szCs w:val="28"/>
        </w:rPr>
        <w:t>р</w:t>
      </w:r>
      <w:r w:rsidR="00C71B5F" w:rsidRPr="00874B08">
        <w:rPr>
          <w:rFonts w:ascii="Times New Roman" w:hAnsi="Times New Roman"/>
          <w:b/>
          <w:sz w:val="28"/>
          <w:szCs w:val="28"/>
        </w:rPr>
        <w:t>ждении</w:t>
      </w:r>
      <w:r w:rsidRPr="00874B08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9265054"/>
      <w:r w:rsidR="00B32363" w:rsidRPr="00B32363">
        <w:rPr>
          <w:rFonts w:ascii="Times New Roman" w:hAnsi="Times New Roman"/>
          <w:b/>
          <w:sz w:val="28"/>
          <w:szCs w:val="28"/>
        </w:rPr>
        <w:t>Методических рекомендаций по определению</w:t>
      </w:r>
      <w:bookmarkEnd w:id="0"/>
      <w:r w:rsidR="00B32363" w:rsidRPr="00B32363">
        <w:rPr>
          <w:rFonts w:ascii="Times New Roman" w:hAnsi="Times New Roman"/>
          <w:b/>
          <w:sz w:val="28"/>
          <w:szCs w:val="28"/>
        </w:rPr>
        <w:t xml:space="preserve"> </w:t>
      </w:r>
      <w:r w:rsidR="00495672" w:rsidRPr="00874B08">
        <w:rPr>
          <w:rFonts w:ascii="Times New Roman" w:hAnsi="Times New Roman"/>
          <w:b/>
          <w:sz w:val="28"/>
          <w:szCs w:val="28"/>
        </w:rPr>
        <w:t>сметных цен</w:t>
      </w:r>
      <w:r w:rsidR="00E62888" w:rsidRPr="00874B08">
        <w:rPr>
          <w:rFonts w:ascii="Times New Roman" w:hAnsi="Times New Roman"/>
          <w:b/>
          <w:sz w:val="28"/>
          <w:szCs w:val="28"/>
        </w:rPr>
        <w:t xml:space="preserve"> на затраты труда в </w:t>
      </w:r>
      <w:r w:rsidR="00056D3F" w:rsidRPr="00874B08">
        <w:rPr>
          <w:rFonts w:ascii="Times New Roman" w:hAnsi="Times New Roman"/>
          <w:b/>
          <w:sz w:val="28"/>
          <w:szCs w:val="28"/>
        </w:rPr>
        <w:t>строительстве</w:t>
      </w:r>
    </w:p>
    <w:p w:rsidR="008412BF" w:rsidRPr="00874B08" w:rsidRDefault="008412BF" w:rsidP="00495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BF" w:rsidRPr="00874B08" w:rsidRDefault="008412BF" w:rsidP="00614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45DD" w:rsidRPr="00874B08" w:rsidRDefault="006A45DD" w:rsidP="00CC2CF4">
      <w:pPr>
        <w:spacing w:after="12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В соответствии с</w:t>
      </w:r>
      <w:r w:rsidR="00CC2CF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стать</w:t>
      </w:r>
      <w:r w:rsidR="00CC2CF4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8.</w:t>
      </w:r>
      <w:r w:rsidR="00CC2CF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Pr="00CC2C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C2CF4">
        <w:rPr>
          <w:rFonts w:ascii="Times New Roman" w:eastAsia="Calibri" w:hAnsi="Times New Roman"/>
          <w:b/>
          <w:bCs/>
          <w:spacing w:val="30"/>
          <w:sz w:val="28"/>
          <w:szCs w:val="28"/>
          <w:lang w:eastAsia="en-US"/>
        </w:rPr>
        <w:t>приказываю</w:t>
      </w:r>
      <w:r w:rsidRPr="00CC2CF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:</w:t>
      </w:r>
    </w:p>
    <w:p w:rsidR="00FE273B" w:rsidRPr="00874B08" w:rsidRDefault="00E62888" w:rsidP="00BD4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у</w:t>
      </w:r>
      <w:r w:rsidR="00BD4A0E" w:rsidRPr="00874B08">
        <w:rPr>
          <w:rFonts w:ascii="Times New Roman" w:hAnsi="Times New Roman"/>
          <w:sz w:val="28"/>
          <w:szCs w:val="28"/>
        </w:rPr>
        <w:t xml:space="preserve">твердить </w:t>
      </w:r>
      <w:r w:rsidR="00CC2CF4" w:rsidRPr="00CC2CF4">
        <w:rPr>
          <w:rFonts w:ascii="Times New Roman" w:hAnsi="Times New Roman"/>
          <w:sz w:val="28"/>
          <w:szCs w:val="28"/>
        </w:rPr>
        <w:t>Методических рекомендаций по определению</w:t>
      </w:r>
      <w:r w:rsidR="00495672" w:rsidRPr="00874B08">
        <w:rPr>
          <w:rFonts w:ascii="Times New Roman" w:hAnsi="Times New Roman"/>
          <w:sz w:val="28"/>
          <w:szCs w:val="28"/>
        </w:rPr>
        <w:t xml:space="preserve"> сметных цен </w:t>
      </w:r>
      <w:r w:rsidRPr="00874B08">
        <w:rPr>
          <w:rFonts w:ascii="Times New Roman" w:hAnsi="Times New Roman"/>
          <w:sz w:val="28"/>
          <w:szCs w:val="28"/>
        </w:rPr>
        <w:t>на затраты труда в </w:t>
      </w:r>
      <w:r w:rsidR="00CF5D84" w:rsidRPr="00874B08">
        <w:rPr>
          <w:rFonts w:ascii="Times New Roman" w:hAnsi="Times New Roman"/>
          <w:sz w:val="28"/>
          <w:szCs w:val="28"/>
        </w:rPr>
        <w:t xml:space="preserve">строительстве </w:t>
      </w:r>
      <w:r w:rsidR="00BD4A0E" w:rsidRPr="00874B08">
        <w:rPr>
          <w:rFonts w:ascii="Times New Roman" w:hAnsi="Times New Roman"/>
          <w:sz w:val="28"/>
          <w:szCs w:val="28"/>
        </w:rPr>
        <w:t>согласно приложению</w:t>
      </w:r>
      <w:r w:rsidR="00415ADA" w:rsidRPr="00874B08">
        <w:rPr>
          <w:rFonts w:ascii="Times New Roman" w:hAnsi="Times New Roman"/>
          <w:sz w:val="28"/>
          <w:szCs w:val="28"/>
        </w:rPr>
        <w:t xml:space="preserve"> </w:t>
      </w:r>
      <w:r w:rsidR="001C1DC5" w:rsidRPr="00874B08">
        <w:rPr>
          <w:rFonts w:ascii="Times New Roman" w:hAnsi="Times New Roman"/>
          <w:sz w:val="28"/>
          <w:szCs w:val="28"/>
        </w:rPr>
        <w:t>к </w:t>
      </w:r>
      <w:r w:rsidR="00BD4A0E" w:rsidRPr="00874B08">
        <w:rPr>
          <w:rFonts w:ascii="Times New Roman" w:hAnsi="Times New Roman"/>
          <w:sz w:val="28"/>
          <w:szCs w:val="28"/>
        </w:rPr>
        <w:t>настоящему приказу.</w:t>
      </w:r>
    </w:p>
    <w:p w:rsidR="00E41F2D" w:rsidRPr="00874B08" w:rsidRDefault="00E41F2D" w:rsidP="00E46580">
      <w:pPr>
        <w:tabs>
          <w:tab w:val="left" w:pos="15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095" w:rsidRPr="00874B08" w:rsidRDefault="00614095" w:rsidP="006140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095" w:rsidRPr="00874B08" w:rsidRDefault="00614095" w:rsidP="00614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B08" w:rsidRPr="00874B08" w:rsidRDefault="00CC2CF4" w:rsidP="00614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о. Министра   </w:t>
      </w:r>
      <w:r w:rsidR="00614095" w:rsidRPr="00874B08">
        <w:rPr>
          <w:rFonts w:ascii="Times New Roman" w:hAnsi="Times New Roman"/>
          <w:sz w:val="28"/>
          <w:szCs w:val="28"/>
        </w:rPr>
        <w:t xml:space="preserve"> </w:t>
      </w:r>
      <w:r w:rsidR="00C547D9" w:rsidRPr="00874B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547D9" w:rsidRPr="00874B08">
        <w:rPr>
          <w:rFonts w:ascii="Times New Roman" w:hAnsi="Times New Roman"/>
          <w:sz w:val="28"/>
          <w:szCs w:val="28"/>
        </w:rPr>
        <w:t xml:space="preserve">   </w:t>
      </w:r>
      <w:r w:rsidR="00614095" w:rsidRPr="00874B08">
        <w:rPr>
          <w:rFonts w:ascii="Times New Roman" w:hAnsi="Times New Roman"/>
          <w:sz w:val="28"/>
          <w:szCs w:val="28"/>
        </w:rPr>
        <w:t xml:space="preserve">   </w:t>
      </w:r>
      <w:r w:rsidR="00766D68" w:rsidRPr="00874B08">
        <w:rPr>
          <w:rFonts w:ascii="Times New Roman" w:hAnsi="Times New Roman"/>
          <w:sz w:val="28"/>
          <w:szCs w:val="28"/>
        </w:rPr>
        <w:t xml:space="preserve">       </w:t>
      </w:r>
      <w:r w:rsidR="00446B06" w:rsidRPr="00874B0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Д</w:t>
      </w:r>
      <w:r w:rsidR="00446B06" w:rsidRPr="00874B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446B06" w:rsidRPr="00874B0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Волков</w:t>
      </w:r>
    </w:p>
    <w:p w:rsidR="00874B08" w:rsidRPr="00874B08" w:rsidRDefault="00874B08" w:rsidP="00614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753"/>
      </w:tblGrid>
      <w:tr w:rsidR="00874B08" w:rsidRPr="00874B08" w:rsidTr="00553AE1">
        <w:tc>
          <w:tcPr>
            <w:tcW w:w="4601" w:type="dxa"/>
            <w:shd w:val="clear" w:color="auto" w:fill="auto"/>
          </w:tcPr>
          <w:p w:rsidR="00874B08" w:rsidRPr="00874B08" w:rsidRDefault="00874B08" w:rsidP="000D3DD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53" w:type="dxa"/>
            <w:shd w:val="clear" w:color="auto" w:fill="auto"/>
          </w:tcPr>
          <w:p w:rsidR="00874B08" w:rsidRPr="00874B08" w:rsidRDefault="00874B08" w:rsidP="000D3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553AE1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874B08" w:rsidRPr="00874B08" w:rsidRDefault="00874B08" w:rsidP="00CC2C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 xml:space="preserve">приказом Министерства строительства и жилищно-коммунального хозяйства </w:t>
            </w:r>
          </w:p>
          <w:p w:rsidR="00874B08" w:rsidRPr="00874B08" w:rsidRDefault="00874B08" w:rsidP="00CC2CF4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874B08" w:rsidRPr="00874B08" w:rsidRDefault="00CB550C" w:rsidP="000D3DDA">
            <w:pPr>
              <w:jc w:val="center"/>
              <w:rPr>
                <w:rFonts w:ascii="Times New Roman" w:hAnsi="Times New Roman"/>
                <w:szCs w:val="24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550C">
              <w:rPr>
                <w:rFonts w:ascii="Times New Roman" w:hAnsi="Times New Roman"/>
                <w:color w:val="000099"/>
                <w:sz w:val="28"/>
                <w:szCs w:val="28"/>
              </w:rPr>
              <w:t>04 сентября</w:t>
            </w:r>
            <w:r w:rsidR="00874B08" w:rsidRPr="00CB550C">
              <w:rPr>
                <w:rFonts w:ascii="Times New Roman" w:hAnsi="Times New Roman"/>
                <w:color w:val="000099"/>
                <w:sz w:val="28"/>
                <w:szCs w:val="28"/>
              </w:rPr>
              <w:t xml:space="preserve"> 2019 г.</w:t>
            </w:r>
            <w:r w:rsidR="00874B08" w:rsidRPr="00874B0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550C">
              <w:rPr>
                <w:rFonts w:ascii="Times New Roman" w:hAnsi="Times New Roman"/>
                <w:color w:val="000099"/>
                <w:sz w:val="28"/>
                <w:szCs w:val="28"/>
              </w:rPr>
              <w:t>515/</w:t>
            </w:r>
            <w:proofErr w:type="spellStart"/>
            <w:r w:rsidRPr="00CB550C">
              <w:rPr>
                <w:rFonts w:ascii="Times New Roman" w:hAnsi="Times New Roman"/>
                <w:color w:val="000099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74B08" w:rsidRPr="00874B08" w:rsidRDefault="00553AE1" w:rsidP="00553AE1">
      <w:pPr>
        <w:tabs>
          <w:tab w:val="center" w:pos="4818"/>
          <w:tab w:val="left" w:pos="6276"/>
        </w:tabs>
        <w:spacing w:before="1200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53AE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Методические рекомендации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br/>
      </w:r>
      <w:r w:rsidRPr="00553AE1">
        <w:rPr>
          <w:rFonts w:ascii="Times New Roman" w:eastAsia="Calibri" w:hAnsi="Times New Roman"/>
          <w:b/>
          <w:sz w:val="28"/>
          <w:szCs w:val="28"/>
          <w:lang w:eastAsia="en-US"/>
        </w:rPr>
        <w:t>по определению</w:t>
      </w:r>
      <w:r w:rsidRPr="00553AE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874B08" w:rsidRPr="00874B08">
        <w:rPr>
          <w:rFonts w:ascii="Times New Roman" w:eastAsia="Calibri" w:hAnsi="Times New Roman"/>
          <w:b/>
          <w:sz w:val="28"/>
          <w:szCs w:val="28"/>
          <w:lang w:eastAsia="en-US"/>
        </w:rPr>
        <w:t>определения сметных цен на затраты труда в строительстве</w:t>
      </w:r>
    </w:p>
    <w:p w:rsidR="00874B08" w:rsidRPr="00874B08" w:rsidRDefault="00874B08" w:rsidP="00874B08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74B08" w:rsidRPr="00874B08" w:rsidRDefault="00874B08" w:rsidP="00553AE1">
      <w:pPr>
        <w:numPr>
          <w:ilvl w:val="0"/>
          <w:numId w:val="1"/>
        </w:numPr>
        <w:spacing w:after="360"/>
        <w:ind w:left="714" w:hanging="357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b/>
          <w:sz w:val="28"/>
          <w:szCs w:val="28"/>
          <w:lang w:eastAsia="en-US"/>
        </w:rPr>
        <w:t>ОБЩИЕ ПОЛОЖЕНИЯ</w:t>
      </w:r>
    </w:p>
    <w:p w:rsidR="00874B08" w:rsidRPr="00874B08" w:rsidRDefault="00874B08" w:rsidP="00874B08">
      <w:pPr>
        <w:ind w:firstLine="709"/>
        <w:jc w:val="both"/>
        <w:rPr>
          <w:rFonts w:ascii="Times New Roman" w:eastAsia="Calibri" w:hAnsi="Times New Roman"/>
          <w:b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1.1. </w:t>
      </w:r>
      <w:r w:rsidR="00553AE1" w:rsidRPr="00553AE1">
        <w:rPr>
          <w:rFonts w:ascii="Times New Roman" w:eastAsia="Calibri" w:hAnsi="Times New Roman"/>
          <w:sz w:val="28"/>
          <w:szCs w:val="28"/>
          <w:lang w:eastAsia="en-US"/>
        </w:rPr>
        <w:t>Настоящие Методические рекомендации по определению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сметных цен на затраты труда в строительстве (далее – </w:t>
      </w:r>
      <w:r w:rsidR="00553AE1" w:rsidRPr="00553AE1">
        <w:rPr>
          <w:rFonts w:ascii="Times New Roman" w:eastAsia="Calibri" w:hAnsi="Times New Roman"/>
          <w:sz w:val="28"/>
          <w:szCs w:val="28"/>
          <w:lang w:eastAsia="en-US"/>
        </w:rPr>
        <w:t>Методические рекомендации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) разработан</w:t>
      </w:r>
      <w:r w:rsidR="00553AE1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в целях методологического обеспечения</w:t>
      </w:r>
      <w:r w:rsidRPr="00874B08">
        <w:rPr>
          <w:rFonts w:ascii="Times New Roman" w:eastAsia="Calibri" w:hAnsi="Times New Roman"/>
          <w:lang w:eastAsia="en-US"/>
        </w:rPr>
        <w:t xml:space="preserve"> 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определения сметных цен на затраты труда в строительстве.</w:t>
      </w:r>
    </w:p>
    <w:p w:rsidR="00874B08" w:rsidRPr="00874B08" w:rsidRDefault="00874B08" w:rsidP="00874B08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1.2. </w:t>
      </w:r>
      <w:r w:rsidR="00553AE1">
        <w:rPr>
          <w:rFonts w:ascii="Times New Roman" w:eastAsia="Calibri" w:hAnsi="Times New Roman"/>
          <w:sz w:val="28"/>
          <w:szCs w:val="28"/>
          <w:lang w:eastAsia="en-US"/>
        </w:rPr>
        <w:t>Методические рекомендации</w:t>
      </w:r>
      <w:r w:rsidR="00553AE1"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мо</w:t>
      </w:r>
      <w:r w:rsidR="00553AE1">
        <w:rPr>
          <w:rFonts w:ascii="Times New Roman" w:eastAsia="Calibri" w:hAnsi="Times New Roman"/>
          <w:sz w:val="28"/>
          <w:szCs w:val="28"/>
          <w:lang w:eastAsia="en-US"/>
        </w:rPr>
        <w:t>гут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использоваться при определении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кооператива, либо средств собственников помещений в многоквартирном доме и в иных случаях, установленных законодательством Российской Федерации.</w:t>
      </w:r>
    </w:p>
    <w:p w:rsidR="00874B08" w:rsidRPr="00874B08" w:rsidRDefault="00874B08" w:rsidP="00874B0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1.3. Сметные цены на затраты труда в строительстве предназначены для разработки и актуализации укрупненных нормативов цены строительства и нормативов цены конструктивных решений в соответствующем уровне цен, составления сметной документации, разработки индексов изменения сметной стоимости строительных, специальных строительных, ремонтно-строительных, монтажных и пусконаладочных работ (далее – строительные работы).</w:t>
      </w:r>
    </w:p>
    <w:p w:rsidR="00874B08" w:rsidRPr="00874B08" w:rsidRDefault="00874B08" w:rsidP="00F55E48">
      <w:pPr>
        <w:spacing w:after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1.4. Сметные цены на затраты труда в строительстве формируются в территориальном разрезе для каждого субъекта Российской Федерации и разрабатываются ежегодно в текущем уровне цен.</w:t>
      </w:r>
    </w:p>
    <w:p w:rsidR="00874B08" w:rsidRPr="00874B08" w:rsidRDefault="00874B08" w:rsidP="00874B0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Рекомендуемый состав затрат, учитываемых при определении сметных цен на затраты труда в строительстве, приведен в приложении к </w:t>
      </w:r>
      <w:r w:rsidR="00F55E48">
        <w:rPr>
          <w:rFonts w:ascii="Times New Roman" w:eastAsia="Calibri" w:hAnsi="Times New Roman"/>
          <w:sz w:val="28"/>
          <w:szCs w:val="28"/>
          <w:lang w:eastAsia="en-US"/>
        </w:rPr>
        <w:t>Методически</w:t>
      </w:r>
      <w:r w:rsidR="00F55E48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F55E48">
        <w:rPr>
          <w:rFonts w:ascii="Times New Roman" w:eastAsia="Calibri" w:hAnsi="Times New Roman"/>
          <w:sz w:val="28"/>
          <w:szCs w:val="28"/>
          <w:lang w:eastAsia="en-US"/>
        </w:rPr>
        <w:t xml:space="preserve"> рекомендаци</w:t>
      </w:r>
      <w:r w:rsidR="00F55E48">
        <w:rPr>
          <w:rFonts w:ascii="Times New Roman" w:eastAsia="Calibri" w:hAnsi="Times New Roman"/>
          <w:sz w:val="28"/>
          <w:szCs w:val="28"/>
          <w:lang w:eastAsia="en-US"/>
        </w:rPr>
        <w:t>ям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74B08" w:rsidRPr="00874B08" w:rsidRDefault="00874B08" w:rsidP="00874B0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1.5. Сметные цены на затраты труда в строительстве определяются на основании информации о среднемесячном номинальном начисленном вознаграждении за труд в зависимости от уровня знаний, умений профессиональных навыков и опыта работы рабочего, инженерно-технического и административно-хозяйственного персонала работника (далее соответственно – работник, квалификация работника), сложности, количества, качества и условий выполняемой работы, а также компенсационных и стимулирующих выплатах (далее - заработная плата) работников по полному кругу организаций по субъектам Российской Федерации, представленной Федеральной службой государственной статистики. </w:t>
      </w:r>
    </w:p>
    <w:p w:rsidR="00874B08" w:rsidRPr="00874B08" w:rsidRDefault="00874B08" w:rsidP="00874B0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В фонд начисленной заработной платы при проведении статистических наблюдений включаются начисленные работникам суммы оплаты труда в денежной и неденежной формах (с учетом налога на доходы физических лиц и других удержаний в соответствии с законодательством Российской Федерации) за отработанное и неотработанное время, компенсационные выплаты, связанные с режимом работы и условиями труда, доплаты и надбавки, премии, единовременные поощрительные выплаты, а также оплата питания и проживания, имеющая систематический характер.</w:t>
      </w:r>
    </w:p>
    <w:p w:rsidR="00874B08" w:rsidRPr="00874B08" w:rsidRDefault="00874B08" w:rsidP="00F55E48">
      <w:pPr>
        <w:spacing w:before="360" w:after="360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b/>
          <w:sz w:val="28"/>
          <w:szCs w:val="28"/>
          <w:lang w:eastAsia="en-US"/>
        </w:rPr>
        <w:t>2. ПОРЯДОК ОПРЕДЕЛЕНИЯ СМЕТНЫХ ЦЕН НА ЗАТРАТЫ ТРУДА</w:t>
      </w:r>
    </w:p>
    <w:p w:rsidR="00874B08" w:rsidRPr="00874B08" w:rsidRDefault="00874B08" w:rsidP="00874B0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2.1. Сметные цены на затраты труда в строительстве определяются с учетом тарифной системы оплаты труда, основанной на тарифной дифференциации заработной платы работников различных категорий. </w:t>
      </w:r>
    </w:p>
    <w:p w:rsidR="00874B08" w:rsidRPr="00874B08" w:rsidRDefault="00874B08" w:rsidP="00874B0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Тарифная система оплаты труда устанавливается с учетом единого тарифно-квалификационного справочника работ и профессий рабочих (ЕТКС), единого квалификационного справочника должностей руководителей, специалистов и служащих или профессиональных стандартов, а также с учетом государственных гарантий по оплате труда. Тарифной системой устанавливаются тарифные ставки по показателям, отражающим уровень профессиональной подготовки работника (далее тарифный разряд) и отношениям тарифной ставки работника соответствующего квалификационного разряда к тарифной ставке работника первого разряда (далее - тарифные коэффициенты).</w:t>
      </w:r>
    </w:p>
    <w:p w:rsidR="00874B08" w:rsidRPr="00874B08" w:rsidRDefault="00874B08" w:rsidP="00874B0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2.2. Значения тарифных коэффициентов по тарифным разрядам для работников, непосредственно занятых в процессе создания материальных ценностей при выполнении строительных работ, управлении строительными машинами и автотранспортными средствами (далее – рабочие) и</w:t>
      </w:r>
      <w:r w:rsidRPr="00874B08">
        <w:rPr>
          <w:rFonts w:ascii="Times New Roman" w:hAnsi="Times New Roman"/>
          <w:sz w:val="28"/>
          <w:szCs w:val="28"/>
        </w:rPr>
        <w:t xml:space="preserve"> 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работников-исполнителей пусконаладочных работ в зависимости от категорий исполнителей приведены в таблице 1.</w:t>
      </w:r>
    </w:p>
    <w:p w:rsidR="00874B08" w:rsidRPr="00874B08" w:rsidRDefault="00874B08" w:rsidP="00F55E48">
      <w:pPr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Таблица 1</w:t>
      </w:r>
    </w:p>
    <w:tbl>
      <w:tblPr>
        <w:tblW w:w="5081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49"/>
        <w:gridCol w:w="3340"/>
      </w:tblGrid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Тарифные разряды, категории исполнителей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Тарифные коэффициенты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Рабочий 1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Рабочий 2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1,085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Рабочий 3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1,19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Рабочий 4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1,34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Рабочий 5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1,54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Рабочий 6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1,8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Рабочий 7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1,92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Рабочий 8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2,05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Машинист 9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2,19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Машинист 10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2,37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Главный технолог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2,55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Ведущий инженер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2,35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Инженер 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val="de-DE" w:eastAsia="en-US"/>
              </w:rPr>
              <w:t xml:space="preserve">I 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2,15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Инженер I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val="de-DE" w:eastAsia="en-US"/>
              </w:rPr>
              <w:t>I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1,96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Инженер III 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1,76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Техник I 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1,42</w:t>
            </w:r>
          </w:p>
        </w:tc>
      </w:tr>
      <w:tr w:rsidR="00874B08" w:rsidRPr="00874B08" w:rsidTr="000D3DDA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Техник II 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1,28</w:t>
            </w:r>
          </w:p>
        </w:tc>
      </w:tr>
    </w:tbl>
    <w:p w:rsidR="00874B08" w:rsidRPr="00874B08" w:rsidRDefault="00874B08" w:rsidP="00874B08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2.3. Значения тарифных коэффициентов средних разрядов строительных, специальных строительных, ремонтно-строительных работ и работ по монтажу оборудования приведены в таблице 2.</w:t>
      </w:r>
    </w:p>
    <w:p w:rsidR="00874B08" w:rsidRPr="00874B08" w:rsidRDefault="00874B08" w:rsidP="00F55E48">
      <w:pPr>
        <w:spacing w:before="120"/>
        <w:ind w:firstLine="709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Таблица 2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244"/>
        <w:gridCol w:w="2292"/>
      </w:tblGrid>
      <w:tr w:rsidR="00874B08" w:rsidRPr="00874B08" w:rsidTr="000D3DDA">
        <w:trPr>
          <w:trHeight w:val="315"/>
          <w:tblHeader/>
          <w:jc w:val="center"/>
        </w:trPr>
        <w:tc>
          <w:tcPr>
            <w:tcW w:w="2405" w:type="dxa"/>
            <w:shd w:val="clear" w:color="auto" w:fill="auto"/>
            <w:noWrap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Средний разряд работ</w:t>
            </w:r>
          </w:p>
        </w:tc>
        <w:tc>
          <w:tcPr>
            <w:tcW w:w="2552" w:type="dxa"/>
            <w:shd w:val="clear" w:color="auto" w:fill="auto"/>
            <w:noWrap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Тарифный коэффициент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Средний разряд работ</w:t>
            </w:r>
          </w:p>
        </w:tc>
        <w:tc>
          <w:tcPr>
            <w:tcW w:w="2292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Тарифный коэффициент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1,000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1,380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1,008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1,400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1,017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1,420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1,025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1,441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1,034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1,461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1,042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1,481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1,051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1,502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1,059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1,522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1,068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1,540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1,076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1,568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1,085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1,593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1,095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1,619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1,105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1,644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1,115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1,670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1,125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1,695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1,136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1,721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1,146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1,746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1,156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1,772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1,166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1,800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1,176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6,1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1,809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1,190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1,821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1,202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6,3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1,832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1,217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1,844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1,232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1,856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1,247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1,868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1,263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1,880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1,278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1,891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1,293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1,903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1,308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1,920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1,324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1,929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1,340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1,942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1,359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1,956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1,969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2,024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1,983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2,037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1,997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08">
              <w:rPr>
                <w:rFonts w:ascii="Times New Roman" w:hAnsi="Times New Roman"/>
                <w:b/>
                <w:sz w:val="28"/>
                <w:szCs w:val="28"/>
              </w:rPr>
              <w:t>2,050</w:t>
            </w:r>
          </w:p>
        </w:tc>
      </w:tr>
      <w:tr w:rsidR="00874B08" w:rsidRPr="00874B08" w:rsidTr="000D3DD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2,010</w:t>
            </w:r>
          </w:p>
        </w:tc>
        <w:tc>
          <w:tcPr>
            <w:tcW w:w="2244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874B08" w:rsidRPr="00874B08" w:rsidRDefault="00874B08" w:rsidP="00F55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2.4. Сметная цена на затраты труда рабочего n-</w:t>
      </w:r>
      <w:proofErr w:type="spellStart"/>
      <w:r w:rsidRPr="00874B08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разряда (машиниста, категории исполнителя пусконаладочных работ) по субъекту Российской Федерации определяется по формуле (1):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3974"/>
        <w:gridCol w:w="2540"/>
      </w:tblGrid>
      <w:tr w:rsidR="00874B08" w:rsidRPr="00874B08" w:rsidTr="000D3DDA">
        <w:trPr>
          <w:trHeight w:val="136"/>
        </w:trPr>
        <w:tc>
          <w:tcPr>
            <w:tcW w:w="2830" w:type="dxa"/>
            <w:shd w:val="clear" w:color="auto" w:fill="auto"/>
          </w:tcPr>
          <w:p w:rsidR="00874B08" w:rsidRPr="00874B08" w:rsidRDefault="00874B08" w:rsidP="000D3DDA">
            <w:pPr>
              <w:spacing w:before="12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shd w:val="clear" w:color="auto" w:fill="auto"/>
          </w:tcPr>
          <w:p w:rsidR="00874B08" w:rsidRPr="00874B08" w:rsidRDefault="00874B08" w:rsidP="000D3DD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</w:t>
            </w:r>
            <w:r w:rsidRPr="00874B08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n</w:t>
            </w:r>
            <w:proofErr w:type="spellEnd"/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= Ц</w:t>
            </w:r>
            <w:r w:rsidRPr="00874B08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 xml:space="preserve">1  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 </w:t>
            </w:r>
            <w:proofErr w:type="spellStart"/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</w:t>
            </w:r>
            <w:r w:rsidRPr="00874B08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Тn</w:t>
            </w:r>
            <w:proofErr w:type="spellEnd"/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2540" w:type="dxa"/>
            <w:shd w:val="clear" w:color="auto" w:fill="auto"/>
          </w:tcPr>
          <w:p w:rsidR="00874B08" w:rsidRPr="00874B08" w:rsidRDefault="00874B08" w:rsidP="000D3DDA">
            <w:pPr>
              <w:spacing w:before="12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(1)</w:t>
            </w:r>
          </w:p>
        </w:tc>
      </w:tr>
    </w:tbl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74B08">
        <w:rPr>
          <w:rFonts w:ascii="Times New Roman" w:eastAsia="Calibri" w:hAnsi="Times New Roman"/>
          <w:sz w:val="28"/>
          <w:szCs w:val="28"/>
          <w:lang w:eastAsia="en-US"/>
        </w:rPr>
        <w:t>Ц</w:t>
      </w:r>
      <w:r w:rsidRPr="00874B0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n</w:t>
      </w:r>
      <w:proofErr w:type="spellEnd"/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proofErr w:type="spellStart"/>
      <w:r w:rsidRPr="00874B08">
        <w:rPr>
          <w:rFonts w:ascii="Times New Roman" w:eastAsia="Calibri" w:hAnsi="Times New Roman"/>
          <w:sz w:val="28"/>
          <w:szCs w:val="28"/>
          <w:lang w:eastAsia="en-US"/>
        </w:rPr>
        <w:t>cметная</w:t>
      </w:r>
      <w:proofErr w:type="spellEnd"/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цена на затраты труда рабочего n-</w:t>
      </w:r>
      <w:proofErr w:type="spellStart"/>
      <w:r w:rsidRPr="00874B08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разряда (машиниста, категории исполнителя пусконаладочных работ) в соответствующем субъекте Российской Федерации, руб./чел.-ч;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Ц</w:t>
      </w:r>
      <w:r w:rsidRPr="00874B0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1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- сметная цена на затраты труда рабочего 1-го разряда в соответствующем субъекте Российской Федерации, руб./чел.-ч;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74B08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874B0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Тn</w:t>
      </w:r>
      <w:proofErr w:type="spellEnd"/>
      <w:r w:rsidRPr="00874B0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- тарифный коэффициент рабочего n-</w:t>
      </w:r>
      <w:proofErr w:type="spellStart"/>
      <w:r w:rsidRPr="00874B08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разряда (машиниста, категории исполнителя пусконаладочных работ), определяемый по таблице 1 настоящей Методики.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2.5. Сметная цена на затраты труда рабочего 1-го разряда по субъекту Российской Федерации (Ц</w:t>
      </w:r>
      <w:r w:rsidRPr="00874B0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1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) определяется по формуле (2):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3974"/>
        <w:gridCol w:w="2540"/>
      </w:tblGrid>
      <w:tr w:rsidR="00874B08" w:rsidRPr="00874B08" w:rsidTr="000D3DDA">
        <w:trPr>
          <w:trHeight w:val="136"/>
        </w:trPr>
        <w:tc>
          <w:tcPr>
            <w:tcW w:w="2830" w:type="dxa"/>
            <w:shd w:val="clear" w:color="auto" w:fill="auto"/>
          </w:tcPr>
          <w:p w:rsidR="00874B08" w:rsidRPr="00874B08" w:rsidRDefault="00874B08" w:rsidP="000D3DDA">
            <w:pPr>
              <w:spacing w:before="12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shd w:val="clear" w:color="auto" w:fill="auto"/>
          </w:tcPr>
          <w:p w:rsidR="00874B08" w:rsidRPr="00874B08" w:rsidRDefault="00874B08" w:rsidP="000D3DD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</w:t>
            </w:r>
            <w:r w:rsidRPr="00874B08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= Ц</w:t>
            </w:r>
            <w:r w:rsidRPr="00874B08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4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 1,34,</w:t>
            </w:r>
          </w:p>
        </w:tc>
        <w:tc>
          <w:tcPr>
            <w:tcW w:w="2540" w:type="dxa"/>
            <w:shd w:val="clear" w:color="auto" w:fill="auto"/>
          </w:tcPr>
          <w:p w:rsidR="00874B08" w:rsidRPr="00874B08" w:rsidRDefault="00874B08" w:rsidP="000D3DDA">
            <w:pPr>
              <w:spacing w:before="12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(2)</w:t>
            </w:r>
          </w:p>
        </w:tc>
      </w:tr>
    </w:tbl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Ц</w:t>
      </w:r>
      <w:r w:rsidRPr="00874B0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4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- сметная цена на затраты труда рабочего 4-го разряда в соответствующем субъекте Российской Федерации, руб./чел.-ч;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1,34 – коэффициент перехода от сметной цены на затраты труда рабочего 4-го разряда к сметной цене на затраты труда рабочего 1-го разряда, равный тарифному коэффициенту рабочего 4-го разряда.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2.6. Сметная цена на затраты труда рабочего 4-го разряда по субъекту Российской Федерации (Ц</w:t>
      </w:r>
      <w:r w:rsidRPr="00874B0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4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) определяется по формуле (3):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3974"/>
        <w:gridCol w:w="2540"/>
      </w:tblGrid>
      <w:tr w:rsidR="00874B08" w:rsidRPr="00874B08" w:rsidTr="000D3DDA">
        <w:trPr>
          <w:trHeight w:val="136"/>
        </w:trPr>
        <w:tc>
          <w:tcPr>
            <w:tcW w:w="2830" w:type="dxa"/>
            <w:shd w:val="clear" w:color="auto" w:fill="auto"/>
          </w:tcPr>
          <w:p w:rsidR="00874B08" w:rsidRPr="00874B08" w:rsidRDefault="00874B08" w:rsidP="000D3DDA">
            <w:pPr>
              <w:spacing w:before="12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shd w:val="clear" w:color="auto" w:fill="auto"/>
          </w:tcPr>
          <w:p w:rsidR="00874B08" w:rsidRPr="00874B08" w:rsidRDefault="00874B08" w:rsidP="000D3DD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</w:t>
            </w:r>
            <w:r w:rsidRPr="00874B08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4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= З</w:t>
            </w:r>
            <w:r w:rsidRPr="00874B08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4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 </w:t>
            </w:r>
            <w:r w:rsidRPr="00874B08">
              <w:rPr>
                <w:rFonts w:ascii="Times New Roman" w:eastAsia="Calibri" w:hAnsi="Times New Roman"/>
                <w:sz w:val="28"/>
                <w:szCs w:val="28"/>
                <w:lang w:val="de-DE" w:eastAsia="en-US"/>
              </w:rPr>
              <w:t>t</w:t>
            </w:r>
          </w:p>
        </w:tc>
        <w:tc>
          <w:tcPr>
            <w:tcW w:w="2540" w:type="dxa"/>
            <w:shd w:val="clear" w:color="auto" w:fill="auto"/>
          </w:tcPr>
          <w:p w:rsidR="00874B08" w:rsidRPr="00874B08" w:rsidRDefault="00874B08" w:rsidP="000D3DDA">
            <w:pPr>
              <w:spacing w:before="120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(3)</w:t>
            </w:r>
          </w:p>
        </w:tc>
      </w:tr>
    </w:tbl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874B08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4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– расчетная величина месячной оплаты труда рабочего 4-го разряда в конкретном субъекте Российской Федерации, определяемая для целей расчета сметных цен на затраты труда в строительстве как усредненное значение показателей номинальной начисленной заработной платы работников по данному субъекту Российской Федерации за соответствующий календарный период (12 месяцев), руб./мес.;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val="de-DE" w:eastAsia="en-US"/>
        </w:rPr>
        <w:t>t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 – среднемесячная норма рабочего времени на соответствующий календарный период, определенная в соответствии с порядком, установленным уполномоченным федеральным органом исполнительной власти, ч/мес.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>Числовые показатели сметной цены на затраты труда рассчитываются с точностью до двух значащих цифр после запятой.</w:t>
      </w:r>
    </w:p>
    <w:p w:rsidR="00874B08" w:rsidRPr="00874B08" w:rsidRDefault="00874B08" w:rsidP="00874B08">
      <w:pPr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2.7. Сметные цены на затраты труда для рабочих каждого тарифного разряда (машинистов, категорий исполнителей пусконаладочных работ) по субъектам Российской Федерации, определенные в соответствии с п. 2.4 </w:t>
      </w:r>
      <w:r w:rsidR="005F5C64">
        <w:rPr>
          <w:rFonts w:ascii="Times New Roman" w:eastAsia="Calibri" w:hAnsi="Times New Roman"/>
          <w:sz w:val="28"/>
          <w:szCs w:val="28"/>
          <w:lang w:eastAsia="en-US"/>
        </w:rPr>
        <w:t>Методически</w:t>
      </w:r>
      <w:r w:rsidR="005F5C64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5F5C64">
        <w:rPr>
          <w:rFonts w:ascii="Times New Roman" w:eastAsia="Calibri" w:hAnsi="Times New Roman"/>
          <w:sz w:val="28"/>
          <w:szCs w:val="28"/>
          <w:lang w:eastAsia="en-US"/>
        </w:rPr>
        <w:t xml:space="preserve"> рекомендаци</w:t>
      </w:r>
      <w:r w:rsidR="005F5C64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 xml:space="preserve">, размещаются в федеральной государственной информационной системе ценообразования в строительстве. </w:t>
      </w:r>
    </w:p>
    <w:p w:rsidR="00874B08" w:rsidRPr="00874B08" w:rsidRDefault="00874B08" w:rsidP="00874B08">
      <w:pPr>
        <w:spacing w:before="1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874B08" w:rsidRPr="00874B08" w:rsidTr="000D3DDA">
        <w:tc>
          <w:tcPr>
            <w:tcW w:w="5387" w:type="dxa"/>
            <w:shd w:val="clear" w:color="auto" w:fill="auto"/>
          </w:tcPr>
          <w:p w:rsidR="00874B08" w:rsidRPr="00874B08" w:rsidRDefault="00874B08" w:rsidP="000D3DD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874B08" w:rsidRPr="00874B08" w:rsidRDefault="00874B08" w:rsidP="000D3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74B08" w:rsidRPr="00874B08" w:rsidRDefault="00874B08" w:rsidP="000D3DD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74B0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5F5C6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Методическим рекомендациям</w:t>
            </w:r>
            <w:r w:rsidR="005F5C64" w:rsidRPr="00874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5C64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874B08">
              <w:rPr>
                <w:rFonts w:ascii="Times New Roman" w:hAnsi="Times New Roman"/>
                <w:sz w:val="28"/>
                <w:szCs w:val="28"/>
              </w:rPr>
              <w:t>определени</w:t>
            </w:r>
            <w:r w:rsidR="005F5C64">
              <w:rPr>
                <w:rFonts w:ascii="Times New Roman" w:hAnsi="Times New Roman"/>
                <w:sz w:val="28"/>
                <w:szCs w:val="28"/>
              </w:rPr>
              <w:t>ю</w:t>
            </w:r>
            <w:r w:rsidRPr="00874B08">
              <w:rPr>
                <w:rFonts w:ascii="Times New Roman" w:hAnsi="Times New Roman"/>
                <w:sz w:val="28"/>
                <w:szCs w:val="28"/>
              </w:rPr>
              <w:t xml:space="preserve"> сметных цен на затраты труда в строительстве, утвержденн</w:t>
            </w:r>
            <w:r w:rsidR="005F5C64">
              <w:rPr>
                <w:rFonts w:ascii="Times New Roman" w:hAnsi="Times New Roman"/>
                <w:sz w:val="28"/>
                <w:szCs w:val="28"/>
              </w:rPr>
              <w:t>ым</w:t>
            </w:r>
            <w:r w:rsidRPr="00874B08">
              <w:rPr>
                <w:rFonts w:ascii="Times New Roman" w:hAnsi="Times New Roman"/>
                <w:sz w:val="28"/>
                <w:szCs w:val="28"/>
              </w:rPr>
              <w:t xml:space="preserve"> приказом Министерства строительства и жилищно-коммунального хозяйства Российской Федерации</w:t>
            </w:r>
            <w:r w:rsidRPr="00874B08">
              <w:rPr>
                <w:rFonts w:ascii="Times New Roman" w:hAnsi="Times New Roman"/>
                <w:sz w:val="28"/>
                <w:szCs w:val="28"/>
              </w:rPr>
              <w:br/>
              <w:t>от «</w:t>
            </w:r>
            <w:r w:rsidR="00CB550C" w:rsidRPr="00CB550C">
              <w:rPr>
                <w:rFonts w:ascii="Times New Roman" w:hAnsi="Times New Roman"/>
                <w:color w:val="000099"/>
                <w:sz w:val="28"/>
                <w:szCs w:val="28"/>
              </w:rPr>
              <w:t>04</w:t>
            </w:r>
            <w:r w:rsidRPr="00874B0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CB550C" w:rsidRPr="00CB550C">
              <w:rPr>
                <w:rFonts w:ascii="Times New Roman" w:hAnsi="Times New Roman"/>
                <w:color w:val="000099"/>
                <w:sz w:val="28"/>
                <w:szCs w:val="28"/>
              </w:rPr>
              <w:t>сентября</w:t>
            </w:r>
            <w:r w:rsidRPr="00CB550C">
              <w:rPr>
                <w:rFonts w:ascii="Times New Roman" w:hAnsi="Times New Roman"/>
                <w:color w:val="000099"/>
                <w:sz w:val="28"/>
                <w:szCs w:val="28"/>
              </w:rPr>
              <w:t xml:space="preserve"> </w:t>
            </w:r>
            <w:r w:rsidRPr="00874B08">
              <w:rPr>
                <w:rFonts w:ascii="Times New Roman" w:hAnsi="Times New Roman"/>
                <w:sz w:val="28"/>
                <w:szCs w:val="28"/>
              </w:rPr>
              <w:t>2019 г.</w:t>
            </w:r>
            <w:bookmarkStart w:id="1" w:name="_GoBack"/>
            <w:bookmarkEnd w:id="1"/>
          </w:p>
        </w:tc>
      </w:tr>
    </w:tbl>
    <w:p w:rsidR="00874B08" w:rsidRPr="00874B08" w:rsidRDefault="00874B08" w:rsidP="00874B08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74B08" w:rsidRPr="00874B08" w:rsidRDefault="00874B08" w:rsidP="00874B08">
      <w:pPr>
        <w:jc w:val="right"/>
        <w:rPr>
          <w:rFonts w:ascii="Times New Roman" w:hAnsi="Times New Roman"/>
          <w:b/>
          <w:sz w:val="28"/>
          <w:szCs w:val="28"/>
        </w:rPr>
      </w:pPr>
      <w:r w:rsidRPr="00874B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874B08" w:rsidRPr="00874B08" w:rsidRDefault="00874B08" w:rsidP="00F55E48">
      <w:pPr>
        <w:widowControl w:val="0"/>
        <w:overflowPunct w:val="0"/>
        <w:autoSpaceDE w:val="0"/>
        <w:autoSpaceDN w:val="0"/>
        <w:adjustRightInd w:val="0"/>
        <w:ind w:firstLine="28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74B08">
        <w:rPr>
          <w:rFonts w:ascii="Times New Roman" w:hAnsi="Times New Roman"/>
          <w:b/>
          <w:sz w:val="28"/>
          <w:szCs w:val="28"/>
        </w:rPr>
        <w:t>Рекомендуемый состав затрат, учитываемых при определении сметных цен на затраты труда в строительстве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874B08">
        <w:rPr>
          <w:rFonts w:ascii="Times New Roman" w:hAnsi="Times New Roman"/>
          <w:b/>
          <w:sz w:val="28"/>
          <w:szCs w:val="28"/>
        </w:rPr>
        <w:t xml:space="preserve"> 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 xml:space="preserve">Суммы, начисленные по тарифным ставкам, 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фиксированным размерам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</w:r>
      <w:r w:rsidRPr="00874B08">
        <w:rPr>
          <w:rFonts w:ascii="Times New Roman" w:hAnsi="Times New Roman"/>
          <w:sz w:val="28"/>
          <w:szCs w:val="28"/>
        </w:rPr>
        <w:t xml:space="preserve"> (далее - должностные оклады), сдельным расценкам или в процентах от выручки в соответствии с принятым в организации формами и системами оплаты труда за фактически выполненную работу.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Стоимость продукции, выдаваемой в порядке натуральной оплаты работникам.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Выплаты стимулирующего характера по системным положениям: премии (включая стоимость натуральных премий) за произведенные результаты, в том числе премии за ввод объектов в эксплуатацию и вознаграждения по итогам работ за год, надбавки к тарифным ставкам и должностным окладам за профессиональное мастерство и так далее.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Начисления стимулирующего и (или) компенсирующего характера, связанные с режимом работы и условиями труда, в том числе надбавки к тарифным ставкам и должностным окладам за работу в ночное время, за совмещение профессий, расширение зон обслуживания, за работу во вредных и опасных условиях труда, за сверхурочную работу и работу в выходные и праздничные дни, производимые в соответствии с законодательством Российской Федерации.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Сумма начисленного работникам среднего заработка, сохраняемого за время выполнения ими государственных и (или) общественных обязанностей и в других случаях, предусмотренных законодательством Российской Федерации о труде.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 xml:space="preserve">Доплаты за подвижной, разъездной характер работ, а также при выполнении работ в </w:t>
      </w:r>
      <w:r w:rsidRPr="00874B08">
        <w:rPr>
          <w:rFonts w:ascii="Times New Roman" w:eastAsia="Calibri" w:hAnsi="Times New Roman"/>
          <w:sz w:val="28"/>
          <w:szCs w:val="28"/>
          <w:lang w:eastAsia="en-US"/>
        </w:rPr>
        <w:t>особой форме организации трудового процесса вне места постоянного проживания работников, когда не может быть обеспечено ежедневное их возвращение к месту постоянного проживания</w:t>
      </w:r>
      <w:r w:rsidRPr="00874B08">
        <w:rPr>
          <w:rFonts w:ascii="Times New Roman" w:hAnsi="Times New Roman"/>
          <w:sz w:val="28"/>
          <w:szCs w:val="28"/>
        </w:rPr>
        <w:t xml:space="preserve"> (далее - вахтовый метод).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Расходы на оплату труда, сохраняемую работникам за время отпуска, предусмотренного законодательством Российской Федерации, расходы на оплату проезда работника и лиц, находящихся у него на иждивении, к месту использования отпуска на территории Российской Федерации и обратно (включая расходы на оплату провоза багажа работников организаций, расположенных в районах Крайнего Севера и приравненных к ним местностях) в порядке, предусмотренном законодательством Российской Федерации, расходы на оплату льготных часов подростков, расходы на оплату перерывов в работе матерей для кормления ребенка, а также расходы на оплату времени, связанного с прохождением медицинских осмотров или исполнением работниками государственных обязанностей.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Денежные компенсации за неиспользованный отпуск при увольнении работника.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Начисления работникам, высвобождаемым в связи с реорганизацией или ликвидацией организации, сокращением численности или штата работников организации;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Единовременные вознаграждения за выслугу лет, надбавки за стаж работы по специальности в соответствии с законодательством Российской Федерации.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Надбавки, обусловленные районным регулированием оплаты труда, в том числе: начислении по районным коэффициентам и коэффициентам за работу в тяжелых природно-климатических условиях, производимые в соответствии с законодательством Российской Федерации.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Надбавки, предусмотренные законодательством Российской Федерации за непрерывный стаж работы в районах Крайнего Севера, в районах Европейского Севера и других районах с тяжелыми природно-климатическими условиями.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Суммы, выплачиваемые работникам (при выполнении работ вахтовым методом) в установленном законодательством Российской Федерации порядке за дни в пути от места нахождения организации (пункта сбора) к месту работы и обратно, предусмотренные графиком работы на вахте, а также за дни задержки работников в пути по метеорологическим условиям и вине транспортных организаций.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Расходы на оплату труда, сохраняемую в соответствии с законодательством Российской Федерации на время учебных отпусков, предоставляемых работникам организации.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Расходы на оплату труда за время вынужденного прогула или выполнения нижеоплачиваемой работы в случаях, предусмотренных законодательством Российской Федерации.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Расходы на доплату до фактического заработка в случае временной утраты трудоспособности, установленную законодательством Российской Федерации.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Суммы, начисленные за выполненную работу лицам, привлеченным для работы в организации согласно специальным договорам с государственными организациями (на предоставление рабочей силы), как выданные непосредственно этим лицам, так и перечисленные государственным организациям.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Начисления по основному месту работы рабочим и линейному персоналу при включении его в состав работников участков (бригад) организации за время их обучения с отрывом от работы в системе повышения квалификации и переподготовки кадров, в случаях, предусмотренных законодательством Российской Федерации.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Оплаты труда студентов высших учебных заведений, учащихся средних специальных и профессионально-технических учебных заведений, работающих в составе студенческих отрядов.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Оплата труда работников, не состоящих в штате организации, за выполнение ими работ по заключенным договорам гражданско-правового характера, заключенным индивидуальными предпринимателями.</w:t>
      </w:r>
    </w:p>
    <w:p w:rsidR="00874B08" w:rsidRPr="00874B08" w:rsidRDefault="00874B08" w:rsidP="00874B08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B08">
        <w:rPr>
          <w:rFonts w:ascii="Times New Roman" w:hAnsi="Times New Roman"/>
          <w:sz w:val="28"/>
          <w:szCs w:val="28"/>
        </w:rPr>
        <w:t>Другие виды расходов, произведенных в пользу работника, предусмотренные трудовым договором и (или) коллективным договором.</w:t>
      </w:r>
    </w:p>
    <w:p w:rsidR="00614095" w:rsidRPr="00874B08" w:rsidRDefault="00614095" w:rsidP="00614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095" w:rsidRPr="00874B08" w:rsidRDefault="00614095" w:rsidP="00614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095" w:rsidRPr="00874B08" w:rsidRDefault="00614095" w:rsidP="00614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A3A" w:rsidRPr="00874B08" w:rsidRDefault="00496A3A">
      <w:pPr>
        <w:rPr>
          <w:rFonts w:ascii="Times New Roman" w:hAnsi="Times New Roman"/>
        </w:rPr>
      </w:pPr>
    </w:p>
    <w:sectPr w:rsidR="00496A3A" w:rsidRPr="00874B08" w:rsidSect="003D44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E3B4E"/>
    <w:multiLevelType w:val="multilevel"/>
    <w:tmpl w:val="A7FC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9D"/>
    <w:rsid w:val="00056B84"/>
    <w:rsid w:val="00056D3F"/>
    <w:rsid w:val="000627B1"/>
    <w:rsid w:val="000C15EB"/>
    <w:rsid w:val="0017647D"/>
    <w:rsid w:val="0019159D"/>
    <w:rsid w:val="001A1F1F"/>
    <w:rsid w:val="001A51AD"/>
    <w:rsid w:val="001C1DC5"/>
    <w:rsid w:val="001C394D"/>
    <w:rsid w:val="002F3C83"/>
    <w:rsid w:val="00306A31"/>
    <w:rsid w:val="00332C93"/>
    <w:rsid w:val="003D44BD"/>
    <w:rsid w:val="00415ADA"/>
    <w:rsid w:val="00445E2D"/>
    <w:rsid w:val="00446B06"/>
    <w:rsid w:val="00464B40"/>
    <w:rsid w:val="00495672"/>
    <w:rsid w:val="00496A3A"/>
    <w:rsid w:val="004B38F7"/>
    <w:rsid w:val="00553AE1"/>
    <w:rsid w:val="005633FF"/>
    <w:rsid w:val="005F477D"/>
    <w:rsid w:val="005F5C64"/>
    <w:rsid w:val="00614095"/>
    <w:rsid w:val="00627F02"/>
    <w:rsid w:val="006A45DD"/>
    <w:rsid w:val="00713FED"/>
    <w:rsid w:val="00766D68"/>
    <w:rsid w:val="008412BF"/>
    <w:rsid w:val="008701AB"/>
    <w:rsid w:val="00874B08"/>
    <w:rsid w:val="008F60F3"/>
    <w:rsid w:val="009745A0"/>
    <w:rsid w:val="00A06B72"/>
    <w:rsid w:val="00AD36C2"/>
    <w:rsid w:val="00AD4849"/>
    <w:rsid w:val="00B32363"/>
    <w:rsid w:val="00BD4A0E"/>
    <w:rsid w:val="00C547D9"/>
    <w:rsid w:val="00C71B5F"/>
    <w:rsid w:val="00CB550C"/>
    <w:rsid w:val="00CC2CF4"/>
    <w:rsid w:val="00CF5D84"/>
    <w:rsid w:val="00E41F2D"/>
    <w:rsid w:val="00E46580"/>
    <w:rsid w:val="00E6200E"/>
    <w:rsid w:val="00E62888"/>
    <w:rsid w:val="00EE3B44"/>
    <w:rsid w:val="00F17E05"/>
    <w:rsid w:val="00F255E5"/>
    <w:rsid w:val="00F55E48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EF9B"/>
  <w15:docId w15:val="{F9AA596E-A0C1-45D1-9D9A-14180FFA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159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59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15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2187</Words>
  <Characters>12468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ПРИКАЗ</vt:lpstr>
      <vt:lpstr>Методические рекомендации  по определению определения сметных цен на затраты тру</vt:lpstr>
      <vt:lpstr>ОБЩИЕ ПОЛОЖЕНИЯ</vt:lpstr>
      <vt:lpstr>2. ПОРЯДОК ОПРЕДЕЛЕНИЯ СМЕТНЫХ ЦЕН НА ЗАТРАТЫ ТРУДА</vt:lpstr>
      <vt:lpstr>    Таблица 1</vt:lpstr>
      <vt:lpstr>    Таблица 2</vt:lpstr>
      <vt:lpstr>Рекомендуемый состав затрат, учитываемых при определении сметных цен на затраты </vt:lpstr>
    </vt:vector>
  </TitlesOfParts>
  <Company/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AVER</cp:lastModifiedBy>
  <cp:revision>7</cp:revision>
  <dcterms:created xsi:type="dcterms:W3CDTF">2019-09-11T08:26:00Z</dcterms:created>
  <dcterms:modified xsi:type="dcterms:W3CDTF">2019-09-13T08:20:00Z</dcterms:modified>
</cp:coreProperties>
</file>