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D6" w:rsidRDefault="000452C2">
      <w:r>
        <w:rPr>
          <w:b/>
          <w:bCs/>
          <w:color w:val="999999"/>
          <w:sz w:val="27"/>
          <w:szCs w:val="27"/>
          <w:shd w:val="clear" w:color="auto" w:fill="EEEEFF"/>
        </w:rPr>
        <w:t xml:space="preserve">Добрый </w:t>
      </w:r>
      <w:proofErr w:type="spellStart"/>
      <w:r>
        <w:rPr>
          <w:b/>
          <w:bCs/>
          <w:color w:val="999999"/>
          <w:sz w:val="27"/>
          <w:szCs w:val="27"/>
          <w:shd w:val="clear" w:color="auto" w:fill="EEEEFF"/>
        </w:rPr>
        <w:t>день!Во-первых,хочется</w:t>
      </w:r>
      <w:proofErr w:type="spellEnd"/>
      <w:r>
        <w:rPr>
          <w:b/>
          <w:bCs/>
          <w:color w:val="999999"/>
          <w:sz w:val="27"/>
          <w:szCs w:val="27"/>
          <w:shd w:val="clear" w:color="auto" w:fill="EEEEFF"/>
        </w:rPr>
        <w:t xml:space="preserve"> выразить огромную благодарность Носенко Игорю Юрьевичу за его 4-томник</w:t>
      </w:r>
      <w:proofErr w:type="gramStart"/>
      <w:r>
        <w:rPr>
          <w:b/>
          <w:bCs/>
          <w:color w:val="999999"/>
          <w:sz w:val="27"/>
          <w:szCs w:val="27"/>
          <w:shd w:val="clear" w:color="auto" w:fill="EEEEFF"/>
        </w:rPr>
        <w:t>.Э</w:t>
      </w:r>
      <w:proofErr w:type="gramEnd"/>
      <w:r>
        <w:rPr>
          <w:b/>
          <w:bCs/>
          <w:color w:val="999999"/>
          <w:sz w:val="27"/>
          <w:szCs w:val="27"/>
          <w:shd w:val="clear" w:color="auto" w:fill="EEEEFF"/>
        </w:rPr>
        <w:t xml:space="preserve">то просто кладезь полезнейшей </w:t>
      </w:r>
      <w:proofErr w:type="spellStart"/>
      <w:r>
        <w:rPr>
          <w:b/>
          <w:bCs/>
          <w:color w:val="999999"/>
          <w:sz w:val="27"/>
          <w:szCs w:val="27"/>
          <w:shd w:val="clear" w:color="auto" w:fill="EEEEFF"/>
        </w:rPr>
        <w:t>информации.Во-вторых</w:t>
      </w:r>
      <w:proofErr w:type="spellEnd"/>
      <w:r>
        <w:rPr>
          <w:b/>
          <w:bCs/>
          <w:color w:val="999999"/>
          <w:sz w:val="27"/>
          <w:szCs w:val="27"/>
          <w:shd w:val="clear" w:color="auto" w:fill="EEEEFF"/>
        </w:rPr>
        <w:t xml:space="preserve">, </w:t>
      </w:r>
      <w:proofErr w:type="spellStart"/>
      <w:r>
        <w:rPr>
          <w:b/>
          <w:bCs/>
          <w:color w:val="999999"/>
          <w:sz w:val="27"/>
          <w:szCs w:val="27"/>
          <w:shd w:val="clear" w:color="auto" w:fill="EEEEFF"/>
        </w:rPr>
        <w:t>уменя</w:t>
      </w:r>
      <w:proofErr w:type="spellEnd"/>
      <w:r>
        <w:rPr>
          <w:b/>
          <w:bCs/>
          <w:color w:val="999999"/>
          <w:sz w:val="27"/>
          <w:szCs w:val="27"/>
          <w:shd w:val="clear" w:color="auto" w:fill="EEEEFF"/>
        </w:rPr>
        <w:t xml:space="preserve"> такой вопрос: у нас на предприятии (частная собственность) силами подрядчика </w:t>
      </w:r>
      <w:proofErr w:type="spellStart"/>
      <w:r>
        <w:rPr>
          <w:b/>
          <w:bCs/>
          <w:color w:val="999999"/>
          <w:sz w:val="27"/>
          <w:szCs w:val="27"/>
          <w:shd w:val="clear" w:color="auto" w:fill="EEEEFF"/>
        </w:rPr>
        <w:t>изготавливаютя</w:t>
      </w:r>
      <w:proofErr w:type="spellEnd"/>
      <w:r>
        <w:rPr>
          <w:b/>
          <w:bCs/>
          <w:color w:val="999999"/>
          <w:sz w:val="27"/>
          <w:szCs w:val="27"/>
          <w:shd w:val="clear" w:color="auto" w:fill="EEEEFF"/>
        </w:rPr>
        <w:t xml:space="preserve"> (в основном на базе подрядчика и частично в зоне монтажа) и монтируются металлоконструкции (лестницы, площадки и т.п.)В идеале на изготовление должна быть калькуляция, но ее нет (заказчик "не любит" калькуляции). Пожалуйста, объясните (если можно на примере) как правильно в смете, используя Ц38 и Е9, расценить изготовление и </w:t>
      </w:r>
      <w:proofErr w:type="spellStart"/>
      <w:r>
        <w:rPr>
          <w:b/>
          <w:bCs/>
          <w:color w:val="999999"/>
          <w:sz w:val="27"/>
          <w:szCs w:val="27"/>
          <w:shd w:val="clear" w:color="auto" w:fill="EEEEFF"/>
        </w:rPr>
        <w:t>монтаж,ну</w:t>
      </w:r>
      <w:proofErr w:type="spellEnd"/>
      <w:r>
        <w:rPr>
          <w:b/>
          <w:bCs/>
          <w:color w:val="999999"/>
          <w:sz w:val="27"/>
          <w:szCs w:val="27"/>
          <w:shd w:val="clear" w:color="auto" w:fill="EEEEFF"/>
        </w:rPr>
        <w:t xml:space="preserve"> ,например, 2-х тонн </w:t>
      </w:r>
      <w:proofErr w:type="spellStart"/>
      <w:r>
        <w:rPr>
          <w:b/>
          <w:bCs/>
          <w:color w:val="999999"/>
          <w:sz w:val="27"/>
          <w:szCs w:val="27"/>
          <w:shd w:val="clear" w:color="auto" w:fill="EEEEFF"/>
        </w:rPr>
        <w:t>лестниц</w:t>
      </w:r>
      <w:proofErr w:type="gramStart"/>
      <w:r>
        <w:rPr>
          <w:b/>
          <w:bCs/>
          <w:color w:val="999999"/>
          <w:sz w:val="27"/>
          <w:szCs w:val="27"/>
          <w:shd w:val="clear" w:color="auto" w:fill="EEEEFF"/>
        </w:rPr>
        <w:t>.И</w:t>
      </w:r>
      <w:proofErr w:type="spellEnd"/>
      <w:proofErr w:type="gramEnd"/>
      <w:r>
        <w:rPr>
          <w:b/>
          <w:bCs/>
          <w:color w:val="999999"/>
          <w:sz w:val="27"/>
          <w:szCs w:val="27"/>
          <w:shd w:val="clear" w:color="auto" w:fill="EEEEFF"/>
        </w:rPr>
        <w:t xml:space="preserve"> </w:t>
      </w:r>
      <w:proofErr w:type="spellStart"/>
      <w:r>
        <w:rPr>
          <w:b/>
          <w:bCs/>
          <w:color w:val="999999"/>
          <w:sz w:val="27"/>
          <w:szCs w:val="27"/>
          <w:shd w:val="clear" w:color="auto" w:fill="EEEEFF"/>
        </w:rPr>
        <w:t>еще,вы</w:t>
      </w:r>
      <w:proofErr w:type="spellEnd"/>
      <w:r>
        <w:rPr>
          <w:b/>
          <w:bCs/>
          <w:color w:val="999999"/>
          <w:sz w:val="27"/>
          <w:szCs w:val="27"/>
          <w:shd w:val="clear" w:color="auto" w:fill="EEEEFF"/>
        </w:rPr>
        <w:t xml:space="preserve"> </w:t>
      </w:r>
      <w:proofErr w:type="spellStart"/>
      <w:r>
        <w:rPr>
          <w:b/>
          <w:bCs/>
          <w:color w:val="999999"/>
          <w:sz w:val="27"/>
          <w:szCs w:val="27"/>
          <w:shd w:val="clear" w:color="auto" w:fill="EEEEFF"/>
        </w:rPr>
        <w:t>знаете,мы</w:t>
      </w:r>
      <w:proofErr w:type="spellEnd"/>
      <w:r>
        <w:rPr>
          <w:b/>
          <w:bCs/>
          <w:color w:val="999999"/>
          <w:sz w:val="27"/>
          <w:szCs w:val="27"/>
          <w:shd w:val="clear" w:color="auto" w:fill="EEEEFF"/>
        </w:rPr>
        <w:t xml:space="preserve"> совсем запутались в </w:t>
      </w:r>
      <w:proofErr w:type="spellStart"/>
      <w:r>
        <w:rPr>
          <w:b/>
          <w:bCs/>
          <w:color w:val="999999"/>
          <w:sz w:val="27"/>
          <w:szCs w:val="27"/>
          <w:shd w:val="clear" w:color="auto" w:fill="EEEEFF"/>
        </w:rPr>
        <w:t>объемах.Например,по</w:t>
      </w:r>
      <w:proofErr w:type="spellEnd"/>
      <w:r>
        <w:rPr>
          <w:b/>
          <w:bCs/>
          <w:color w:val="999999"/>
          <w:sz w:val="27"/>
          <w:szCs w:val="27"/>
          <w:shd w:val="clear" w:color="auto" w:fill="EEEEFF"/>
        </w:rPr>
        <w:t xml:space="preserve"> спецификации: итого металла-2т; всего металла </w:t>
      </w:r>
      <w:proofErr w:type="spellStart"/>
      <w:r>
        <w:rPr>
          <w:b/>
          <w:bCs/>
          <w:color w:val="999999"/>
          <w:sz w:val="27"/>
          <w:szCs w:val="27"/>
          <w:shd w:val="clear" w:color="auto" w:fill="EEEEFF"/>
        </w:rPr>
        <w:t>сучетом</w:t>
      </w:r>
      <w:proofErr w:type="spellEnd"/>
      <w:r>
        <w:rPr>
          <w:b/>
          <w:bCs/>
          <w:color w:val="999999"/>
          <w:sz w:val="27"/>
          <w:szCs w:val="27"/>
          <w:shd w:val="clear" w:color="auto" w:fill="EEEEFF"/>
        </w:rPr>
        <w:t xml:space="preserve"> 3% неучтенного металла-2.06т. Вот эти 3% неучтенного металла - это, что и есть норма отхода при изготовлении или нет? Пожалуйста, поподробнее объясните, где и какой объем (с учетом каких коэффициентов</w:t>
      </w:r>
      <w:proofErr w:type="gramStart"/>
      <w:r>
        <w:rPr>
          <w:b/>
          <w:bCs/>
          <w:color w:val="999999"/>
          <w:sz w:val="27"/>
          <w:szCs w:val="27"/>
          <w:shd w:val="clear" w:color="auto" w:fill="EEEEFF"/>
        </w:rPr>
        <w:t>)м</w:t>
      </w:r>
      <w:proofErr w:type="gramEnd"/>
      <w:r>
        <w:rPr>
          <w:b/>
          <w:bCs/>
          <w:color w:val="999999"/>
          <w:sz w:val="27"/>
          <w:szCs w:val="27"/>
          <w:shd w:val="clear" w:color="auto" w:fill="EEEEFF"/>
        </w:rPr>
        <w:t>ы должны ставить в расценках. Заранее, огромная благодарность!</w:t>
      </w:r>
      <w:r>
        <w:rPr>
          <w:rStyle w:val="apple-converted-space"/>
          <w:color w:val="999999"/>
          <w:sz w:val="27"/>
          <w:szCs w:val="27"/>
          <w:shd w:val="clear" w:color="auto" w:fill="EEEEFF"/>
        </w:rPr>
        <w:t> </w:t>
      </w:r>
      <w:proofErr w:type="spellStart"/>
      <w:r>
        <w:rPr>
          <w:color w:val="999999"/>
          <w:sz w:val="27"/>
          <w:szCs w:val="27"/>
          <w:shd w:val="clear" w:color="auto" w:fill="EEEEFF"/>
        </w:rPr>
        <w:t>by</w:t>
      </w:r>
      <w:proofErr w:type="spellEnd"/>
      <w:r>
        <w:rPr>
          <w:rStyle w:val="apple-converted-space"/>
          <w:color w:val="999999"/>
          <w:sz w:val="27"/>
          <w:szCs w:val="27"/>
          <w:shd w:val="clear" w:color="auto" w:fill="EEEEFF"/>
        </w:rPr>
        <w:t> </w:t>
      </w:r>
      <w:proofErr w:type="spellStart"/>
      <w:r>
        <w:rPr>
          <w:b/>
          <w:bCs/>
          <w:color w:val="999999"/>
          <w:sz w:val="27"/>
          <w:szCs w:val="27"/>
          <w:shd w:val="clear" w:color="auto" w:fill="EEEEFF"/>
        </w:rPr>
        <w:t>tn</w:t>
      </w:r>
      <w:proofErr w:type="spellEnd"/>
      <w:r>
        <w:rPr>
          <w:b/>
          <w:bCs/>
          <w:color w:val="999999"/>
          <w:sz w:val="27"/>
          <w:szCs w:val="27"/>
          <w:shd w:val="clear" w:color="auto" w:fill="EEEEFF"/>
        </w:rPr>
        <w:t xml:space="preserve"> (</w:t>
      </w:r>
      <w:proofErr w:type="spellStart"/>
      <w:r>
        <w:rPr>
          <w:b/>
          <w:bCs/>
          <w:color w:val="999999"/>
          <w:sz w:val="27"/>
          <w:szCs w:val="27"/>
          <w:shd w:val="clear" w:color="auto" w:fill="EEEEFF"/>
        </w:rPr>
        <w:t>tn</w:t>
      </w:r>
      <w:proofErr w:type="spellEnd"/>
      <w:r>
        <w:rPr>
          <w:b/>
          <w:bCs/>
          <w:color w:val="999999"/>
          <w:sz w:val="27"/>
          <w:szCs w:val="27"/>
          <w:shd w:val="clear" w:color="auto" w:fill="EEEEFF"/>
        </w:rPr>
        <w:t>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EEEEFF"/>
        </w:rPr>
        <w:t xml:space="preserve">Вы действительно запутались. Надбавка в 3% неучтенного металла – это надбавка </w:t>
      </w:r>
      <w:proofErr w:type="gramStart"/>
      <w:r>
        <w:rPr>
          <w:i/>
          <w:iCs/>
          <w:color w:val="000000"/>
          <w:sz w:val="27"/>
          <w:szCs w:val="27"/>
          <w:shd w:val="clear" w:color="auto" w:fill="EEEEFF"/>
        </w:rPr>
        <w:t>в</w:t>
      </w:r>
      <w:proofErr w:type="gramEnd"/>
      <w:r>
        <w:rPr>
          <w:i/>
          <w:iCs/>
          <w:color w:val="000000"/>
          <w:sz w:val="27"/>
          <w:szCs w:val="27"/>
          <w:shd w:val="clear" w:color="auto" w:fill="EEEEFF"/>
        </w:rPr>
        <w:t xml:space="preserve"> объемам, т.е. к весу металлоконструкций. Согласно существующему порядку проектные организации разрабатывают на стадии рабочая документация чертежи марки «КМ» - «Конструкции металлические». А изготовление этих металлических конструкций на заводе-изготовителе осуществляется по чертежам «КМД» - «Конструкции металлические </w:t>
      </w:r>
      <w:proofErr w:type="spellStart"/>
      <w:r>
        <w:rPr>
          <w:i/>
          <w:iCs/>
          <w:color w:val="000000"/>
          <w:sz w:val="27"/>
          <w:szCs w:val="27"/>
          <w:shd w:val="clear" w:color="auto" w:fill="EEEEFF"/>
        </w:rPr>
        <w:t>деталировочные</w:t>
      </w:r>
      <w:proofErr w:type="spellEnd"/>
      <w:r>
        <w:rPr>
          <w:i/>
          <w:iCs/>
          <w:color w:val="000000"/>
          <w:sz w:val="27"/>
          <w:szCs w:val="27"/>
          <w:shd w:val="clear" w:color="auto" w:fill="EEEEFF"/>
        </w:rPr>
        <w:t xml:space="preserve">». Именно в чертежах марки КМД прорабатываются все элементы проектируемой металлической конструкции (колонны, балки, фермы и т.д.) детально, - потому-то чертежи эти и называются «Конструкции металлические </w:t>
      </w:r>
      <w:proofErr w:type="spellStart"/>
      <w:r>
        <w:rPr>
          <w:i/>
          <w:iCs/>
          <w:color w:val="000000"/>
          <w:sz w:val="27"/>
          <w:szCs w:val="27"/>
          <w:shd w:val="clear" w:color="auto" w:fill="EEEEFF"/>
        </w:rPr>
        <w:t>деталировочные</w:t>
      </w:r>
      <w:proofErr w:type="spellEnd"/>
      <w:r>
        <w:rPr>
          <w:i/>
          <w:iCs/>
          <w:color w:val="000000"/>
          <w:sz w:val="27"/>
          <w:szCs w:val="27"/>
          <w:shd w:val="clear" w:color="auto" w:fill="EEEEFF"/>
        </w:rPr>
        <w:t>», т.е. КМД.</w:t>
      </w:r>
      <w:r>
        <w:rPr>
          <w:i/>
          <w:iCs/>
          <w:color w:val="000000"/>
          <w:sz w:val="27"/>
          <w:szCs w:val="27"/>
          <w:shd w:val="clear" w:color="auto" w:fill="EEEEFF"/>
        </w:rPr>
        <w:br/>
        <w:t xml:space="preserve">Естественно, если учитывать все детали – прокладки, косынки и т.д., общий вес металлоконструкций, принятой к изготовлению, будет несколько больше, чем вес этой же конструкции по чертежам марки </w:t>
      </w:r>
      <w:proofErr w:type="gramStart"/>
      <w:r>
        <w:rPr>
          <w:i/>
          <w:iCs/>
          <w:color w:val="000000"/>
          <w:sz w:val="27"/>
          <w:szCs w:val="27"/>
          <w:shd w:val="clear" w:color="auto" w:fill="EEEEFF"/>
        </w:rPr>
        <w:t>КМ</w:t>
      </w:r>
      <w:proofErr w:type="gramEnd"/>
      <w:r>
        <w:rPr>
          <w:i/>
          <w:iCs/>
          <w:color w:val="000000"/>
          <w:sz w:val="27"/>
          <w:szCs w:val="27"/>
          <w:shd w:val="clear" w:color="auto" w:fill="EEEEFF"/>
        </w:rPr>
        <w:t xml:space="preserve">, где все эти детали не проработаны. Но, поскольку сметная документация разрабатывается на стадии КМ, где этих деталей нет, то и было когда-то принято решение о добавлении к весу конструкций 3%, если их стоимость определяется на стадии КМ, а не КМД (кстати, - на практике вес конструкций, определяемый на основе чертежей, разработанных на стадии КМД зачастую превышает вес </w:t>
      </w:r>
      <w:proofErr w:type="gramStart"/>
      <w:r>
        <w:rPr>
          <w:i/>
          <w:iCs/>
          <w:color w:val="000000"/>
          <w:sz w:val="27"/>
          <w:szCs w:val="27"/>
          <w:shd w:val="clear" w:color="auto" w:fill="EEEEFF"/>
        </w:rPr>
        <w:t>этих</w:t>
      </w:r>
      <w:proofErr w:type="gramEnd"/>
      <w:r>
        <w:rPr>
          <w:i/>
          <w:iCs/>
          <w:color w:val="000000"/>
          <w:sz w:val="27"/>
          <w:szCs w:val="27"/>
          <w:shd w:val="clear" w:color="auto" w:fill="EEEEFF"/>
        </w:rPr>
        <w:t xml:space="preserve"> же конструкций, приведенный на стадии КМ не на 3%, а значительно больше, - порядка на 8-9%, а иногда и более того, но в соответствии с установленным порядком принимать дополнительный </w:t>
      </w:r>
      <w:r>
        <w:rPr>
          <w:i/>
          <w:iCs/>
          <w:color w:val="000000"/>
          <w:sz w:val="27"/>
          <w:szCs w:val="27"/>
          <w:shd w:val="clear" w:color="auto" w:fill="EEEEFF"/>
        </w:rPr>
        <w:lastRenderedPageBreak/>
        <w:t xml:space="preserve">вес металлоконструкций именно так, как указано – дополнительно в размере 3%, - этот норматив </w:t>
      </w:r>
      <w:proofErr w:type="gramStart"/>
      <w:r>
        <w:rPr>
          <w:i/>
          <w:iCs/>
          <w:color w:val="000000"/>
          <w:sz w:val="27"/>
          <w:szCs w:val="27"/>
          <w:shd w:val="clear" w:color="auto" w:fill="EEEEFF"/>
        </w:rPr>
        <w:t>принят</w:t>
      </w:r>
      <w:proofErr w:type="gramEnd"/>
      <w:r>
        <w:rPr>
          <w:i/>
          <w:iCs/>
          <w:color w:val="000000"/>
          <w:sz w:val="27"/>
          <w:szCs w:val="27"/>
          <w:shd w:val="clear" w:color="auto" w:fill="EEEEFF"/>
        </w:rPr>
        <w:t xml:space="preserve"> усреднено и нарушать его не следует, иначе другая сторона во всех случаях будет требовать перепроверять все по факту. Но здесь есть и обратная сторона, </w:t>
      </w:r>
      <w:proofErr w:type="gramStart"/>
      <w:r>
        <w:rPr>
          <w:i/>
          <w:iCs/>
          <w:color w:val="000000"/>
          <w:sz w:val="27"/>
          <w:szCs w:val="27"/>
          <w:shd w:val="clear" w:color="auto" w:fill="EEEEFF"/>
        </w:rPr>
        <w:t>-в</w:t>
      </w:r>
      <w:proofErr w:type="gramEnd"/>
      <w:r>
        <w:rPr>
          <w:i/>
          <w:iCs/>
          <w:color w:val="000000"/>
          <w:sz w:val="27"/>
          <w:szCs w:val="27"/>
          <w:shd w:val="clear" w:color="auto" w:fill="EEEEFF"/>
        </w:rPr>
        <w:t xml:space="preserve"> тех, довольно редких случаях, когда вес металлических конструкций по чертежам КМД больше, чем по чертежам КМ не на 3%, а на меньшую величину, предположим на 1%, принимать добавку к весу все равно надо в размере 3% - принцип усреднения нарушать не следует. И если Вам заказчик предложит такое, - предложите ему подписать протокол, что во всех случаях дополнительный вес металлоконструкций следует принимать по чертежам КМД, а не по </w:t>
      </w:r>
      <w:proofErr w:type="gramStart"/>
      <w:r>
        <w:rPr>
          <w:i/>
          <w:iCs/>
          <w:color w:val="000000"/>
          <w:sz w:val="27"/>
          <w:szCs w:val="27"/>
          <w:shd w:val="clear" w:color="auto" w:fill="EEEEFF"/>
        </w:rPr>
        <w:t>КМ</w:t>
      </w:r>
      <w:proofErr w:type="gramEnd"/>
      <w:r>
        <w:rPr>
          <w:i/>
          <w:iCs/>
          <w:color w:val="000000"/>
          <w:sz w:val="27"/>
          <w:szCs w:val="27"/>
          <w:shd w:val="clear" w:color="auto" w:fill="EEEEFF"/>
        </w:rPr>
        <w:t xml:space="preserve"> с добавкой 3% - не прогадаете. А уж в тех редких случаях, когда чертежи КМД не разрабатываются, тем более следует принимать надбавку к весу металлоконструкций в размере 3%, поскольку фактический перерасход по весу будет еще больше.</w:t>
      </w:r>
      <w:r>
        <w:rPr>
          <w:i/>
          <w:iCs/>
          <w:color w:val="000000"/>
          <w:sz w:val="27"/>
          <w:szCs w:val="27"/>
          <w:shd w:val="clear" w:color="auto" w:fill="EEEEFF"/>
        </w:rPr>
        <w:br/>
        <w:t>Итак, мы установили, что надбавка в размере 3% установлена к весу металлоконструкций, а не к их цене. Исходя из этого, следует сделать вывод, что все обрезки и отходы металла, которые не могут иметь место при изготовлении металлоконструкций должны учитываться ценой, т.е. отпускной, а с учетом погрузочно-разгрузочных, транспортных и заготовительно-складских расходов – и сметной стоимостью металлоконструкций.</w:t>
      </w:r>
      <w:r>
        <w:rPr>
          <w:i/>
          <w:iCs/>
          <w:color w:val="000000"/>
          <w:sz w:val="27"/>
          <w:szCs w:val="27"/>
          <w:shd w:val="clear" w:color="auto" w:fill="EEEEFF"/>
        </w:rPr>
        <w:br/>
      </w:r>
      <w:proofErr w:type="gramStart"/>
      <w:r>
        <w:rPr>
          <w:i/>
          <w:iCs/>
          <w:color w:val="000000"/>
          <w:sz w:val="27"/>
          <w:szCs w:val="27"/>
          <w:shd w:val="clear" w:color="auto" w:fill="EEEEFF"/>
        </w:rPr>
        <w:t xml:space="preserve">Если же простенькие металлоконструкции Ваша организация нигде не заказывает, а изготавливает их на объекте (не трудно же отрезать кусок </w:t>
      </w:r>
      <w:proofErr w:type="spellStart"/>
      <w:r>
        <w:rPr>
          <w:i/>
          <w:iCs/>
          <w:color w:val="000000"/>
          <w:sz w:val="27"/>
          <w:szCs w:val="27"/>
          <w:shd w:val="clear" w:color="auto" w:fill="EEEEFF"/>
        </w:rPr>
        <w:t>двутавра</w:t>
      </w:r>
      <w:proofErr w:type="spellEnd"/>
      <w:r>
        <w:rPr>
          <w:i/>
          <w:iCs/>
          <w:color w:val="000000"/>
          <w:sz w:val="27"/>
          <w:szCs w:val="27"/>
          <w:shd w:val="clear" w:color="auto" w:fill="EEEEFF"/>
        </w:rPr>
        <w:t xml:space="preserve"> или швеллера, если там не предусмотрены ни косынки, ни ребра жесткости, ни другие элементы), то и здесь Вы должны добиться, чтобы заказчик рассмотрел и согласовал Вашу калькуляцию на изготовление той или иной конструкции непосредственно на строительной площадке.</w:t>
      </w:r>
      <w:proofErr w:type="gramEnd"/>
      <w:r>
        <w:rPr>
          <w:i/>
          <w:iCs/>
          <w:color w:val="000000"/>
          <w:sz w:val="27"/>
          <w:szCs w:val="27"/>
          <w:shd w:val="clear" w:color="auto" w:fill="EEEEFF"/>
        </w:rPr>
        <w:t xml:space="preserve"> Там, конечно, никаких цеховых и заводских «накруток» быть не должно, зато и расход металла следует учитывать в полной мере – на заводе отрезали 2/3 длины двутавровой балки, а </w:t>
      </w:r>
      <w:proofErr w:type="gramStart"/>
      <w:r>
        <w:rPr>
          <w:i/>
          <w:iCs/>
          <w:color w:val="000000"/>
          <w:sz w:val="27"/>
          <w:szCs w:val="27"/>
          <w:shd w:val="clear" w:color="auto" w:fill="EEEEFF"/>
        </w:rPr>
        <w:t>оставшуюся</w:t>
      </w:r>
      <w:proofErr w:type="gramEnd"/>
      <w:r>
        <w:rPr>
          <w:i/>
          <w:iCs/>
          <w:color w:val="000000"/>
          <w:sz w:val="27"/>
          <w:szCs w:val="27"/>
          <w:shd w:val="clear" w:color="auto" w:fill="EEEEFF"/>
        </w:rPr>
        <w:t xml:space="preserve"> 1/3 по длине где-либо приспособит при изготовлении других конструкций по какому-либо другому заказу. На стройке – все не так. Подрядчик, - он ведь не изготовитель металлоконструкций, он должен объект построить и сдать его в эксплуатацию в установленные строки, следовательно, он все свои потери и отходы должен включить в калькуляцию стоимости конкретно той металлоконструкции, которую он должен будет изготовить непосредственно на строительной площадке. А если заказчик будет упираться, не соглашаться с Вашими доводами, предложите ему, заказчику, </w:t>
      </w:r>
      <w:r>
        <w:rPr>
          <w:i/>
          <w:iCs/>
          <w:color w:val="000000"/>
          <w:sz w:val="27"/>
          <w:szCs w:val="27"/>
          <w:shd w:val="clear" w:color="auto" w:fill="EEEEFF"/>
        </w:rPr>
        <w:lastRenderedPageBreak/>
        <w:t>принять вес обрезки и отходы и оплатить за них Вашей организации по цене металлопроката (интересно, куда их заказчик денет в этом случае).</w:t>
      </w:r>
      <w:r>
        <w:rPr>
          <w:i/>
          <w:iCs/>
          <w:color w:val="000000"/>
          <w:sz w:val="27"/>
          <w:szCs w:val="27"/>
          <w:shd w:val="clear" w:color="auto" w:fill="EEEEFF"/>
        </w:rPr>
        <w:br/>
        <w:t xml:space="preserve">В данном вопросе еще очень важен следующий нюанс. Есть понятие – «металлоконструкция» или «металлоконструкций». А есть понятие – «металлопрокат». Так вот, каждый швеллер, каждый </w:t>
      </w:r>
      <w:proofErr w:type="spellStart"/>
      <w:r>
        <w:rPr>
          <w:i/>
          <w:iCs/>
          <w:color w:val="000000"/>
          <w:sz w:val="27"/>
          <w:szCs w:val="27"/>
          <w:shd w:val="clear" w:color="auto" w:fill="EEEEFF"/>
        </w:rPr>
        <w:t>двутавр</w:t>
      </w:r>
      <w:proofErr w:type="spellEnd"/>
      <w:r>
        <w:rPr>
          <w:i/>
          <w:iCs/>
          <w:color w:val="000000"/>
          <w:sz w:val="27"/>
          <w:szCs w:val="27"/>
          <w:shd w:val="clear" w:color="auto" w:fill="EEEEFF"/>
        </w:rPr>
        <w:t>, каждый уголок стандартного размера, полученный от поставщиков – это металлопрокат, но стоит отрезать от него хотя бы кусочек или наоборот, приварить к нему кусочек – это уже металлоконструкция. И ни в коем случае нельзя допускать, чтобы металлоконструкции в смете учитывались по цене металлопроката, даже если фактически когда-нибудь таковое действительно будет иметь место, - это уже не уточнение сметной стоимости, а занижение сметной стоимости, что также плохо, как и завышение ее.</w:t>
      </w:r>
      <w:r>
        <w:rPr>
          <w:i/>
          <w:iCs/>
          <w:color w:val="000000"/>
          <w:sz w:val="27"/>
          <w:szCs w:val="27"/>
          <w:shd w:val="clear" w:color="auto" w:fill="EEEEFF"/>
        </w:rPr>
        <w:br/>
        <w:t xml:space="preserve">И, повторюсь, ни в коем случае не следует отдельные </w:t>
      </w:r>
      <w:proofErr w:type="spellStart"/>
      <w:r>
        <w:rPr>
          <w:i/>
          <w:iCs/>
          <w:color w:val="000000"/>
          <w:sz w:val="27"/>
          <w:szCs w:val="27"/>
          <w:shd w:val="clear" w:color="auto" w:fill="EEEEFF"/>
        </w:rPr>
        <w:t>фактики</w:t>
      </w:r>
      <w:proofErr w:type="spellEnd"/>
      <w:r>
        <w:rPr>
          <w:i/>
          <w:iCs/>
          <w:color w:val="000000"/>
          <w:sz w:val="27"/>
          <w:szCs w:val="27"/>
          <w:shd w:val="clear" w:color="auto" w:fill="EEEEFF"/>
        </w:rPr>
        <w:t xml:space="preserve"> распространять на всю систему сметного нормирования и ценообразования. Но если заказчик </w:t>
      </w:r>
      <w:proofErr w:type="gramStart"/>
      <w:r>
        <w:rPr>
          <w:i/>
          <w:iCs/>
          <w:color w:val="000000"/>
          <w:sz w:val="27"/>
          <w:szCs w:val="27"/>
          <w:shd w:val="clear" w:color="auto" w:fill="EEEEFF"/>
        </w:rPr>
        <w:t>все</w:t>
      </w:r>
      <w:proofErr w:type="gramEnd"/>
      <w:r>
        <w:rPr>
          <w:i/>
          <w:iCs/>
          <w:color w:val="000000"/>
          <w:sz w:val="27"/>
          <w:szCs w:val="27"/>
          <w:shd w:val="clear" w:color="auto" w:fill="EEEEFF"/>
        </w:rPr>
        <w:t xml:space="preserve"> же пойдет на такое – завалите его встречными фактами и </w:t>
      </w:r>
      <w:proofErr w:type="spellStart"/>
      <w:r>
        <w:rPr>
          <w:i/>
          <w:iCs/>
          <w:color w:val="000000"/>
          <w:sz w:val="27"/>
          <w:szCs w:val="27"/>
          <w:shd w:val="clear" w:color="auto" w:fill="EEEEFF"/>
        </w:rPr>
        <w:t>фактиками</w:t>
      </w:r>
      <w:proofErr w:type="spellEnd"/>
      <w:r>
        <w:rPr>
          <w:i/>
          <w:iCs/>
          <w:color w:val="000000"/>
          <w:sz w:val="27"/>
          <w:szCs w:val="27"/>
          <w:shd w:val="clear" w:color="auto" w:fill="EEEEFF"/>
        </w:rPr>
        <w:t>, - грамотный подрядчик всегда найдет такие случаи.</w:t>
      </w:r>
      <w:r>
        <w:rPr>
          <w:i/>
          <w:iCs/>
          <w:color w:val="000000"/>
          <w:sz w:val="27"/>
          <w:szCs w:val="27"/>
          <w:shd w:val="clear" w:color="auto" w:fill="EEEEFF"/>
        </w:rPr>
        <w:br/>
        <w:t>Все, что я изложил в ответе – это не теоретические рассуждения, а практические советы. Я так и действовал, когда работал в подрядных организациях.</w:t>
      </w:r>
      <w:r>
        <w:rPr>
          <w:i/>
          <w:iCs/>
          <w:color w:val="000000"/>
          <w:sz w:val="27"/>
          <w:szCs w:val="27"/>
          <w:shd w:val="clear" w:color="auto" w:fill="EEEEFF"/>
        </w:rPr>
        <w:br/>
        <w:t>С уважением, И.Ю.Носенко</w:t>
      </w:r>
      <w:r>
        <w:rPr>
          <w:i/>
          <w:iCs/>
          <w:color w:val="000000"/>
          <w:sz w:val="27"/>
          <w:szCs w:val="27"/>
          <w:shd w:val="clear" w:color="auto" w:fill="EEEEFF"/>
        </w:rPr>
        <w:br/>
      </w:r>
    </w:p>
    <w:sectPr w:rsidR="005E35D6" w:rsidSect="005E3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452C2"/>
    <w:rsid w:val="000452C2"/>
    <w:rsid w:val="005E35D6"/>
    <w:rsid w:val="00622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52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915</Words>
  <Characters>5221</Characters>
  <Application>Microsoft Office Word</Application>
  <DocSecurity>0</DocSecurity>
  <Lines>43</Lines>
  <Paragraphs>12</Paragraphs>
  <ScaleCrop>false</ScaleCrop>
  <Company>ООО "Геомассив - ЮГ"</Company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2013-10-31T06:05:00Z</dcterms:created>
  <dcterms:modified xsi:type="dcterms:W3CDTF">2013-10-31T06:05:00Z</dcterms:modified>
</cp:coreProperties>
</file>