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9A" w:rsidRDefault="000D389A" w:rsidP="00046F57">
      <w:pPr>
        <w:rPr>
          <w:b/>
          <w:sz w:val="20"/>
        </w:rPr>
      </w:pPr>
    </w:p>
    <w:p w:rsidR="00046F57" w:rsidRDefault="00046F57" w:rsidP="00046F57">
      <w:pPr>
        <w:rPr>
          <w:b/>
          <w:sz w:val="30"/>
        </w:rPr>
      </w:pPr>
      <w:r>
        <w:rPr>
          <w:b/>
          <w:sz w:val="30"/>
        </w:rPr>
        <w:t xml:space="preserve">                </w:t>
      </w:r>
      <w:r>
        <w:rPr>
          <w:sz w:val="20"/>
        </w:rPr>
        <w:t xml:space="preserve">                                  </w:t>
      </w:r>
      <w:r>
        <w:rPr>
          <w:b/>
          <w:sz w:val="30"/>
        </w:rPr>
        <w:t>Справка по расценке</w:t>
      </w:r>
    </w:p>
    <w:p w:rsidR="00046F57" w:rsidRDefault="00046F57" w:rsidP="00046F57">
      <w:pPr>
        <w:rPr>
          <w:b/>
          <w:sz w:val="20"/>
        </w:rPr>
      </w:pPr>
      <w:proofErr w:type="gramStart"/>
      <w:r>
        <w:rPr>
          <w:b/>
          <w:sz w:val="20"/>
        </w:rPr>
        <w:t xml:space="preserve">Сборник:  </w:t>
      </w:r>
      <w:r>
        <w:rPr>
          <w:sz w:val="20"/>
        </w:rPr>
        <w:t>ТЕР</w:t>
      </w:r>
      <w:proofErr w:type="gramEnd"/>
      <w:r>
        <w:rPr>
          <w:sz w:val="20"/>
        </w:rPr>
        <w:t>-2001-09 Металлические конструкции.</w:t>
      </w:r>
    </w:p>
    <w:p w:rsidR="00046F57" w:rsidRDefault="00046F57" w:rsidP="00046F57">
      <w:pPr>
        <w:rPr>
          <w:b/>
          <w:sz w:val="20"/>
        </w:rPr>
      </w:pPr>
      <w:proofErr w:type="gramStart"/>
      <w:r>
        <w:rPr>
          <w:b/>
          <w:sz w:val="20"/>
        </w:rPr>
        <w:t xml:space="preserve">Обоснование:  </w:t>
      </w:r>
      <w:r>
        <w:rPr>
          <w:sz w:val="20"/>
        </w:rPr>
        <w:t>ТЕР</w:t>
      </w:r>
      <w:proofErr w:type="gramEnd"/>
      <w:r>
        <w:rPr>
          <w:sz w:val="20"/>
        </w:rPr>
        <w:t>09-04-028-7</w:t>
      </w:r>
    </w:p>
    <w:p w:rsidR="00046F57" w:rsidRDefault="00046F57" w:rsidP="00046F57">
      <w:pPr>
        <w:rPr>
          <w:b/>
          <w:sz w:val="20"/>
        </w:rPr>
      </w:pPr>
      <w:r>
        <w:rPr>
          <w:b/>
          <w:sz w:val="20"/>
        </w:rPr>
        <w:t xml:space="preserve">Краткое </w:t>
      </w:r>
      <w:proofErr w:type="gramStart"/>
      <w:r>
        <w:rPr>
          <w:b/>
          <w:sz w:val="20"/>
        </w:rPr>
        <w:t xml:space="preserve">имя:  </w:t>
      </w:r>
      <w:r>
        <w:rPr>
          <w:sz w:val="20"/>
        </w:rPr>
        <w:t>Устройство</w:t>
      </w:r>
      <w:proofErr w:type="gramEnd"/>
      <w:r>
        <w:rPr>
          <w:sz w:val="20"/>
        </w:rPr>
        <w:t xml:space="preserve"> секционных промышленных ворот с ручным управлением, площадью проема: свыше 30 м2</w:t>
      </w:r>
    </w:p>
    <w:p w:rsidR="00046F57" w:rsidRDefault="00046F57" w:rsidP="00046F57">
      <w:pPr>
        <w:rPr>
          <w:b/>
          <w:sz w:val="20"/>
        </w:rPr>
      </w:pPr>
      <w:r>
        <w:rPr>
          <w:b/>
          <w:sz w:val="20"/>
        </w:rPr>
        <w:t xml:space="preserve">Полное </w:t>
      </w:r>
      <w:proofErr w:type="gramStart"/>
      <w:r>
        <w:rPr>
          <w:b/>
          <w:sz w:val="20"/>
        </w:rPr>
        <w:t xml:space="preserve">имя:   </w:t>
      </w:r>
      <w:proofErr w:type="gramEnd"/>
      <w:r>
        <w:rPr>
          <w:sz w:val="20"/>
        </w:rPr>
        <w:t>Устройство секционных промышленных ворот с ручным управлением, площадью проема: свыше 30 м2</w:t>
      </w:r>
    </w:p>
    <w:p w:rsidR="00046F57" w:rsidRDefault="00046F57" w:rsidP="00046F57">
      <w:pPr>
        <w:rPr>
          <w:b/>
          <w:sz w:val="20"/>
        </w:rPr>
      </w:pPr>
      <w:r>
        <w:rPr>
          <w:b/>
          <w:sz w:val="20"/>
        </w:rPr>
        <w:t xml:space="preserve">Единица </w:t>
      </w:r>
      <w:proofErr w:type="gramStart"/>
      <w:r>
        <w:rPr>
          <w:b/>
          <w:sz w:val="20"/>
        </w:rPr>
        <w:t xml:space="preserve">измерения:  </w:t>
      </w:r>
      <w:r>
        <w:rPr>
          <w:sz w:val="20"/>
        </w:rPr>
        <w:t>100</w:t>
      </w:r>
      <w:proofErr w:type="gramEnd"/>
      <w:r>
        <w:rPr>
          <w:sz w:val="20"/>
        </w:rPr>
        <w:t xml:space="preserve"> м2</w:t>
      </w:r>
    </w:p>
    <w:p w:rsidR="00046F57" w:rsidRDefault="00046F57" w:rsidP="00046F57">
      <w:pPr>
        <w:jc w:val="center"/>
        <w:rPr>
          <w:rFonts w:ascii="Times New Roman" w:hAnsi="Times New Roman" w:cs="Times New Roman"/>
          <w:b/>
          <w:sz w:val="24"/>
        </w:rPr>
      </w:pPr>
    </w:p>
    <w:p w:rsidR="00046F57" w:rsidRDefault="00046F57" w:rsidP="00046F57">
      <w:pPr>
        <w:jc w:val="center"/>
        <w:rPr>
          <w:rFonts w:ascii="Times New Roman" w:hAnsi="Times New Roman" w:cs="Times New Roman"/>
          <w:b/>
          <w:sz w:val="24"/>
        </w:rPr>
      </w:pPr>
    </w:p>
    <w:p w:rsidR="00046F57" w:rsidRPr="00046F57" w:rsidRDefault="00046F57" w:rsidP="00046F5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1-я зона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6901"/>
        <w:gridCol w:w="1300"/>
        <w:gridCol w:w="1135"/>
      </w:tblGrid>
      <w:tr w:rsidR="00046F57" w:rsidRPr="00046F57" w:rsidTr="00046F57">
        <w:tc>
          <w:tcPr>
            <w:tcW w:w="4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Виды затрат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Затраты: </w:t>
            </w:r>
          </w:p>
        </w:tc>
      </w:tr>
      <w:tr w:rsidR="00046F57" w:rsidRPr="00046F57" w:rsidTr="00046F57">
        <w:tc>
          <w:tcPr>
            <w:tcW w:w="4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Прямые затраты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896,44</w:t>
            </w:r>
          </w:p>
        </w:tc>
      </w:tr>
      <w:tr w:rsidR="00046F57" w:rsidRPr="00046F57" w:rsidTr="00046F57">
        <w:tc>
          <w:tcPr>
            <w:tcW w:w="4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Заработная плата рабочих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789,21</w:t>
            </w:r>
          </w:p>
        </w:tc>
      </w:tr>
      <w:tr w:rsidR="00046F57" w:rsidRPr="00046F57" w:rsidTr="00046F57">
        <w:tc>
          <w:tcPr>
            <w:tcW w:w="4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Эксплуатация машин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66,89</w:t>
            </w:r>
          </w:p>
        </w:tc>
      </w:tr>
      <w:tr w:rsidR="00046F57" w:rsidRPr="00046F57" w:rsidTr="00046F57">
        <w:tc>
          <w:tcPr>
            <w:tcW w:w="4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заработная плата машинистов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10,35</w:t>
            </w:r>
          </w:p>
        </w:tc>
      </w:tr>
      <w:tr w:rsidR="00046F57" w:rsidRPr="00046F57" w:rsidTr="00046F57">
        <w:tc>
          <w:tcPr>
            <w:tcW w:w="4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Материалы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Руб.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40,34</w:t>
            </w:r>
          </w:p>
        </w:tc>
      </w:tr>
      <w:tr w:rsidR="00046F57" w:rsidRPr="00046F57" w:rsidTr="00046F57">
        <w:tc>
          <w:tcPr>
            <w:tcW w:w="4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рабочих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71,1</w:t>
            </w:r>
          </w:p>
        </w:tc>
      </w:tr>
      <w:tr w:rsidR="00046F57" w:rsidRPr="00046F57" w:rsidTr="00046F57">
        <w:tc>
          <w:tcPr>
            <w:tcW w:w="4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Затраты труда машинистов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Чел.-ч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</w:t>
            </w:r>
          </w:p>
        </w:tc>
      </w:tr>
      <w:tr w:rsidR="00046F57" w:rsidRPr="00046F57" w:rsidTr="00046F57">
        <w:tc>
          <w:tcPr>
            <w:tcW w:w="4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Средний разряд рабочих</w:t>
            </w: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3,5</w:t>
            </w:r>
          </w:p>
        </w:tc>
      </w:tr>
    </w:tbl>
    <w:p w:rsidR="00046F57" w:rsidRDefault="00046F57" w:rsidP="00046F57">
      <w:pPr>
        <w:rPr>
          <w:rFonts w:ascii="Times New Roman" w:hAnsi="Times New Roman" w:cs="Times New Roman"/>
          <w:sz w:val="20"/>
        </w:rPr>
      </w:pPr>
    </w:p>
    <w:p w:rsidR="00046F57" w:rsidRPr="00046F57" w:rsidRDefault="00046F57" w:rsidP="00046F57">
      <w:pPr>
        <w:jc w:val="center"/>
        <w:rPr>
          <w:rFonts w:ascii="Times New Roman" w:hAnsi="Times New Roman" w:cs="Times New Roman"/>
          <w:b/>
          <w:sz w:val="24"/>
        </w:rPr>
      </w:pPr>
      <w:r w:rsidRPr="00046F57">
        <w:rPr>
          <w:rFonts w:ascii="Times New Roman" w:hAnsi="Times New Roman" w:cs="Times New Roman"/>
          <w:b/>
          <w:sz w:val="24"/>
        </w:rPr>
        <w:t>Механизмы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89"/>
        <w:gridCol w:w="1455"/>
        <w:gridCol w:w="621"/>
        <w:gridCol w:w="782"/>
        <w:gridCol w:w="1289"/>
      </w:tblGrid>
      <w:tr w:rsidR="00046F57" w:rsidRPr="00046F57" w:rsidTr="00046F57"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46F57" w:rsidRPr="00046F57" w:rsidTr="00046F57"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Шуруповерт</w:t>
            </w:r>
            <w:proofErr w:type="spellEnd"/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134041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1,7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1,46</w:t>
            </w:r>
          </w:p>
        </w:tc>
      </w:tr>
      <w:tr w:rsidR="00046F57" w:rsidRPr="00046F57" w:rsidTr="00046F57"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Дрели электрические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330206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0,7</w:t>
            </w:r>
          </w:p>
        </w:tc>
      </w:tr>
      <w:tr w:rsidR="00046F57" w:rsidRPr="00046F57" w:rsidTr="00046F57"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Перфораторы электрические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331451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1,3</w:t>
            </w:r>
          </w:p>
        </w:tc>
      </w:tr>
      <w:tr w:rsidR="00046F57" w:rsidRPr="00046F57" w:rsidTr="00046F57"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Автомобили бортовые, грузоподъемность до 5 т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400001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0,9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маш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ч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68,56</w:t>
            </w:r>
          </w:p>
        </w:tc>
      </w:tr>
    </w:tbl>
    <w:p w:rsidR="00046F57" w:rsidRDefault="00046F57" w:rsidP="00046F57">
      <w:pPr>
        <w:jc w:val="center"/>
        <w:rPr>
          <w:rFonts w:ascii="Times New Roman" w:hAnsi="Times New Roman" w:cs="Times New Roman"/>
          <w:b/>
          <w:sz w:val="24"/>
        </w:rPr>
      </w:pPr>
    </w:p>
    <w:p w:rsidR="00046F57" w:rsidRPr="00046F57" w:rsidRDefault="00046F57" w:rsidP="00046F57">
      <w:pPr>
        <w:jc w:val="center"/>
        <w:rPr>
          <w:rFonts w:ascii="Times New Roman" w:hAnsi="Times New Roman" w:cs="Times New Roman"/>
          <w:b/>
          <w:sz w:val="24"/>
        </w:rPr>
      </w:pPr>
      <w:r w:rsidRPr="00046F57">
        <w:rPr>
          <w:rFonts w:ascii="Times New Roman" w:hAnsi="Times New Roman" w:cs="Times New Roman"/>
          <w:b/>
          <w:sz w:val="24"/>
        </w:rPr>
        <w:t xml:space="preserve">Материалы 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5116"/>
        <w:gridCol w:w="1383"/>
        <w:gridCol w:w="766"/>
        <w:gridCol w:w="782"/>
        <w:gridCol w:w="1289"/>
      </w:tblGrid>
      <w:tr w:rsidR="00046F57" w:rsidRPr="00046F57" w:rsidTr="00046F57"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Код: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Кол-во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Един.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измер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>.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Стоимость</w:t>
            </w:r>
          </w:p>
        </w:tc>
      </w:tr>
      <w:tr w:rsidR="00046F57" w:rsidRPr="00046F57" w:rsidTr="00046F57"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Шурупы с полукруглой головкой 8х60 мм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101-2187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0,0013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13800</w:t>
            </w:r>
          </w:p>
        </w:tc>
      </w:tr>
      <w:tr w:rsidR="00046F57" w:rsidRPr="00046F57" w:rsidTr="00046F57"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Дюбели распорные полиэтиленовые 8х60 мм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101-2204-001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шт.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2,8</w:t>
            </w:r>
          </w:p>
        </w:tc>
      </w:tr>
      <w:tr w:rsidR="00046F57" w:rsidRPr="00046F57" w:rsidTr="00046F57">
        <w:tc>
          <w:tcPr>
            <w:tcW w:w="35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Ворота секционные в комплекте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201-9621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м2</w:t>
            </w:r>
          </w:p>
        </w:tc>
        <w:tc>
          <w:tcPr>
            <w:tcW w:w="3500" w:type="pct"/>
          </w:tcPr>
          <w:p w:rsidR="00046F57" w:rsidRPr="00046F57" w:rsidRDefault="00046F57" w:rsidP="00046F57">
            <w:pPr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046F57" w:rsidRDefault="00046F57" w:rsidP="00046F57">
      <w:pPr>
        <w:jc w:val="center"/>
        <w:rPr>
          <w:rFonts w:ascii="Times New Roman" w:hAnsi="Times New Roman" w:cs="Times New Roman"/>
          <w:b/>
          <w:sz w:val="24"/>
        </w:rPr>
      </w:pPr>
    </w:p>
    <w:p w:rsidR="00046F57" w:rsidRDefault="00046F57" w:rsidP="00046F57">
      <w:pPr>
        <w:jc w:val="center"/>
        <w:rPr>
          <w:rFonts w:ascii="Times New Roman" w:hAnsi="Times New Roman" w:cs="Times New Roman"/>
          <w:b/>
          <w:sz w:val="24"/>
        </w:rPr>
      </w:pPr>
    </w:p>
    <w:p w:rsidR="00046F57" w:rsidRPr="00046F57" w:rsidRDefault="00046F57" w:rsidP="00046F57">
      <w:pPr>
        <w:jc w:val="center"/>
        <w:rPr>
          <w:rFonts w:ascii="Times New Roman" w:hAnsi="Times New Roman" w:cs="Times New Roman"/>
          <w:b/>
          <w:sz w:val="24"/>
        </w:rPr>
      </w:pPr>
      <w:r w:rsidRPr="00046F57">
        <w:rPr>
          <w:rFonts w:ascii="Times New Roman" w:hAnsi="Times New Roman" w:cs="Times New Roman"/>
          <w:b/>
          <w:sz w:val="24"/>
        </w:rPr>
        <w:t>Состав работ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9336"/>
      </w:tblGrid>
      <w:tr w:rsidR="00046F57" w:rsidRPr="00046F57" w:rsidTr="00046F57">
        <w:tc>
          <w:tcPr>
            <w:tcW w:w="5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0"/>
              </w:rPr>
              <w:t>Наименование</w:t>
            </w:r>
          </w:p>
        </w:tc>
      </w:tr>
      <w:tr w:rsidR="00046F57" w:rsidRPr="00046F57" w:rsidTr="00046F57">
        <w:tc>
          <w:tcPr>
            <w:tcW w:w="5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1.  Монтаж опорных стоек и соединение с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нащельником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</w:tr>
      <w:tr w:rsidR="00046F57" w:rsidRPr="00046F57" w:rsidTr="00046F57">
        <w:tc>
          <w:tcPr>
            <w:tcW w:w="5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  Установка и крепление кронштейнов к торцам мерной планки. </w:t>
            </w:r>
          </w:p>
        </w:tc>
      </w:tr>
      <w:tr w:rsidR="00046F57" w:rsidRPr="00046F57" w:rsidTr="00046F57">
        <w:tc>
          <w:tcPr>
            <w:tcW w:w="5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3.  Крепление мерной планки к опорным стойкам. </w:t>
            </w:r>
          </w:p>
        </w:tc>
      </w:tr>
      <w:tr w:rsidR="00046F57" w:rsidRPr="00046F57" w:rsidTr="00046F57">
        <w:tc>
          <w:tcPr>
            <w:tcW w:w="5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4.  Крепление боковых кронштейнов. </w:t>
            </w:r>
          </w:p>
        </w:tc>
      </w:tr>
      <w:tr w:rsidR="00046F57" w:rsidRPr="00046F57" w:rsidTr="00046F57">
        <w:tc>
          <w:tcPr>
            <w:tcW w:w="5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5.  Разметка, сверление и крепление вертикальных стоек. </w:t>
            </w:r>
          </w:p>
        </w:tc>
      </w:tr>
      <w:tr w:rsidR="00046F57" w:rsidRPr="00046F57" w:rsidTr="00046F57">
        <w:tc>
          <w:tcPr>
            <w:tcW w:w="5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6.  Сборка и крепление горизонтальной направляющей с радиусным профилем. </w:t>
            </w:r>
          </w:p>
        </w:tc>
      </w:tr>
      <w:tr w:rsidR="00046F57" w:rsidRPr="00046F57" w:rsidTr="00046F57">
        <w:tc>
          <w:tcPr>
            <w:tcW w:w="5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7.  Крепление перемычки мерной планки. </w:t>
            </w:r>
          </w:p>
        </w:tc>
      </w:tr>
      <w:tr w:rsidR="00046F57" w:rsidRPr="00046F57" w:rsidTr="00046F57">
        <w:tc>
          <w:tcPr>
            <w:tcW w:w="5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8.  Крепление кронштейнов. </w:t>
            </w:r>
          </w:p>
        </w:tc>
      </w:tr>
      <w:tr w:rsidR="00046F57" w:rsidRPr="00046F57" w:rsidTr="00046F57">
        <w:tc>
          <w:tcPr>
            <w:tcW w:w="5000" w:type="pct"/>
          </w:tcPr>
          <w:p w:rsidR="00046F57" w:rsidRPr="00046F57" w:rsidRDefault="00046F57" w:rsidP="00046F5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  Крепление подвесов. 10. Монтаж правой части торсионного вала. 11. Монтаж левой части торсионного вала. 12. Соединение валов храповой муфтой с последующей регулировкой. 13. Сборка секций полотна ворот. 14. Установка ограничителей хода. 15. Крепление ручки и засова. 16. Регулировка и отладка ворот.</w:t>
            </w:r>
          </w:p>
        </w:tc>
      </w:tr>
    </w:tbl>
    <w:p w:rsidR="00046F57" w:rsidRPr="00046F57" w:rsidRDefault="00046F57" w:rsidP="00046F57">
      <w:pPr>
        <w:jc w:val="center"/>
        <w:rPr>
          <w:rFonts w:ascii="Times New Roman" w:hAnsi="Times New Roman" w:cs="Times New Roman"/>
          <w:b/>
          <w:sz w:val="24"/>
        </w:rPr>
      </w:pPr>
    </w:p>
    <w:sectPr w:rsidR="00046F57" w:rsidRPr="0004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57"/>
    <w:rsid w:val="00046F57"/>
    <w:rsid w:val="000D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9090D-A4E9-49F2-BA8A-15C52BA6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2016-09-03T05:12:00Z</dcterms:created>
  <dcterms:modified xsi:type="dcterms:W3CDTF">2016-09-03T05:12:00Z</dcterms:modified>
</cp:coreProperties>
</file>