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B8C" w:rsidRPr="00D251CC" w:rsidRDefault="00D251CC">
      <w:pPr>
        <w:rPr>
          <w:lang w:val="ru-RU"/>
        </w:rPr>
      </w:pPr>
      <w:r w:rsidRPr="00D251CC">
        <w:rPr>
          <w:lang w:val="ru-RU"/>
        </w:rPr>
        <w:t xml:space="preserve">4. Нормами времени и расценками учтено, кроме перечисленных непосредственно в параграфах, выполнение следующих операций: переходы исполнителей, связанные с производством работ; перемещение материалов и деталей в пределах места работы на расстояние до 20 м; перестановка простейших подмостей и стремянок при монтаже трубопроводов и арматуры; </w:t>
      </w:r>
      <w:proofErr w:type="spellStart"/>
      <w:r w:rsidRPr="00D251CC">
        <w:rPr>
          <w:lang w:val="ru-RU"/>
        </w:rPr>
        <w:t>строповка</w:t>
      </w:r>
      <w:proofErr w:type="spellEnd"/>
      <w:r w:rsidRPr="00D251CC">
        <w:rPr>
          <w:lang w:val="ru-RU"/>
        </w:rPr>
        <w:t xml:space="preserve"> и </w:t>
      </w:r>
      <w:proofErr w:type="spellStart"/>
      <w:r w:rsidRPr="00D251CC">
        <w:rPr>
          <w:lang w:val="ru-RU"/>
        </w:rPr>
        <w:t>расстроповка</w:t>
      </w:r>
      <w:proofErr w:type="spellEnd"/>
      <w:r w:rsidRPr="00D251CC">
        <w:rPr>
          <w:lang w:val="ru-RU"/>
        </w:rPr>
        <w:t xml:space="preserve"> труб, фасонных деталей и арматуры; обслуживание электролебедок; поддерживание и поворачивание труб и деталей при </w:t>
      </w:r>
      <w:proofErr w:type="spellStart"/>
      <w:r w:rsidRPr="00D251CC">
        <w:rPr>
          <w:lang w:val="ru-RU"/>
        </w:rPr>
        <w:t>электроприхватке</w:t>
      </w:r>
      <w:proofErr w:type="spellEnd"/>
      <w:r w:rsidRPr="00D251CC">
        <w:rPr>
          <w:lang w:val="ru-RU"/>
        </w:rPr>
        <w:t xml:space="preserve"> и наблюдение за </w:t>
      </w:r>
      <w:proofErr w:type="spellStart"/>
      <w:r w:rsidRPr="00D251CC">
        <w:rPr>
          <w:lang w:val="ru-RU"/>
        </w:rPr>
        <w:t>электроприхваткой</w:t>
      </w:r>
      <w:proofErr w:type="spellEnd"/>
      <w:r w:rsidRPr="00D251CC">
        <w:rPr>
          <w:lang w:val="ru-RU"/>
        </w:rPr>
        <w:t xml:space="preserve">; выполнение монтажных работ на высоте до 5 м </w:t>
      </w:r>
      <w:r w:rsidRPr="00D251CC">
        <w:rPr>
          <w:highlight w:val="yellow"/>
          <w:lang w:val="ru-RU"/>
        </w:rPr>
        <w:t>от опорной плоскости</w:t>
      </w:r>
      <w:r w:rsidRPr="00D251CC">
        <w:rPr>
          <w:lang w:val="ru-RU"/>
        </w:rPr>
        <w:t xml:space="preserve"> с подъемом на эту высоту всех материалов и инструментов; подъем материалов на высоту св. 5 м нормировать дополнительно по сб. Е</w:t>
      </w:r>
      <w:proofErr w:type="gramStart"/>
      <w:r w:rsidRPr="00D251CC">
        <w:rPr>
          <w:lang w:val="ru-RU"/>
        </w:rPr>
        <w:t>1</w:t>
      </w:r>
      <w:proofErr w:type="gramEnd"/>
      <w:r w:rsidRPr="00D251CC">
        <w:rPr>
          <w:lang w:val="ru-RU"/>
        </w:rPr>
        <w:t xml:space="preserve"> "Внутрипостроечные транспортные работы" и Е25 "Такелажные работы"; при работе на высоте св. 5 м с подмостей и лестниц Н. </w:t>
      </w:r>
      <w:proofErr w:type="spellStart"/>
      <w:proofErr w:type="gramStart"/>
      <w:r w:rsidRPr="00D251CC">
        <w:rPr>
          <w:lang w:val="ru-RU"/>
        </w:rPr>
        <w:t>вр</w:t>
      </w:r>
      <w:proofErr w:type="spellEnd"/>
      <w:r w:rsidRPr="00D251CC">
        <w:rPr>
          <w:lang w:val="ru-RU"/>
        </w:rPr>
        <w:t>. и</w:t>
      </w:r>
      <w:proofErr w:type="gramEnd"/>
      <w:r w:rsidRPr="00D251CC">
        <w:rPr>
          <w:lang w:val="ru-RU"/>
        </w:rPr>
        <w:t xml:space="preserve"> </w:t>
      </w:r>
      <w:proofErr w:type="spellStart"/>
      <w:r w:rsidRPr="00D251CC">
        <w:rPr>
          <w:lang w:val="ru-RU"/>
        </w:rPr>
        <w:t>Расц</w:t>
      </w:r>
      <w:proofErr w:type="spellEnd"/>
      <w:r w:rsidRPr="00D251CC">
        <w:rPr>
          <w:lang w:val="ru-RU"/>
        </w:rPr>
        <w:t>. умножать на 1,2 (ПР-1), а с люлек - на 1,5 (ПР-2).</w:t>
      </w:r>
    </w:p>
    <w:sectPr w:rsidR="00931B8C" w:rsidRPr="00D251CC" w:rsidSect="00931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51CC"/>
    <w:rsid w:val="002E4A20"/>
    <w:rsid w:val="00931B8C"/>
    <w:rsid w:val="00D25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B8C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774</Characters>
  <Application>Microsoft Office Word</Application>
  <DocSecurity>0</DocSecurity>
  <Lines>6</Lines>
  <Paragraphs>1</Paragraphs>
  <ScaleCrop>false</ScaleCrop>
  <Company>ООО "Геомассив - ЮГ"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1</cp:revision>
  <dcterms:created xsi:type="dcterms:W3CDTF">2013-01-28T09:21:00Z</dcterms:created>
  <dcterms:modified xsi:type="dcterms:W3CDTF">2013-01-28T09:22:00Z</dcterms:modified>
</cp:coreProperties>
</file>