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6E1B7C">
      <w:pPr>
        <w:pStyle w:val="1"/>
      </w:pPr>
      <w:r>
        <w:fldChar w:fldCharType="begin"/>
      </w:r>
      <w:r>
        <w:instrText>HYPERLINK "http://</w:instrText>
      </w:r>
      <w:r>
        <w:instrText>80.253.4.49/document?id=9050409&amp;sub=0"</w:instrText>
      </w:r>
      <w:r>
        <w:fldChar w:fldCharType="separate"/>
      </w:r>
      <w:r>
        <w:rPr>
          <w:rStyle w:val="a4"/>
        </w:rPr>
        <w:t>Постановление Министерства строительства и дорожного хозяйства Астраханской области</w:t>
      </w:r>
      <w:r>
        <w:rPr>
          <w:rStyle w:val="a4"/>
        </w:rPr>
        <w:br/>
        <w:t>от 10 марта 2015 г. N 7</w:t>
      </w:r>
      <w:r>
        <w:rPr>
          <w:rStyle w:val="a4"/>
        </w:rPr>
        <w:br/>
        <w:t>"Об утверждении индексов удорожания стоимости строительства в Астраханской области и расчетной стоимости 1 кв.</w:t>
      </w:r>
      <w:r>
        <w:rPr>
          <w:rStyle w:val="a4"/>
        </w:rPr>
        <w:t xml:space="preserve"> м общей площади жилых помещений на I квартал 2015 года"</w:t>
      </w:r>
      <w:r>
        <w:fldChar w:fldCharType="end"/>
      </w:r>
    </w:p>
    <w:p w:rsidR="00000000" w:rsidRDefault="006E1B7C"/>
    <w:p w:rsidR="00000000" w:rsidRDefault="006E1B7C">
      <w:r>
        <w:t xml:space="preserve">В соответствии с </w:t>
      </w:r>
      <w:hyperlink r:id="rId5" w:history="1">
        <w:r>
          <w:rPr>
            <w:rStyle w:val="a4"/>
          </w:rPr>
          <w:t>Положением</w:t>
        </w:r>
      </w:hyperlink>
      <w:r>
        <w:t xml:space="preserve"> о министерстве строительства и дорожного хозяйства Астраханской области, утвержденным </w:t>
      </w:r>
      <w:hyperlink r:id="rId6" w:history="1">
        <w:r>
          <w:rPr>
            <w:rStyle w:val="a4"/>
          </w:rPr>
          <w:t>постановлением</w:t>
        </w:r>
      </w:hyperlink>
      <w:r>
        <w:t xml:space="preserve"> Правительства Астраханской области от 05.03.2005 N 11-П министерство строительства и дорожного хозяйства Астраханской области постановляет:</w:t>
      </w:r>
    </w:p>
    <w:p w:rsidR="00000000" w:rsidRDefault="006E1B7C">
      <w:bookmarkStart w:id="1" w:name="sub_1"/>
      <w:r>
        <w:t>1. Утвердить:</w:t>
      </w:r>
    </w:p>
    <w:bookmarkEnd w:id="1"/>
    <w:p w:rsidR="00000000" w:rsidRDefault="006E1B7C">
      <w:r>
        <w:t xml:space="preserve">- прилагаемые </w:t>
      </w:r>
      <w:hyperlink w:anchor="sub_1000" w:history="1">
        <w:r>
          <w:rPr>
            <w:rStyle w:val="a4"/>
          </w:rPr>
          <w:t>индексы</w:t>
        </w:r>
      </w:hyperlink>
      <w:r>
        <w:t xml:space="preserve"> удорожания строительно-монтажных работ по видам строительства на территории Астраханской области на I квартал 2015 года к </w:t>
      </w:r>
      <w:hyperlink r:id="rId7" w:history="1">
        <w:r>
          <w:rPr>
            <w:rStyle w:val="a4"/>
          </w:rPr>
          <w:t>ФЕР-2001</w:t>
        </w:r>
      </w:hyperlink>
      <w:r>
        <w:t>, ТЕР-2001;</w:t>
      </w:r>
    </w:p>
    <w:p w:rsidR="00000000" w:rsidRDefault="006E1B7C">
      <w:r>
        <w:t xml:space="preserve">- расчётную стоимость 1 </w:t>
      </w:r>
      <w:r>
        <w:t>кв. м общей площади жилых помещений в ценах I квартала 2015 года в размере 31155 (тридцать одна тысяча сто пятьдесят пять) рублей с учетом НДС.</w:t>
      </w:r>
    </w:p>
    <w:p w:rsidR="00000000" w:rsidRDefault="006E1B7C">
      <w:bookmarkStart w:id="2" w:name="sub_2"/>
      <w:r>
        <w:t xml:space="preserve">2. Установить, что утверждённые </w:t>
      </w:r>
      <w:hyperlink w:anchor="sub_1" w:history="1">
        <w:r>
          <w:rPr>
            <w:rStyle w:val="a4"/>
          </w:rPr>
          <w:t>пунктом 1</w:t>
        </w:r>
      </w:hyperlink>
      <w:r>
        <w:t xml:space="preserve"> настоящего постановления индексы и расчётн</w:t>
      </w:r>
      <w:r>
        <w:t xml:space="preserve">ая стоимость 1 кв. м общей площади типового панельного и кирпичного жилья рекомендуется применять для укрупненных расчетов стоимости строительства, подготовки документации для осуществления закупок товаров, работ, услуг для обеспечения государственных или </w:t>
      </w:r>
      <w:r>
        <w:t>муниципальных нужд в сфере строительства и общеэкономических расчетов в инвестиционной сфере по объектам, финансируемым за счет средств бюджетов всех уровней на территории Астраханской области.</w:t>
      </w:r>
    </w:p>
    <w:p w:rsidR="00000000" w:rsidRDefault="006E1B7C">
      <w:bookmarkStart w:id="3" w:name="sub_3"/>
      <w:bookmarkEnd w:id="2"/>
      <w:r>
        <w:t>3. При пересчете сметной стоимости затрат на капитал</w:t>
      </w:r>
      <w:r>
        <w:t>ьный ремонт зданий и сооружений жилищно-гражданского строительства в текущий уровень цен применять индексы на общеотраслевое строительство.</w:t>
      </w:r>
    </w:p>
    <w:p w:rsidR="00000000" w:rsidRDefault="006E1B7C">
      <w:bookmarkStart w:id="4" w:name="sub_4"/>
      <w:bookmarkEnd w:id="3"/>
      <w:r>
        <w:t>4. Организационно-контрольному отделу министерства (Кинарова Ю.Р.):</w:t>
      </w:r>
    </w:p>
    <w:bookmarkEnd w:id="4"/>
    <w:p w:rsidR="00000000" w:rsidRDefault="006E1B7C">
      <w:r>
        <w:t>- разместить настоящее постановле</w:t>
      </w:r>
      <w:r>
        <w:t xml:space="preserve">ние на </w:t>
      </w:r>
      <w:hyperlink r:id="rId8" w:history="1">
        <w:r>
          <w:rPr>
            <w:rStyle w:val="a4"/>
          </w:rPr>
          <w:t>официальном сайте</w:t>
        </w:r>
      </w:hyperlink>
      <w:r>
        <w:t xml:space="preserve"> министерства строительства и дорожного хозяйства Астраханской области в сети Интернет;</w:t>
      </w:r>
    </w:p>
    <w:p w:rsidR="00000000" w:rsidRDefault="006E1B7C">
      <w:r>
        <w:t>- направить копию настоящего постановления:</w:t>
      </w:r>
    </w:p>
    <w:p w:rsidR="00000000" w:rsidRDefault="006E1B7C">
      <w:r>
        <w:t>в управление Министерства юстиции Росси</w:t>
      </w:r>
      <w:r>
        <w:t>йской Федерации по Астраханской области и прокуратуру Астраханской области для сведения;</w:t>
      </w:r>
    </w:p>
    <w:p w:rsidR="00000000" w:rsidRDefault="006E1B7C">
      <w:r>
        <w:t xml:space="preserve">в агентство связи и массовых коммуникаций Астраханской области (Зайцева М.А.) для </w:t>
      </w:r>
      <w:hyperlink r:id="rId9" w:history="1">
        <w:r>
          <w:rPr>
            <w:rStyle w:val="a4"/>
          </w:rPr>
          <w:t>опубликования</w:t>
        </w:r>
      </w:hyperlink>
      <w:r>
        <w:t xml:space="preserve"> в средствах </w:t>
      </w:r>
      <w:r>
        <w:t>массовой информации;</w:t>
      </w:r>
    </w:p>
    <w:p w:rsidR="00000000" w:rsidRDefault="006E1B7C">
      <w:r>
        <w:t>в информационно-справочные системы агентства ООО "Астрахань-Гарант-Сервис", ООО "ИЦ" "КонсультантСервис" для включения в электронную базу данных.</w:t>
      </w:r>
    </w:p>
    <w:p w:rsidR="00000000" w:rsidRDefault="006E1B7C">
      <w:bookmarkStart w:id="5" w:name="sub_5"/>
      <w:r>
        <w:t>5. Постановление вступает в силу со дня его подписания и распространяется на правоот</w:t>
      </w:r>
      <w:r>
        <w:t>ношения, возникшие с 01.01.2015.</w:t>
      </w:r>
    </w:p>
    <w:bookmarkEnd w:id="5"/>
    <w:p w:rsidR="00000000" w:rsidRDefault="006E1B7C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913"/>
        <w:gridCol w:w="338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9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E1B7C">
            <w:pPr>
              <w:pStyle w:val="afff1"/>
            </w:pPr>
            <w:r>
              <w:t>Министр строительства и дорожного хозяйства</w:t>
            </w:r>
            <w:r>
              <w:br/>
              <w:t>Астраханской области</w:t>
            </w: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E1B7C">
            <w:pPr>
              <w:pStyle w:val="aff8"/>
              <w:jc w:val="right"/>
            </w:pPr>
            <w:r>
              <w:t>P.З. Умеров</w:t>
            </w:r>
          </w:p>
        </w:tc>
      </w:tr>
    </w:tbl>
    <w:p w:rsidR="00000000" w:rsidRDefault="006E1B7C"/>
    <w:p w:rsidR="00000000" w:rsidRDefault="006E1B7C">
      <w:pPr>
        <w:sectPr w:rsidR="00000000"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6E1B7C">
      <w:pPr>
        <w:pStyle w:val="1"/>
      </w:pPr>
      <w:bookmarkStart w:id="6" w:name="sub_1000"/>
      <w:r>
        <w:lastRenderedPageBreak/>
        <w:t>Индексы удорожания</w:t>
      </w:r>
      <w:r>
        <w:br/>
        <w:t>строительно-монтажных работ к ценам 2000 г. в I квартале 2015 года</w:t>
      </w:r>
      <w:r>
        <w:br/>
        <w:t xml:space="preserve">(утв. </w:t>
      </w:r>
      <w:hyperlink w:anchor="sub_0" w:history="1">
        <w:r>
          <w:rPr>
            <w:rStyle w:val="a4"/>
          </w:rPr>
          <w:t>постановлением</w:t>
        </w:r>
      </w:hyperlink>
      <w:r>
        <w:t xml:space="preserve"> министерства строительства и дорожного хозяйства Астраханской области от 10 марта 2015 г. N 7)</w:t>
      </w:r>
    </w:p>
    <w:bookmarkEnd w:id="6"/>
    <w:p w:rsidR="00000000" w:rsidRDefault="006E1B7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0"/>
        <w:gridCol w:w="1960"/>
        <w:gridCol w:w="980"/>
        <w:gridCol w:w="980"/>
        <w:gridCol w:w="980"/>
        <w:gridCol w:w="980"/>
        <w:gridCol w:w="840"/>
        <w:gridCol w:w="980"/>
        <w:gridCol w:w="980"/>
        <w:gridCol w:w="980"/>
        <w:gridCol w:w="980"/>
        <w:gridCol w:w="9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Вид строительства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Тип</w:t>
            </w:r>
          </w:p>
        </w:tc>
        <w:tc>
          <w:tcPr>
            <w:tcW w:w="4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 xml:space="preserve">Индексы к </w:t>
            </w:r>
            <w:hyperlink r:id="rId10" w:history="1">
              <w:r>
                <w:rPr>
                  <w:rStyle w:val="a4"/>
                </w:rPr>
                <w:t>ФЕР-2001</w:t>
              </w:r>
            </w:hyperlink>
          </w:p>
        </w:tc>
        <w:tc>
          <w:tcPr>
            <w:tcW w:w="4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Индексы к ТЕР-2001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СМР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Прямые затраты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Оплата труда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Материалы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Механизмы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СМР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Прямые затраты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Оплата труда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Материалы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Механизмы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</w:pPr>
            <w:r>
              <w:t>Общеотраслевое строительство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</w:pPr>
            <w:r>
              <w:t>Общеотраслевое строительство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5,99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13,77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6,64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5,58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14,98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4,94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6,42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6E1B7C">
            <w:pPr>
              <w:pStyle w:val="aff8"/>
            </w:pPr>
            <w:r>
              <w:t>Многоквартирные жилые дома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</w:pPr>
            <w:r>
              <w:t>Кирпичные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7,08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6,31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13,77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6,95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6,77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14,98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6,67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6E1B7C">
            <w:pPr>
              <w:pStyle w:val="aff8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</w:pPr>
            <w:r>
              <w:t>Панельные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6,62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5,87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13,77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6,57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6,51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14,98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6E1B7C">
            <w:pPr>
              <w:pStyle w:val="aff8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</w:pPr>
            <w:r>
              <w:t>Монолитные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6,64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5,93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13,77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6,13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5,36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14,98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4,62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6,64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</w:pPr>
            <w:r>
              <w:t>Прочие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6,75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6,04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13,77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6,83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6,41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5,62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14,98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4,88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6,58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</w:pPr>
            <w:r>
              <w:t>Административные здания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5,85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5,09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13,77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4,23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6,89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5,96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5,13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14,98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4,26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6,67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6E1B7C">
            <w:pPr>
              <w:pStyle w:val="aff8"/>
            </w:pPr>
            <w:r>
              <w:t>Объекты образования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</w:pPr>
            <w:r>
              <w:t>Детские сады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5,53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13,77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6,87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5,89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5,22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14,98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4,58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6,48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6E1B7C">
            <w:pPr>
              <w:pStyle w:val="aff8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</w:pPr>
            <w:r>
              <w:t>Школы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5,73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5,01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13,77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4,27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6,94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6,09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5,31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14,98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4,54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6,51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</w:pPr>
            <w:r>
              <w:t>Прочие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6,01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5,36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13,77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4,69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5,95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14,98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4,57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6E1B7C">
            <w:pPr>
              <w:pStyle w:val="aff8"/>
            </w:pPr>
            <w:r>
              <w:t>Объекты здравоохранения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</w:pPr>
            <w:r>
              <w:t>Поликлиники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6,63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5,96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13,77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7,46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6,41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5,67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14,98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4,87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6,96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6E1B7C">
            <w:pPr>
              <w:pStyle w:val="aff8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</w:pPr>
            <w:r>
              <w:t>Больницы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5,79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13,77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6,87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6,08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5,42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14,98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4,72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6,53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</w:pPr>
            <w:r>
              <w:t>Прочие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6,48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5,85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13,77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7,13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5,51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14,98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4,77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6,72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</w:pPr>
            <w:r>
              <w:t>Объекты спортивного назначения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</w:pPr>
            <w:r>
              <w:t>Физкультурно-оздоровительный центр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5,97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5,23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13,77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4,49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5,78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5,98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5,18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14,98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4,43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5,56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</w:pPr>
            <w:r>
              <w:t>Объекты культуры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</w:pPr>
            <w:r>
              <w:t>Дом культуры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13,77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7,25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6,45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14,98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4,96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6,97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</w:pPr>
            <w:r>
              <w:t>Автомобильные дороги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</w:pPr>
            <w:r>
              <w:t>Общего назначения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8,9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8,74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13,77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8,89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5,68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6,71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6,46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14,98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6,34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5,67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</w:pPr>
            <w:r>
              <w:t>Мосты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</w:pPr>
            <w:r>
              <w:t>Мост автомобильный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8,43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7,65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13,77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9,65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7,15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6,28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14,98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5,61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7,44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</w:pPr>
            <w:r>
              <w:t>Путепроводы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6,83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5,88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13,77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6,33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6,41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5,42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14,98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4,63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6E1B7C">
            <w:pPr>
              <w:pStyle w:val="aff8"/>
            </w:pPr>
            <w:r>
              <w:t>Подземная прокладка в траншее кабеля с медными жилами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</w:pPr>
            <w:r>
              <w:t>Напряжением 1 кВ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5,81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5,53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13,77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6,21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5,75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5,45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14,98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5,06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6E1B7C">
            <w:pPr>
              <w:pStyle w:val="aff8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</w:pPr>
            <w:r>
              <w:t>Напряжением 6 кВ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4,84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13,77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4,18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6,42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4,61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4,19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14,98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3,52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6,41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</w:pPr>
            <w:r>
              <w:t>Напряжением 10 кВ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4,71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4,31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13,77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3,67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6,42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4,04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3,65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14,98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3,03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6,41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6E1B7C">
            <w:pPr>
              <w:pStyle w:val="aff8"/>
            </w:pPr>
            <w:r>
              <w:t>Подземная прокладка в траншее кабеля с алюминиевыми жилами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</w:pPr>
            <w:r>
              <w:t>Напряжением 1 кВ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5,16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4,67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13,77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3,56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6,21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5,74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14,98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4,2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6E1B7C">
            <w:pPr>
              <w:pStyle w:val="aff8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</w:pPr>
            <w:r>
              <w:t>Напряжением 6 кВ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4,97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4,33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13,77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3,19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6,37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5,87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5,16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14,98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3,98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</w:pPr>
            <w:r>
              <w:t>Напряжением 10 кВ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5,36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4,74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13,77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3,65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5,03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14,98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3,92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6E1B7C">
            <w:pPr>
              <w:pStyle w:val="aff8"/>
            </w:pPr>
            <w:r>
              <w:t>Воздушная прокладка на железобетонных столбах кабеля с медными жилами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</w:pPr>
            <w:r>
              <w:t>Напряжением 6 кВ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4,49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4,3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13,77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4,08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5,52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3,95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3,77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14,98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3,54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</w:pPr>
            <w:r>
              <w:t>Напряжением 10 кВ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4,08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3,9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13,77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3,67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5,52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3,51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3,34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14,98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3,11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6E1B7C">
            <w:pPr>
              <w:pStyle w:val="aff8"/>
            </w:pPr>
            <w:r>
              <w:t>Воздушная прокладка на железобетонных столбах кабеля с алюминиевыми жилами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</w:pPr>
            <w:r>
              <w:t>Напряжением 6 кВ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4,25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3,98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13,77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3,61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5,51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4,42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4,13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14,98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3,8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</w:pPr>
            <w:r>
              <w:t>Напряжением 10 кВ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4,09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3,84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13,77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3,48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5,51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4,28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14,98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3,69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</w:pPr>
            <w:r>
              <w:t>Сети наружного освещения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6E1B7C">
            <w:pPr>
              <w:pStyle w:val="aff8"/>
            </w:pPr>
            <w:r>
              <w:t>На опоре железобетонной с подземной прокладкой кабеля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7,69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6,98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13,77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5,98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6,96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14,98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4,94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5,73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</w:pPr>
            <w:r>
              <w:t>На стойках железобетонных вибрированных с воздушной прокладкой кабеля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4,72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13,77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4,29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5,54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4,83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4,43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14,98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4,03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6E1B7C">
            <w:pPr>
              <w:pStyle w:val="aff8"/>
            </w:pPr>
            <w:r>
              <w:t>Трубопроводы теплоснабжения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</w:pPr>
            <w:r>
              <w:t>Прокладка в непроходных каналах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5,65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13,77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6,36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6,03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5,52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14,98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5,07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6E1B7C">
            <w:pPr>
              <w:pStyle w:val="aff8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</w:pPr>
            <w:r>
              <w:t>Прокладка надземная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4,84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13,77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4,62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6,65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5,17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4,89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14,98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4,66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6,75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</w:pPr>
            <w:r>
              <w:t>Прокладка бесканальная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5,83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5,38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13,77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4,91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6,54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5,84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5,36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14,98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4,88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6E1B7C">
            <w:pPr>
              <w:pStyle w:val="aff8"/>
            </w:pPr>
            <w:r>
              <w:t>Внешние инженерные сети водопровода из труб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</w:pPr>
            <w:r>
              <w:t>асбестоцементных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8,06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7,42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13,77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7,05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7,86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7,1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14,98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6,33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6,71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6E1B7C">
            <w:pPr>
              <w:pStyle w:val="aff8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</w:pPr>
            <w:r>
              <w:t>чугунных напорных раструбных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6,95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6,58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13,77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7,15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6,18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5,77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14,98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5,18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6,73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6E1B7C">
            <w:pPr>
              <w:pStyle w:val="aff8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</w:pPr>
            <w:r>
              <w:t>стальных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5,85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5,24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13,77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4,16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6,58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5,75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5,09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14,98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4,05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6E1B7C">
            <w:pPr>
              <w:pStyle w:val="aff8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</w:pPr>
            <w:r>
              <w:t>железобетонных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6,64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6,17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13,77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6,72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6,19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5,68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14,98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</w:pPr>
            <w:r>
              <w:t>полиэтиленовых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4,77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4,3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13,77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3,11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7,11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5,61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5,09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14,98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3,99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6E1B7C">
            <w:pPr>
              <w:pStyle w:val="aff8"/>
            </w:pPr>
            <w:r>
              <w:t>Внешние инженерные сети канализации из труб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</w:pPr>
            <w:r>
              <w:t>асбестоцементных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7,91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7,3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13,77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7,17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7,93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7,22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14,98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6,54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6,76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6E1B7C">
            <w:pPr>
              <w:pStyle w:val="aff8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</w:pPr>
            <w:r>
              <w:t>чугунных безнапорных раструбных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7,43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6,94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13,77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7,2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6,93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6,37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14,98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5,28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6,75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6E1B7C">
            <w:pPr>
              <w:pStyle w:val="aff8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</w:pPr>
            <w:r>
              <w:t>железобетонных безнапорных раструбных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7,08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6,53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13,77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7,02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6,67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6,05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14,98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5,31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6,72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</w:pPr>
            <w:r>
              <w:t>бетонных безнапорных раструбных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7,07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6,47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13,77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7,03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6,67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5,99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14,98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4,93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6,63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</w:pPr>
            <w:r>
              <w:t>полиэтиленовых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7,46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13,77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7,18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7,45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6,83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14,98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6,03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6,75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</w:pPr>
            <w:r>
              <w:t>Внешние сети газопровода из труб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</w:pPr>
            <w:r>
              <w:t>полиэтиленовых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6,76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6,21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13,77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4,73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7,3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7,15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6,55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14,98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5,42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</w:pPr>
            <w:r>
              <w:t>стальных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6,13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5,63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13,77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5,37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4,84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14,98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4,26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6,87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</w:pPr>
            <w:r>
              <w:t>Котельные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5,48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13,77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4,75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6,26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5,84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5,16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14,98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4,41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6,07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</w:pPr>
            <w:r>
              <w:t>Очистные сооружения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6,75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6,25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13,77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6,72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6,45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14,98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5,28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6E1B7C">
            <w:pPr>
              <w:pStyle w:val="aff8"/>
              <w:jc w:val="center"/>
            </w:pPr>
            <w:r>
              <w:t>6,56</w:t>
            </w:r>
          </w:p>
        </w:tc>
      </w:tr>
    </w:tbl>
    <w:p w:rsidR="006E1B7C" w:rsidRDefault="006E1B7C"/>
    <w:sectPr w:rsidR="006E1B7C">
      <w:pgSz w:w="16837" w:h="11905" w:orient="landscape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D0B"/>
    <w:rsid w:val="006E1B7C"/>
    <w:rsid w:val="00EE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a5">
    <w:name w:val="Активная гиперссылка"/>
    <w:basedOn w:val="a4"/>
    <w:uiPriority w:val="99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character" w:customStyle="1" w:styleId="ab">
    <w:name w:val="Сравнение редакций"/>
    <w:basedOn w:val="a3"/>
    <w:uiPriority w:val="99"/>
  </w:style>
  <w:style w:type="character" w:customStyle="1" w:styleId="ac">
    <w:name w:val="Добавленный текст"/>
    <w:uiPriority w:val="99"/>
    <w:rPr>
      <w:color w:val="000000"/>
      <w:shd w:val="clear" w:color="auto" w:fill="C1D7FF"/>
    </w:rPr>
  </w:style>
  <w:style w:type="paragraph" w:customStyle="1" w:styleId="ad">
    <w:name w:val="Дочерний элемент списка"/>
    <w:basedOn w:val="a"/>
    <w:next w:val="a"/>
    <w:uiPriority w:val="99"/>
    <w:pPr>
      <w:ind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uiPriority w:val="99"/>
    <w:rPr>
      <w:rFonts w:ascii="Verdana" w:hAnsi="Verdana" w:cs="Verdana"/>
      <w:sz w:val="24"/>
      <w:szCs w:val="24"/>
    </w:rPr>
  </w:style>
  <w:style w:type="paragraph" w:customStyle="1" w:styleId="af">
    <w:name w:val="Заголовок *"/>
    <w:basedOn w:val="ae"/>
    <w:next w:val="a"/>
    <w:uiPriority w:val="99"/>
    <w:rPr>
      <w:b/>
      <w:bCs/>
      <w:color w:val="0058A9"/>
      <w:shd w:val="clear" w:color="auto" w:fill="D4D0C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f0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20"/>
      <w:szCs w:val="20"/>
      <w:shd w:val="clear" w:color="auto" w:fill="FFFFFF"/>
    </w:rPr>
  </w:style>
  <w:style w:type="character" w:customStyle="1" w:styleId="af2">
    <w:name w:val="Заголовок полученного сообщения"/>
    <w:basedOn w:val="a3"/>
    <w:uiPriority w:val="99"/>
    <w:rPr>
      <w:b/>
      <w:bCs/>
      <w:color w:val="FF0000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Pr>
      <w:i/>
      <w:iCs/>
      <w:color w:val="000080"/>
      <w:sz w:val="24"/>
      <w:szCs w:val="24"/>
    </w:rPr>
  </w:style>
  <w:style w:type="character" w:customStyle="1" w:styleId="af4">
    <w:name w:val="Заголовок собственного сообщения"/>
    <w:basedOn w:val="a3"/>
    <w:uiPriority w:val="99"/>
    <w:rPr>
      <w:b/>
      <w:bCs/>
      <w:color w:val="26282F"/>
    </w:rPr>
  </w:style>
  <w:style w:type="paragraph" w:customStyle="1" w:styleId="af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f6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"/>
    <w:uiPriority w:val="99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Pr>
      <w:u w:val="single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 версии"/>
    <w:basedOn w:val="afa"/>
    <w:next w:val="a"/>
    <w:uiPriority w:val="99"/>
    <w:rPr>
      <w:i/>
      <w:iCs/>
    </w:rPr>
  </w:style>
  <w:style w:type="paragraph" w:customStyle="1" w:styleId="afc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e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Pr>
      <w:sz w:val="16"/>
      <w:szCs w:val="16"/>
    </w:rPr>
  </w:style>
  <w:style w:type="paragraph" w:customStyle="1" w:styleId="aff0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Pr>
      <w:sz w:val="16"/>
      <w:szCs w:val="16"/>
    </w:rPr>
  </w:style>
  <w:style w:type="paragraph" w:customStyle="1" w:styleId="aff2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6"/>
    <w:next w:val="a"/>
    <w:uiPriority w:val="99"/>
  </w:style>
  <w:style w:type="paragraph" w:customStyle="1" w:styleId="aff4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basedOn w:val="a3"/>
    <w:uiPriority w:val="99"/>
    <w:rPr>
      <w:shd w:val="clear" w:color="auto" w:fill="FFF580"/>
    </w:rPr>
  </w:style>
  <w:style w:type="character" w:customStyle="1" w:styleId="aff6">
    <w:name w:val="Не вступил в силу"/>
    <w:basedOn w:val="a3"/>
    <w:uiPriority w:val="99"/>
    <w:rPr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pPr>
      <w:ind w:left="140"/>
    </w:pPr>
  </w:style>
  <w:style w:type="character" w:customStyle="1" w:styleId="affb">
    <w:name w:val="Опечатки"/>
    <w:uiPriority w:val="99"/>
    <w:rPr>
      <w:color w:val="FF0000"/>
    </w:rPr>
  </w:style>
  <w:style w:type="paragraph" w:customStyle="1" w:styleId="affc">
    <w:name w:val="Переменная часть"/>
    <w:basedOn w:val="ae"/>
    <w:next w:val="a"/>
    <w:uiPriority w:val="99"/>
    <w:rPr>
      <w:sz w:val="20"/>
      <w:szCs w:val="20"/>
    </w:rPr>
  </w:style>
  <w:style w:type="paragraph" w:customStyle="1" w:styleId="affd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20"/>
      <w:szCs w:val="20"/>
    </w:rPr>
  </w:style>
  <w:style w:type="paragraph" w:customStyle="1" w:styleId="affe">
    <w:name w:val="Подзаголовок для информации об изменениях"/>
    <w:basedOn w:val="afc"/>
    <w:next w:val="a"/>
    <w:uiPriority w:val="99"/>
    <w:rPr>
      <w:b/>
      <w:bCs/>
    </w:rPr>
  </w:style>
  <w:style w:type="paragraph" w:customStyle="1" w:styleId="afff">
    <w:name w:val="Подчёркнуный текст"/>
    <w:basedOn w:val="a"/>
    <w:next w:val="a"/>
    <w:uiPriority w:val="99"/>
  </w:style>
  <w:style w:type="paragraph" w:customStyle="1" w:styleId="afff0">
    <w:name w:val="Постоянная часть *"/>
    <w:basedOn w:val="ae"/>
    <w:next w:val="a"/>
    <w:uiPriority w:val="99"/>
    <w:rPr>
      <w:sz w:val="22"/>
      <w:szCs w:val="22"/>
    </w:rPr>
  </w:style>
  <w:style w:type="paragraph" w:customStyle="1" w:styleId="afff1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</w:style>
  <w:style w:type="paragraph" w:customStyle="1" w:styleId="afff3">
    <w:name w:val="Примечание."/>
    <w:basedOn w:val="a6"/>
    <w:next w:val="a"/>
    <w:uiPriority w:val="99"/>
  </w:style>
  <w:style w:type="character" w:customStyle="1" w:styleId="afff4">
    <w:name w:val="Продолжение ссылки"/>
    <w:basedOn w:val="a4"/>
    <w:uiPriority w:val="99"/>
    <w:rPr>
      <w:color w:val="106BBE"/>
    </w:rPr>
  </w:style>
  <w:style w:type="paragraph" w:customStyle="1" w:styleId="afff5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ff6">
    <w:name w:val="Ссылка на официальную публикацию"/>
    <w:basedOn w:val="a"/>
    <w:next w:val="a"/>
    <w:uiPriority w:val="99"/>
  </w:style>
  <w:style w:type="paragraph" w:customStyle="1" w:styleId="afff7">
    <w:name w:val="Текст в таблице"/>
    <w:basedOn w:val="aff8"/>
    <w:next w:val="a"/>
    <w:uiPriority w:val="99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f9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далённый текст"/>
    <w:uiPriority w:val="99"/>
    <w:rPr>
      <w:color w:val="000000"/>
      <w:shd w:val="clear" w:color="auto" w:fill="C4C413"/>
    </w:rPr>
  </w:style>
  <w:style w:type="character" w:customStyle="1" w:styleId="afffb">
    <w:name w:val="Утратил силу"/>
    <w:basedOn w:val="a3"/>
    <w:uiPriority w:val="99"/>
    <w:rPr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8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a5">
    <w:name w:val="Активная гиперссылка"/>
    <w:basedOn w:val="a4"/>
    <w:uiPriority w:val="99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character" w:customStyle="1" w:styleId="ab">
    <w:name w:val="Сравнение редакций"/>
    <w:basedOn w:val="a3"/>
    <w:uiPriority w:val="99"/>
  </w:style>
  <w:style w:type="character" w:customStyle="1" w:styleId="ac">
    <w:name w:val="Добавленный текст"/>
    <w:uiPriority w:val="99"/>
    <w:rPr>
      <w:color w:val="000000"/>
      <w:shd w:val="clear" w:color="auto" w:fill="C1D7FF"/>
    </w:rPr>
  </w:style>
  <w:style w:type="paragraph" w:customStyle="1" w:styleId="ad">
    <w:name w:val="Дочерний элемент списка"/>
    <w:basedOn w:val="a"/>
    <w:next w:val="a"/>
    <w:uiPriority w:val="99"/>
    <w:pPr>
      <w:ind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uiPriority w:val="99"/>
    <w:rPr>
      <w:rFonts w:ascii="Verdana" w:hAnsi="Verdana" w:cs="Verdana"/>
      <w:sz w:val="24"/>
      <w:szCs w:val="24"/>
    </w:rPr>
  </w:style>
  <w:style w:type="paragraph" w:customStyle="1" w:styleId="af">
    <w:name w:val="Заголовок *"/>
    <w:basedOn w:val="ae"/>
    <w:next w:val="a"/>
    <w:uiPriority w:val="99"/>
    <w:rPr>
      <w:b/>
      <w:bCs/>
      <w:color w:val="0058A9"/>
      <w:shd w:val="clear" w:color="auto" w:fill="D4D0C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f0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20"/>
      <w:szCs w:val="20"/>
      <w:shd w:val="clear" w:color="auto" w:fill="FFFFFF"/>
    </w:rPr>
  </w:style>
  <w:style w:type="character" w:customStyle="1" w:styleId="af2">
    <w:name w:val="Заголовок полученного сообщения"/>
    <w:basedOn w:val="a3"/>
    <w:uiPriority w:val="99"/>
    <w:rPr>
      <w:b/>
      <w:bCs/>
      <w:color w:val="FF0000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Pr>
      <w:i/>
      <w:iCs/>
      <w:color w:val="000080"/>
      <w:sz w:val="24"/>
      <w:szCs w:val="24"/>
    </w:rPr>
  </w:style>
  <w:style w:type="character" w:customStyle="1" w:styleId="af4">
    <w:name w:val="Заголовок собственного сообщения"/>
    <w:basedOn w:val="a3"/>
    <w:uiPriority w:val="99"/>
    <w:rPr>
      <w:b/>
      <w:bCs/>
      <w:color w:val="26282F"/>
    </w:rPr>
  </w:style>
  <w:style w:type="paragraph" w:customStyle="1" w:styleId="af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f6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"/>
    <w:uiPriority w:val="99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Pr>
      <w:u w:val="single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 версии"/>
    <w:basedOn w:val="afa"/>
    <w:next w:val="a"/>
    <w:uiPriority w:val="99"/>
    <w:rPr>
      <w:i/>
      <w:iCs/>
    </w:rPr>
  </w:style>
  <w:style w:type="paragraph" w:customStyle="1" w:styleId="afc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e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Pr>
      <w:sz w:val="16"/>
      <w:szCs w:val="16"/>
    </w:rPr>
  </w:style>
  <w:style w:type="paragraph" w:customStyle="1" w:styleId="aff0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Pr>
      <w:sz w:val="16"/>
      <w:szCs w:val="16"/>
    </w:rPr>
  </w:style>
  <w:style w:type="paragraph" w:customStyle="1" w:styleId="aff2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6"/>
    <w:next w:val="a"/>
    <w:uiPriority w:val="99"/>
  </w:style>
  <w:style w:type="paragraph" w:customStyle="1" w:styleId="aff4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basedOn w:val="a3"/>
    <w:uiPriority w:val="99"/>
    <w:rPr>
      <w:shd w:val="clear" w:color="auto" w:fill="FFF580"/>
    </w:rPr>
  </w:style>
  <w:style w:type="character" w:customStyle="1" w:styleId="aff6">
    <w:name w:val="Не вступил в силу"/>
    <w:basedOn w:val="a3"/>
    <w:uiPriority w:val="99"/>
    <w:rPr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pPr>
      <w:ind w:left="140"/>
    </w:pPr>
  </w:style>
  <w:style w:type="character" w:customStyle="1" w:styleId="affb">
    <w:name w:val="Опечатки"/>
    <w:uiPriority w:val="99"/>
    <w:rPr>
      <w:color w:val="FF0000"/>
    </w:rPr>
  </w:style>
  <w:style w:type="paragraph" w:customStyle="1" w:styleId="affc">
    <w:name w:val="Переменная часть"/>
    <w:basedOn w:val="ae"/>
    <w:next w:val="a"/>
    <w:uiPriority w:val="99"/>
    <w:rPr>
      <w:sz w:val="20"/>
      <w:szCs w:val="20"/>
    </w:rPr>
  </w:style>
  <w:style w:type="paragraph" w:customStyle="1" w:styleId="affd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20"/>
      <w:szCs w:val="20"/>
    </w:rPr>
  </w:style>
  <w:style w:type="paragraph" w:customStyle="1" w:styleId="affe">
    <w:name w:val="Подзаголовок для информации об изменениях"/>
    <w:basedOn w:val="afc"/>
    <w:next w:val="a"/>
    <w:uiPriority w:val="99"/>
    <w:rPr>
      <w:b/>
      <w:bCs/>
    </w:rPr>
  </w:style>
  <w:style w:type="paragraph" w:customStyle="1" w:styleId="afff">
    <w:name w:val="Подчёркнуный текст"/>
    <w:basedOn w:val="a"/>
    <w:next w:val="a"/>
    <w:uiPriority w:val="99"/>
  </w:style>
  <w:style w:type="paragraph" w:customStyle="1" w:styleId="afff0">
    <w:name w:val="Постоянная часть *"/>
    <w:basedOn w:val="ae"/>
    <w:next w:val="a"/>
    <w:uiPriority w:val="99"/>
    <w:rPr>
      <w:sz w:val="22"/>
      <w:szCs w:val="22"/>
    </w:rPr>
  </w:style>
  <w:style w:type="paragraph" w:customStyle="1" w:styleId="afff1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</w:style>
  <w:style w:type="paragraph" w:customStyle="1" w:styleId="afff3">
    <w:name w:val="Примечание."/>
    <w:basedOn w:val="a6"/>
    <w:next w:val="a"/>
    <w:uiPriority w:val="99"/>
  </w:style>
  <w:style w:type="character" w:customStyle="1" w:styleId="afff4">
    <w:name w:val="Продолжение ссылки"/>
    <w:basedOn w:val="a4"/>
    <w:uiPriority w:val="99"/>
    <w:rPr>
      <w:color w:val="106BBE"/>
    </w:rPr>
  </w:style>
  <w:style w:type="paragraph" w:customStyle="1" w:styleId="afff5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ff6">
    <w:name w:val="Ссылка на официальную публикацию"/>
    <w:basedOn w:val="a"/>
    <w:next w:val="a"/>
    <w:uiPriority w:val="99"/>
  </w:style>
  <w:style w:type="paragraph" w:customStyle="1" w:styleId="afff7">
    <w:name w:val="Текст в таблице"/>
    <w:basedOn w:val="aff8"/>
    <w:next w:val="a"/>
    <w:uiPriority w:val="99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f9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далённый текст"/>
    <w:uiPriority w:val="99"/>
    <w:rPr>
      <w:color w:val="000000"/>
      <w:shd w:val="clear" w:color="auto" w:fill="C4C413"/>
    </w:rPr>
  </w:style>
  <w:style w:type="character" w:customStyle="1" w:styleId="afffb">
    <w:name w:val="Утратил силу"/>
    <w:basedOn w:val="a3"/>
    <w:uiPriority w:val="99"/>
    <w:rPr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8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80.253.4.49/document?id=9190072&amp;sub=25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80.253.4.49/document?id=12027209&amp;sub=1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80.253.4.49/document?id=9013699&amp;sub=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80.253.4.49/document?id=9013699&amp;sub=1000" TargetMode="External"/><Relationship Id="rId10" Type="http://schemas.openxmlformats.org/officeDocument/2006/relationships/hyperlink" Target="http://80.253.4.49/document?id=12027209&amp;sub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80.253.4.49/document?id=9150409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1085</Words>
  <Characters>6191</Characters>
  <Application>Microsoft Office Word</Application>
  <DocSecurity>0</DocSecurity>
  <Lines>51</Lines>
  <Paragraphs>14</Paragraphs>
  <ScaleCrop>false</ScaleCrop>
  <Company>НПП "Гарант-Сервис"</Company>
  <LinksUpToDate>false</LinksUpToDate>
  <CharactersWithSpaces>7262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Снегирева Людмила Александровна</cp:lastModifiedBy>
  <cp:revision>2</cp:revision>
  <dcterms:created xsi:type="dcterms:W3CDTF">2015-03-23T07:14:00Z</dcterms:created>
  <dcterms:modified xsi:type="dcterms:W3CDTF">2015-03-23T07:14:00Z</dcterms:modified>
</cp:coreProperties>
</file>