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23" w:rsidRDefault="002B4108" w:rsidP="002B4108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Коммерческое предложение на стоимость разработки проектной документации на территориальное планирование.</w:t>
      </w:r>
    </w:p>
    <w:p w:rsidR="00AC64AA" w:rsidRDefault="00AC64AA" w:rsidP="002C5B9A">
      <w:pPr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2B4108" w:rsidRDefault="002B4108" w:rsidP="002C5B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Стоимость разработки проектной документации на территориальное планирование </w:t>
      </w:r>
      <w:r w:rsidR="00AC64AA">
        <w:rPr>
          <w:rFonts w:ascii="Bookman Old Style" w:hAnsi="Bookman Old Style"/>
          <w:sz w:val="28"/>
          <w:szCs w:val="28"/>
        </w:rPr>
        <w:t xml:space="preserve">в ценах на 01.01.2001г. </w:t>
      </w:r>
      <w:r>
        <w:rPr>
          <w:rFonts w:ascii="Bookman Old Style" w:hAnsi="Bookman Old Style"/>
          <w:sz w:val="28"/>
          <w:szCs w:val="28"/>
        </w:rPr>
        <w:t xml:space="preserve">определяется на основании справочника базовых цен на проектные работы в строительстве № </w:t>
      </w:r>
      <w:r w:rsidRPr="002B4108">
        <w:rPr>
          <w:rFonts w:ascii="Bookman Old Style" w:eastAsia="DejaVuSerif,Bold" w:hAnsi="Bookman Old Style" w:cs="DejaVuSerif,Bold"/>
          <w:bCs/>
          <w:sz w:val="28"/>
          <w:szCs w:val="28"/>
        </w:rPr>
        <w:t>СБЦП 81-02-01-2001</w:t>
      </w:r>
      <w:r>
        <w:rPr>
          <w:rFonts w:ascii="Bookman Old Style" w:eastAsia="DejaVuSerif,Bold" w:hAnsi="Bookman Old Style" w:cs="DejaVuSerif,Bold"/>
          <w:bCs/>
          <w:sz w:val="28"/>
          <w:szCs w:val="28"/>
        </w:rPr>
        <w:t xml:space="preserve"> «Территориальное планирование и планировка территорий», утвержденным </w:t>
      </w:r>
      <w:r w:rsidRPr="002B4108">
        <w:rPr>
          <w:rFonts w:ascii="Bookman Old Style" w:eastAsia="DejaVuSerif" w:hAnsi="Bookman Old Style" w:cs="DejaVuSerif"/>
          <w:color w:val="000000"/>
          <w:sz w:val="28"/>
          <w:szCs w:val="28"/>
        </w:rPr>
        <w:t>Министерством регионального развития</w:t>
      </w:r>
      <w:r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</w:t>
      </w:r>
      <w:r w:rsidRPr="002B4108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Российской Федерации приказом </w:t>
      </w:r>
      <w:r w:rsidRPr="002B4108">
        <w:rPr>
          <w:rFonts w:ascii="Bookman Old Style" w:eastAsia="DejaVuSerif" w:hAnsi="Bookman Old Style" w:cs="DejaVuSerif"/>
          <w:color w:val="0000FF"/>
          <w:sz w:val="28"/>
          <w:szCs w:val="28"/>
        </w:rPr>
        <w:t xml:space="preserve">№ 260 </w:t>
      </w:r>
      <w:proofErr w:type="spellStart"/>
      <w:r w:rsidRPr="002B4108">
        <w:rPr>
          <w:rFonts w:ascii="Bookman Old Style" w:eastAsia="DejaVuSerif" w:hAnsi="Bookman Old Style" w:cs="DejaVuSerif"/>
          <w:color w:val="000000"/>
          <w:sz w:val="28"/>
          <w:szCs w:val="28"/>
        </w:rPr>
        <w:t>от</w:t>
      </w:r>
      <w:proofErr w:type="spellEnd"/>
      <w:r w:rsidRPr="002B4108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«28» мая 2010 г.</w:t>
      </w:r>
    </w:p>
    <w:p w:rsidR="00AC64AA" w:rsidRDefault="00AC64AA" w:rsidP="002C5B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     Стоимость </w:t>
      </w:r>
      <w:r>
        <w:rPr>
          <w:rFonts w:ascii="Bookman Old Style" w:hAnsi="Bookman Old Style"/>
          <w:sz w:val="28"/>
          <w:szCs w:val="28"/>
        </w:rPr>
        <w:t xml:space="preserve">разработки проектной документации на территориальное планирование в ценах на </w:t>
      </w:r>
      <w:r>
        <w:rPr>
          <w:rFonts w:ascii="Bookman Old Style" w:hAnsi="Bookman Old Style"/>
          <w:sz w:val="28"/>
          <w:szCs w:val="28"/>
        </w:rPr>
        <w:t>4 квартал 2011г</w:t>
      </w:r>
      <w:r>
        <w:rPr>
          <w:rFonts w:ascii="Bookman Old Style" w:hAnsi="Bookman Old Style"/>
          <w:sz w:val="28"/>
          <w:szCs w:val="28"/>
        </w:rPr>
        <w:t>. определяется на основании</w:t>
      </w:r>
      <w:r>
        <w:rPr>
          <w:rFonts w:ascii="Bookman Old Style" w:hAnsi="Bookman Old Style"/>
          <w:sz w:val="28"/>
          <w:szCs w:val="28"/>
        </w:rPr>
        <w:t xml:space="preserve"> Приложения</w:t>
      </w:r>
      <w:r w:rsidRPr="00AC64AA">
        <w:rPr>
          <w:rFonts w:ascii="Bookman Old Style" w:hAnsi="Bookman Old Style"/>
          <w:sz w:val="28"/>
          <w:szCs w:val="28"/>
        </w:rPr>
        <w:t xml:space="preserve"> 4 к письму </w:t>
      </w:r>
      <w:proofErr w:type="spellStart"/>
      <w:r w:rsidRPr="00AC64AA">
        <w:rPr>
          <w:rFonts w:ascii="Bookman Old Style" w:hAnsi="Bookman Old Style"/>
          <w:sz w:val="28"/>
          <w:szCs w:val="28"/>
        </w:rPr>
        <w:t>Минрегиона</w:t>
      </w:r>
      <w:proofErr w:type="spellEnd"/>
      <w:r w:rsidRPr="00AC64AA">
        <w:rPr>
          <w:rFonts w:ascii="Bookman Old Style" w:hAnsi="Bookman Old Style"/>
          <w:sz w:val="28"/>
          <w:szCs w:val="28"/>
        </w:rPr>
        <w:t xml:space="preserve"> России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AC64AA">
        <w:rPr>
          <w:rFonts w:ascii="Bookman Old Style" w:hAnsi="Bookman Old Style"/>
          <w:sz w:val="28"/>
          <w:szCs w:val="28"/>
        </w:rPr>
        <w:t xml:space="preserve">от 07 ноября 2011 г. </w:t>
      </w:r>
      <w:hyperlink r:id="rId6" w:history="1">
        <w:r w:rsidRPr="00AC64AA">
          <w:rPr>
            <w:rStyle w:val="a3"/>
            <w:rFonts w:ascii="Bookman Old Style" w:hAnsi="Bookman Old Style"/>
            <w:sz w:val="28"/>
            <w:szCs w:val="28"/>
          </w:rPr>
          <w:t>N 30394-ИП/08</w:t>
        </w:r>
      </w:hyperlink>
      <w:r>
        <w:rPr>
          <w:rFonts w:ascii="Bookman Old Style" w:hAnsi="Bookman Old Style"/>
          <w:sz w:val="28"/>
          <w:szCs w:val="28"/>
        </w:rPr>
        <w:t>.</w:t>
      </w:r>
    </w:p>
    <w:p w:rsidR="00AC64AA" w:rsidRDefault="00AC64AA" w:rsidP="002C5B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AC64AA" w:rsidRPr="00AC64AA" w:rsidRDefault="00AC64AA" w:rsidP="002C5B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  <w:r>
        <w:rPr>
          <w:rFonts w:ascii="Bookman Old Style" w:eastAsia="DejaVuSerif" w:hAnsi="Bookman Old Style" w:cs="DejaVuSerif"/>
          <w:color w:val="000000"/>
          <w:sz w:val="28"/>
          <w:szCs w:val="28"/>
        </w:rPr>
        <w:t>1.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Базов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ая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цена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разработки градостроительной документации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определяе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тся по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формуле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:</w:t>
      </w:r>
    </w:p>
    <w:p w:rsidR="00AC64AA" w:rsidRPr="00AC64AA" w:rsidRDefault="00AC64AA" w:rsidP="00AC64AA">
      <w:pPr>
        <w:pStyle w:val="a4"/>
        <w:autoSpaceDE w:val="0"/>
        <w:autoSpaceDN w:val="0"/>
        <w:adjustRightInd w:val="0"/>
        <w:spacing w:after="0" w:line="240" w:lineRule="auto"/>
        <w:ind w:left="750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</w:p>
    <w:p w:rsidR="00AC64AA" w:rsidRPr="00AC64AA" w:rsidRDefault="00AC64AA" w:rsidP="00AC64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</w:pPr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С</w:t>
      </w:r>
      <w:r w:rsidRPr="00AC64AA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=(</w:t>
      </w:r>
      <w:proofErr w:type="spellStart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а</w:t>
      </w:r>
      <w:r w:rsidRPr="00AC64AA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+</w:t>
      </w:r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вх</w:t>
      </w:r>
      <w:proofErr w:type="spellEnd"/>
      <w:proofErr w:type="gramStart"/>
      <w:r w:rsidRPr="00AC64AA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)</w:t>
      </w:r>
      <w:proofErr w:type="spellStart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х</w:t>
      </w:r>
      <w:proofErr w:type="gramEnd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Кi</w:t>
      </w:r>
      <w:proofErr w:type="spellEnd"/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,</w:t>
      </w:r>
    </w:p>
    <w:p w:rsidR="00AC64AA" w:rsidRP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где</w:t>
      </w:r>
    </w:p>
    <w:p w:rsid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  <w:proofErr w:type="gramStart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 xml:space="preserve">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- </w:t>
      </w:r>
      <w:proofErr w:type="spellStart"/>
      <w:proofErr w:type="gramStart"/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базовая</w:t>
      </w:r>
      <w:proofErr w:type="spellEnd"/>
      <w:proofErr w:type="gramEnd"/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</w:t>
      </w:r>
      <w:proofErr w:type="spellStart"/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цена</w:t>
      </w:r>
      <w:proofErr w:type="spellEnd"/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градостроительной документации в текущих</w:t>
      </w:r>
      <w:r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ценах;</w:t>
      </w:r>
    </w:p>
    <w:p w:rsidR="00AC64AA" w:rsidRP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</w:p>
    <w:p w:rsid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  <w:r w:rsidRPr="00AC64AA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"</w:t>
      </w:r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а</w:t>
      </w:r>
      <w:r w:rsidRPr="00AC64AA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" и "</w:t>
      </w:r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в</w:t>
      </w:r>
      <w:r w:rsidRPr="00AC64AA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 xml:space="preserve">"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- </w:t>
      </w:r>
      <w:proofErr w:type="spellStart"/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постоянные</w:t>
      </w:r>
      <w:proofErr w:type="spellEnd"/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величины для определенного интервала</w:t>
      </w:r>
      <w:r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натурального показателя;</w:t>
      </w:r>
    </w:p>
    <w:p w:rsidR="00AC64AA" w:rsidRP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</w:p>
    <w:p w:rsid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 xml:space="preserve">х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- натуральный показатель</w:t>
      </w:r>
      <w:r>
        <w:rPr>
          <w:rFonts w:ascii="Bookman Old Style" w:eastAsia="DejaVuSerif" w:hAnsi="Bookman Old Style" w:cs="DejaVuSerif"/>
          <w:color w:val="000000"/>
          <w:sz w:val="28"/>
          <w:szCs w:val="28"/>
        </w:rPr>
        <w:t>;</w:t>
      </w:r>
    </w:p>
    <w:p w:rsidR="00AC64AA" w:rsidRP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</w:p>
    <w:p w:rsid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  <w:proofErr w:type="spellStart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К</w:t>
      </w:r>
      <w:proofErr w:type="gramStart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i</w:t>
      </w:r>
      <w:proofErr w:type="spellEnd"/>
      <w:proofErr w:type="gramEnd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 xml:space="preserve">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- коэффициент, отражающий инфляционные процессы на</w:t>
      </w:r>
      <w:r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момент определения базовой цены разработки градостроительной</w:t>
      </w:r>
      <w:r>
        <w:rPr>
          <w:rFonts w:ascii="Bookman Old Style" w:eastAsia="DejaVuSerif" w:hAnsi="Bookman Old Style" w:cs="DejaVuSerif"/>
          <w:color w:val="000000"/>
          <w:sz w:val="28"/>
          <w:szCs w:val="28"/>
        </w:rPr>
        <w:t xml:space="preserve"> </w:t>
      </w:r>
      <w:r w:rsidRPr="00AC64AA">
        <w:rPr>
          <w:rFonts w:ascii="Bookman Old Style" w:eastAsia="DejaVuSerif" w:hAnsi="Bookman Old Style" w:cs="DejaVuSerif"/>
          <w:color w:val="000000"/>
          <w:sz w:val="28"/>
          <w:szCs w:val="28"/>
        </w:rPr>
        <w:t>документации</w:t>
      </w:r>
      <w:r>
        <w:rPr>
          <w:rFonts w:ascii="Bookman Old Style" w:eastAsia="DejaVuSerif" w:hAnsi="Bookman Old Style" w:cs="DejaVuSerif"/>
          <w:color w:val="000000"/>
          <w:sz w:val="28"/>
          <w:szCs w:val="28"/>
        </w:rPr>
        <w:t>.</w:t>
      </w:r>
    </w:p>
    <w:p w:rsid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color w:val="000000"/>
          <w:sz w:val="28"/>
          <w:szCs w:val="28"/>
        </w:rPr>
      </w:pPr>
    </w:p>
    <w:p w:rsidR="00AC64AA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i/>
          <w:color w:val="000000"/>
          <w:sz w:val="28"/>
          <w:szCs w:val="28"/>
          <w:u w:val="single"/>
        </w:rPr>
      </w:pPr>
      <w:r>
        <w:rPr>
          <w:rFonts w:ascii="Bookman Old Style" w:eastAsia="DejaVuSerif" w:hAnsi="Bookman Old Style" w:cs="DejaVuSerif"/>
          <w:i/>
          <w:color w:val="000000"/>
          <w:sz w:val="28"/>
          <w:szCs w:val="28"/>
          <w:u w:val="single"/>
        </w:rPr>
        <w:t>Формулу заполняем с использованием значений таблицы № 3</w:t>
      </w:r>
    </w:p>
    <w:p w:rsidR="00AC64AA" w:rsidRPr="00F6137C" w:rsidRDefault="00AC64AA" w:rsidP="00AC64A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"/>
          <w:i/>
          <w:color w:val="000000"/>
          <w:sz w:val="28"/>
          <w:szCs w:val="28"/>
          <w:u w:val="single"/>
        </w:rPr>
      </w:pPr>
    </w:p>
    <w:p w:rsidR="00AC64AA" w:rsidRDefault="00AC64AA" w:rsidP="00AC64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</w:pPr>
      <w:r w:rsidRPr="00F6137C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С</w:t>
      </w:r>
      <w:r w:rsidRPr="00F6137C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=(</w:t>
      </w:r>
      <w:r w:rsidR="00F6137C" w:rsidRPr="00F6137C">
        <w:rPr>
          <w:rFonts w:ascii="Bookman Old Style" w:eastAsia="DejaVuSerif" w:hAnsi="Bookman Old Style" w:cs="DejaVuSerif"/>
          <w:b/>
          <w:sz w:val="28"/>
          <w:szCs w:val="28"/>
        </w:rPr>
        <w:t>1092,23</w:t>
      </w:r>
      <w:r w:rsidRPr="00F6137C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+</w:t>
      </w:r>
      <w:r w:rsidR="00F6137C" w:rsidRPr="00F6137C">
        <w:rPr>
          <w:rFonts w:ascii="Bookman Old Style" w:eastAsia="DejaVuSerif" w:hAnsi="Bookman Old Style" w:cs="DejaVuSerif"/>
          <w:b/>
          <w:sz w:val="28"/>
          <w:szCs w:val="28"/>
        </w:rPr>
        <w:t>87,47</w:t>
      </w:r>
      <w:r w:rsidR="00F6137C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*</w:t>
      </w:r>
      <w:r w:rsidR="007E0C29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22,52</w:t>
      </w:r>
      <w:r w:rsidRPr="00F6137C">
        <w:rPr>
          <w:rFonts w:ascii="Bookman Old Style" w:eastAsia="DejaVuSerif,Bold" w:hAnsi="Bookman Old Style" w:cs="DejaVuSerif,Bold"/>
          <w:b/>
          <w:bCs/>
          <w:color w:val="000000"/>
          <w:sz w:val="28"/>
          <w:szCs w:val="28"/>
        </w:rPr>
        <w:t>)</w:t>
      </w:r>
      <w:r w:rsidR="00F6137C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*</w:t>
      </w:r>
      <w:r w:rsidR="007E0C29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3</w:t>
      </w:r>
      <w:r w:rsidRPr="00F6137C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,</w:t>
      </w:r>
      <w:r w:rsidR="007E0C29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31</w:t>
      </w:r>
    </w:p>
    <w:p w:rsidR="00F6137C" w:rsidRDefault="00F6137C" w:rsidP="00AC64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</w:pPr>
    </w:p>
    <w:p w:rsidR="00F6137C" w:rsidRDefault="00F6137C" w:rsidP="002C5B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</w:pPr>
      <w:r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  <w:t xml:space="preserve">где коэффициенты </w:t>
      </w:r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х</w:t>
      </w:r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  <w:t>и</w:t>
      </w:r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К</w:t>
      </w:r>
      <w:proofErr w:type="gramStart"/>
      <w:r w:rsidRPr="00AC64AA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i</w:t>
      </w:r>
      <w:proofErr w:type="spellEnd"/>
      <w:proofErr w:type="gramEnd"/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  <w:t>примем за 1.</w:t>
      </w:r>
    </w:p>
    <w:p w:rsidR="00F6137C" w:rsidRPr="00F6137C" w:rsidRDefault="00F6137C" w:rsidP="002C5B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</w:pPr>
      <w:r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  <w:t xml:space="preserve">Таким </w:t>
      </w:r>
      <w:proofErr w:type="gramStart"/>
      <w:r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  <w:t>образом</w:t>
      </w:r>
      <w:proofErr w:type="gramEnd"/>
      <w:r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  <w:t xml:space="preserve"> получаем:</w:t>
      </w:r>
    </w:p>
    <w:p w:rsidR="00AC64AA" w:rsidRDefault="00AC64AA" w:rsidP="002C5B9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E0C29" w:rsidRDefault="007E0C29" w:rsidP="00AC64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</w:pPr>
      <w:r w:rsidRPr="00F6137C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=</w:t>
      </w:r>
      <w:r w:rsidRPr="007E0C29">
        <w:t xml:space="preserve"> </w:t>
      </w:r>
      <w:r w:rsidRPr="007E0C29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81416,7</w:t>
      </w:r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9</w:t>
      </w:r>
    </w:p>
    <w:p w:rsidR="007E0C29" w:rsidRDefault="007E0C29" w:rsidP="00AC64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</w:pPr>
    </w:p>
    <w:p w:rsidR="007E0C29" w:rsidRDefault="007E0C29" w:rsidP="007E0C2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</w:pPr>
      <w:r w:rsidRPr="00F6137C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lastRenderedPageBreak/>
        <w:t>С</w:t>
      </w:r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=</w:t>
      </w:r>
      <w:r w:rsidRPr="007E0C29">
        <w:t xml:space="preserve"> </w:t>
      </w:r>
      <w:r w:rsidRPr="007E0C29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81416,7</w:t>
      </w:r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9</w:t>
      </w:r>
      <w:r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*0,4=</w:t>
      </w:r>
      <w:r w:rsidRPr="007E0C29">
        <w:t xml:space="preserve"> </w:t>
      </w:r>
      <w:bookmarkStart w:id="0" w:name="_GoBack"/>
      <w:r w:rsidRPr="007E0C29">
        <w:rPr>
          <w:rFonts w:ascii="Bookman Old Style" w:eastAsia="DejaVuSerif" w:hAnsi="Bookman Old Style" w:cs="DejaVuSerif,BoldItalic"/>
          <w:b/>
          <w:bCs/>
          <w:i/>
          <w:iCs/>
          <w:color w:val="000000"/>
          <w:sz w:val="28"/>
          <w:szCs w:val="28"/>
        </w:rPr>
        <w:t>32566,71</w:t>
      </w:r>
    </w:p>
    <w:bookmarkEnd w:id="0"/>
    <w:p w:rsidR="007E0C29" w:rsidRPr="007E0C29" w:rsidRDefault="007E0C29" w:rsidP="007E0C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</w:pPr>
      <w:r>
        <w:rPr>
          <w:rFonts w:ascii="Bookman Old Style" w:eastAsia="DejaVuSerif" w:hAnsi="Bookman Old Style" w:cs="DejaVuSerif,BoldItalic"/>
          <w:bCs/>
          <w:iCs/>
          <w:color w:val="000000"/>
          <w:sz w:val="28"/>
          <w:szCs w:val="28"/>
        </w:rPr>
        <w:t>С применением понижающего коэффициента согласно п.2 гл.2.</w:t>
      </w:r>
    </w:p>
    <w:p w:rsidR="007E0C29" w:rsidRPr="00AC64AA" w:rsidRDefault="007E0C29" w:rsidP="00AC64A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sectPr w:rsidR="007E0C29" w:rsidRPr="00AC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BB5"/>
    <w:multiLevelType w:val="hybridMultilevel"/>
    <w:tmpl w:val="7D86FA7C"/>
    <w:lvl w:ilvl="0" w:tplc="C6A430E0">
      <w:start w:val="1"/>
      <w:numFmt w:val="decimal"/>
      <w:lvlText w:val="%1."/>
      <w:lvlJc w:val="left"/>
      <w:pPr>
        <w:ind w:left="750" w:hanging="39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E2"/>
    <w:rsid w:val="00293923"/>
    <w:rsid w:val="002B4108"/>
    <w:rsid w:val="002C5B9A"/>
    <w:rsid w:val="005303E2"/>
    <w:rsid w:val="007E0C29"/>
    <w:rsid w:val="00AC64AA"/>
    <w:rsid w:val="00F6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4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6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4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enchik.ru/docs/104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2011-11-18T16:29:00Z</dcterms:created>
  <dcterms:modified xsi:type="dcterms:W3CDTF">2011-11-18T16:29:00Z</dcterms:modified>
</cp:coreProperties>
</file>