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93"/>
        <w:gridCol w:w="1309"/>
        <w:gridCol w:w="2730"/>
        <w:gridCol w:w="853"/>
        <w:gridCol w:w="853"/>
        <w:gridCol w:w="854"/>
        <w:gridCol w:w="853"/>
        <w:gridCol w:w="853"/>
        <w:gridCol w:w="853"/>
        <w:gridCol w:w="854"/>
        <w:gridCol w:w="853"/>
      </w:tblGrid>
      <w:tr w:rsidR="001B3D6B" w:rsidRPr="0048484D">
        <w:trPr>
          <w:trHeight w:val="340"/>
        </w:trPr>
        <w:tc>
          <w:tcPr>
            <w:tcW w:w="9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Системавыпускасметнойдокументации A0 v. 1.6.7.681 Copyright InfoStroy Ltd.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48484D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Образец№4</w:t>
            </w:r>
          </w:p>
        </w:tc>
      </w:tr>
      <w:tr w:rsidR="001B3D6B" w:rsidRPr="0048484D">
        <w:trPr>
          <w:trHeight w:val="283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450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Стройка:</w:t>
            </w:r>
          </w:p>
        </w:tc>
        <w:tc>
          <w:tcPr>
            <w:tcW w:w="95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Объект:</w:t>
            </w:r>
          </w:p>
        </w:tc>
        <w:tc>
          <w:tcPr>
            <w:tcW w:w="95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300"/>
        </w:trPr>
        <w:tc>
          <w:tcPr>
            <w:tcW w:w="1125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ЛОКАЛЬНАЯСМЕТА№ДС-1</w:t>
            </w: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Наружныесетиканализации</w:t>
            </w:r>
          </w:p>
        </w:tc>
      </w:tr>
      <w:tr w:rsidR="001B3D6B" w:rsidRPr="0048484D">
        <w:trPr>
          <w:trHeight w:val="283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Основание:</w:t>
            </w:r>
          </w:p>
        </w:tc>
        <w:tc>
          <w:tcPr>
            <w:tcW w:w="95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510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Сметнаястоимость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1378</w:t>
            </w: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тыс. руб.</w:t>
            </w:r>
          </w:p>
        </w:tc>
      </w:tr>
      <w:tr w:rsidR="001B3D6B" w:rsidRPr="0048484D">
        <w:trPr>
          <w:trHeight w:val="283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втомчисле: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тыс. руб.</w:t>
            </w:r>
          </w:p>
        </w:tc>
      </w:tr>
      <w:tr w:rsidR="001B3D6B" w:rsidRPr="0048484D">
        <w:trPr>
          <w:trHeight w:val="283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монтажныхработ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тыс. руб.</w:t>
            </w:r>
          </w:p>
        </w:tc>
      </w:tr>
      <w:tr w:rsidR="001B3D6B" w:rsidRPr="0048484D">
        <w:trPr>
          <w:trHeight w:val="283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строительныхработ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1378</w:t>
            </w: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тыс. руб.</w:t>
            </w:r>
          </w:p>
        </w:tc>
      </w:tr>
      <w:tr w:rsidR="001B3D6B" w:rsidRPr="0048484D">
        <w:trPr>
          <w:trHeight w:val="283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Нормативнаятрудоемкость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тыс. чел. час.</w:t>
            </w:r>
          </w:p>
        </w:tc>
      </w:tr>
      <w:tr w:rsidR="001B3D6B" w:rsidRPr="0048484D">
        <w:trPr>
          <w:trHeight w:val="283"/>
        </w:trPr>
        <w:tc>
          <w:tcPr>
            <w:tcW w:w="4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Средстванаоплатутруда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тыс. руб.</w:t>
            </w: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35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Смета</w:t>
            </w:r>
            <w:r w:rsidRPr="002B79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составлена</w:t>
            </w:r>
            <w:r w:rsidRPr="002B79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2B79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текущих</w:t>
            </w:r>
            <w:r w:rsidRPr="002B79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ценах</w:t>
            </w:r>
            <w:r w:rsidRPr="002B79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 w:rsidRPr="002B79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состоянию</w:t>
            </w:r>
            <w:r w:rsidRPr="002B79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 w:rsidRPr="002B79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8484D">
              <w:rPr>
                <w:rFonts w:ascii="Arial" w:hAnsi="Arial" w:cs="Arial"/>
                <w:color w:val="000000"/>
                <w:sz w:val="18"/>
                <w:szCs w:val="18"/>
              </w:rPr>
              <w:t>сентябрь 2011 года</w:t>
            </w:r>
          </w:p>
        </w:tc>
      </w:tr>
      <w:tr w:rsidR="001B3D6B" w:rsidRPr="0048484D">
        <w:trPr>
          <w:trHeight w:val="397"/>
        </w:trPr>
        <w:tc>
          <w:tcPr>
            <w:tcW w:w="3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Шифриномерпозициинорматива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Наименованиеработизатрат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Количествоиединица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измерения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Стоимостьединицы, руб.</w:t>
            </w:r>
          </w:p>
        </w:tc>
        <w:tc>
          <w:tcPr>
            <w:tcW w:w="2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Общаястоимость, руб.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7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Затратытрударабочих, незанятыхобслуживаниеммашин, чел-ч</w:t>
            </w:r>
          </w:p>
        </w:tc>
      </w:tr>
      <w:tr w:rsidR="001B3D6B" w:rsidRPr="0048484D">
        <w:trPr>
          <w:trHeight w:val="624"/>
        </w:trPr>
        <w:tc>
          <w:tcPr>
            <w:tcW w:w="3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эксплуата-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циимашин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оплатытруда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эксплуата-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циимашин</w:t>
            </w:r>
          </w:p>
        </w:tc>
        <w:tc>
          <w:tcPr>
            <w:tcW w:w="17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680"/>
        </w:trPr>
        <w:tc>
          <w:tcPr>
            <w:tcW w:w="3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оплатытруда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вт. ч. оплатытруда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вт. ч. оплатытруда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наединицу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</w:tr>
      <w:tr w:rsidR="001B3D6B" w:rsidRPr="0048484D">
        <w:trPr>
          <w:trHeight w:val="283"/>
        </w:trPr>
        <w:tc>
          <w:tcPr>
            <w:tcW w:w="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Земляныеработы</w:t>
            </w: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ТЕР-01-01-003-08 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Т.Ч.ТАБ.3 П.37 К=1,2 Т.Ч.ТАБ.3 П.46 К=1,1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РАЗРАБОТКАГРУНТАВОТВАЛЭКСКАВАТОРАМИ&lt;ДРАГЛАЙН&gt;ИЛИ&lt;ОБРАТНАЯЛОПАТА&gt;СКОВШОМВМЕСТИМОСТЬЮ 0,65 (0,5-1) М3, ГРУППАГРУНТОВ: 2 -ПРИРАЗРАБОТКЕТРАНШЕЙ -ГРУНТПОВЫШЕННОЙВЛАЖНОСТИ, СИЛЬНОНАЛИПАЮЩИЙНАСТЕНКИИЗУБЬЯКОВША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НР=81%   (НР=29)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СП=40%   (СП=14)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0,058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3961,61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3829,78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13,83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0,8</w:t>
            </w:r>
          </w:p>
        </w:tc>
      </w:tr>
      <w:tr w:rsidR="001B3D6B" w:rsidRPr="0048484D">
        <w:trPr>
          <w:trHeight w:val="145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1000М3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131,83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474,9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ТЕР-01-01-003-08 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Т.Ч.ТАБ.3 П.37 К=1,2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РАЗРАБОТКАГРУНТАВОТВАЛЭКСКАВАТОРАМИ&lt;ДРАГЛАЙН&gt;ИЛИ&lt;ОБРАТНАЯЛОПАТА&gt;СКОВШОМВМЕСТИМОСТЬЮ 0,65 (0,5-1) М3, ГРУППАГРУНТОВ: 2 -ПРИРАЗРАБОТКЕТРАНШЕЙ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НР=81%   (НР=69)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СП=40%   (СП=34)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0,1543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3601,46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3481,62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556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538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12,58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1,94</w:t>
            </w:r>
          </w:p>
        </w:tc>
      </w:tr>
      <w:tr w:rsidR="001B3D6B" w:rsidRPr="0048484D">
        <w:trPr>
          <w:trHeight w:val="992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1000М3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119,84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431,72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ТЕР-01-02-057-02 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Т.Ч.П.3.184 К=1,15 Т.Ч.П.3.187 К=1,2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РАЗРАБОТКАГРУНТАВРУЧНУЮВТРАНШЕЯХГЛУБИНОЙДО 2 МБЕЗКРЕПЛЕНИЙСОТКОСАМИ, ГРУППАГРУНТОВ: 2 СИЛЬНОНАЛИПАЮЩЕГОНАИНСТРУМЕНТ=ДОРАБОТКАВРУЧНУЮ, ЗАЧИСТКАДНАИСТЕНОКСВЫКИДКОЙГРУНТАВКОТЛОВАНАХИТРАНШЕЯХ, РАЗРАБОТАННЫХМЕХАНИЗИРОВАННЫМСПОСОБОМ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НР=68%   (НР=43)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СП=36%   (СП=23)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0,0309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2025,32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212,52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6,57</w:t>
            </w:r>
          </w:p>
        </w:tc>
      </w:tr>
      <w:tr w:rsidR="001B3D6B" w:rsidRPr="0048484D">
        <w:trPr>
          <w:trHeight w:val="145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2025,32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ТЕР-01-01-013-08 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Т.Ч.ТАБ.3 П.37 К=1,2 Т.Ч.ТАБ.3 П.46 К=1,1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РАЗРАБОТКАГРУНТАСПОГРУЗКОЙНААВТОМОБИЛИ-САМОСВАЛЫЭКСКАВАТОРАМИСКОВШОМВМЕСТИМОСТЬЮ 0,65 (0,5-1) М3, ГРУППАГРУНТОВ: 2 -ПРИРАЗРАБОТКЕТРАНШЕЙ -ГРУНТПОВЫШЕННОЙВЛАЖНОСТИ, СИЛЬНОНАЛИПАЮЩИЙНАСТЕНКИИЗУБЬЯКОВША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НР=81%   (НР=28)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СП=40%   (СП=14)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0,0418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5415,54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5265,64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15,06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0,63</w:t>
            </w:r>
          </w:p>
        </w:tc>
      </w:tr>
      <w:tr w:rsidR="001B3D6B" w:rsidRPr="0048484D">
        <w:trPr>
          <w:trHeight w:val="145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1000М3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143,54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690,12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01-30-1С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ПЕРЕВОЗКАДО 30 КМГРУЗОВАВТОМОБИЛЯМИ-САМОСВАЛАМИ (РАБОТАЮЩИМИВНЕКАРЬЕРОВ) - ГРУЗ 1 КЛАССА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75,22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38,7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2911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37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ТЕР-01-01-016-01 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РАБОТАНАОТВАЛЕ, ГРУППАГРУНТОВ: 1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НР=81%   (НР=2)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СП=40%   (СП=1)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0,0418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357,61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325,94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2,99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0,12</w:t>
            </w:r>
          </w:p>
        </w:tc>
      </w:tr>
      <w:tr w:rsidR="001B3D6B" w:rsidRPr="0048484D">
        <w:trPr>
          <w:trHeight w:val="37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1000М3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28,49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52,39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ТЕР-01-02-068-01 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Доп.вып.1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ВОДООТЛИВ: ИЗТРАНШЕЙ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НР=68%   (НР=983)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СП=36%   (СП=521)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1,0288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2450,91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2450,91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2521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2521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1405,15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1446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ТЕР-01-02-061-02 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ЗАСЫПКАВРУЧНУЮТРАНШЕЙ, ПАЗУХКОТЛОВАНОВИЯМ, ГРУППАГРУНТОВ: 2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НР=68%   (НР=204)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СП=36%   (СП=108)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0,3372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890,35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97,2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32,78</w:t>
            </w:r>
          </w:p>
        </w:tc>
      </w:tr>
      <w:tr w:rsidR="001B3D6B" w:rsidRPr="0048484D">
        <w:trPr>
          <w:trHeight w:val="52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890,35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408-9040-014 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ПЕСОКДЛЯСТРОИТЕЛЬНЫХРАБОТПРИРОДНЫЙ , КАРЬЕРНЫЙ ( СУЧЕТОМДОСТАВКИПОСТАВЩИКОМ)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37,09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279,75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10376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ТЕР-01-01-034-01 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ЗАСЫПКАТРАНШЕЙИКОТЛОВАНОВСПЕРЕМЕЩЕНИЕМГРУНТАДО 5 МБУЛЬДОЗЕРАМИМОЩНОСТЬЮ: 96 (130) КВТ (Л.С.), 1 ГРУППАГРУНТОВ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НР=81%   (НР=16)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СП=40%   (СП=8)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0,2154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760,14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760,14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67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1000М3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93,38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ТЕР-01-02-005-01 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УПЛОТНЕНИЕГРУНТАПНЕВМАТИЧЕСКИМИТРАМБОВКАМИ, ГРУППАГРУНТОВ: 1, 2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НР=81%   (НР=319)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СП=40%   (СП=158)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2,1541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322,99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176,62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696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381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12,53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26,99</w:t>
            </w:r>
          </w:p>
        </w:tc>
      </w:tr>
      <w:tr w:rsidR="001B3D6B" w:rsidRPr="0048484D">
        <w:trPr>
          <w:trHeight w:val="52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146,37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36,84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27"/>
        </w:trPr>
        <w:tc>
          <w:tcPr>
            <w:tcW w:w="6138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 Земляныеработы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18058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711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</w:tr>
      <w:tr w:rsidR="001B3D6B" w:rsidRPr="0048484D">
        <w:trPr>
          <w:trHeight w:val="227"/>
        </w:trPr>
        <w:tc>
          <w:tcPr>
            <w:tcW w:w="86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37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Накладныерасходыповидамработ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1.1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[ 1,2,4,6,10,11]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81 %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1.2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[ 3,8]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68 %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1.4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[ 7]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68 %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ИТОГОнакладныерасходы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37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Сметнаяприбыльповидамработ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1.1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[ 1,2,4,6,10,11]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40 %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1.2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[ 3,8]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36 %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1.4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[ 7]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36 %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ИТОГОсметнаяприбыль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Прямыезатраты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18058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Материальныезатратывт.ч.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10376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37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Материалы, неучтенныерасценками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10376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Основнаязарплата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Эксплуатациямашин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втчЗПмашинистов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1671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Транспортировка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2911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Накладныерасходы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1693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Сметнаяприбыль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ОЗПсучетомстесненности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ЭМсучетомстесненности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ЗМсучетомстесненности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1671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---Переходвтекущиецены---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З/платаосновныхрабочих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12,008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8538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З/платамашинистов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12,008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20065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Эксплуатациямашин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7,744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31441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37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Материалы, неучтенныерасценкамивтек. ценах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10376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Транспортировкавтек.ценах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7,764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22601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Итоговтекущихценах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72956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НакладныерасходыотФОТ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12,008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20330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СметнаяприбыльотФОТ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12,008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10579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Итогопоразделу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103865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Наружныесетиканализации</w:t>
            </w: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ТЕР-22-01-021-12 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СИ N9 2006 МДС 81-38 п.3.3.1гК=0,6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ДЕМОНТАЖТРУБЫ "PRAGMA", Д 683 ММ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НР=111%   (НР=73)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СП=71%   (СП=47)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17958,16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10616,51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623,76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4,99</w:t>
            </w:r>
          </w:p>
        </w:tc>
      </w:tr>
      <w:tr w:rsidR="001B3D6B" w:rsidRPr="0048484D">
        <w:trPr>
          <w:trHeight w:val="37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КМ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7341,65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871,87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ТЕР-22-03-002-01 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МДС 81-38 п.3.3.1гК=0,6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ДЕМОНТАЖВТУЛКИ "PRAGMA", Д 683 ММ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НР=111%   (НР=6)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СП=71%   (СП=4)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208,98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177,01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2,88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0,29</w:t>
            </w:r>
          </w:p>
        </w:tc>
      </w:tr>
      <w:tr w:rsidR="001B3D6B" w:rsidRPr="0048484D">
        <w:trPr>
          <w:trHeight w:val="37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31,97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24,81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ТЕР-23-01-001-01 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УСТРОЙСТВООСНОВАНИЯПЕСЧАНОГО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НР=111%   (НР=60)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СП=71%   (СП=38)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0,514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1120,74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23,44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576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10,2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5,24</w:t>
            </w:r>
          </w:p>
        </w:tc>
      </w:tr>
      <w:tr w:rsidR="001B3D6B" w:rsidRPr="0048484D">
        <w:trPr>
          <w:trHeight w:val="37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10М3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101,8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4,49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ТЕР-22-01-021-12 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СИ N9 2006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УКЛАДКАТРУБОПРОВОДОВИЗПОЛИЭТИЛЕНОВЫХТРУБДИАМЕТРОМ: 800 ММ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НР=111%   (НР=122)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СП=71%   (СП=78)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0,008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32535,23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17694,18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98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1039,6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8,32</w:t>
            </w:r>
          </w:p>
        </w:tc>
      </w:tr>
      <w:tr w:rsidR="001B3D6B" w:rsidRPr="0048484D">
        <w:trPr>
          <w:trHeight w:val="52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КМ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12236,09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1453,12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ПрайсФ-ТК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ТРУБАПП "PRAGMA", Д 683 ММ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8,08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ТЕР-46-03-010-03 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Т.Ч.П.3.3 К=1,25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ПРОБИВКАВБЕТОННЫХСТЕНАХИПОЛАХТОЛЩИНОЙ 100 ММОТВЕРСТИЙПЛОЩАДЬЮДО 500 СМ2 -ТОЛЩИНАКОНСТРУКЦИЙСВЫШЕ 100 ДО 150 ММ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НР=94%   (НР=22)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СП=56%   (СП=13)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3924,93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2121,94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138,3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1,38</w:t>
            </w:r>
          </w:p>
        </w:tc>
      </w:tr>
      <w:tr w:rsidR="001B3D6B" w:rsidRPr="0048484D">
        <w:trPr>
          <w:trHeight w:val="82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1802,99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463,14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ТЕР-22-03-002-01 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УСТАНОВКАПОЛИЭТИЛЕНОВЫХФАСОННЫХЧАСТЕЙ: ОТВОДОВ, КОЛЕН, ПАТРУБКОВ, ПЕРЕХОДОВ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НР=111%   (НР=10)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СП=71%   (СП=6)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348,3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295,02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0,48</w:t>
            </w:r>
          </w:p>
        </w:tc>
      </w:tr>
      <w:tr w:rsidR="001B3D6B" w:rsidRPr="0048484D">
        <w:trPr>
          <w:trHeight w:val="52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53,28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41,35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ПрайсФ-ТК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ВТУЛКАПП "PRAGMA", Д 683 ММ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 xml:space="preserve">ТЕРр-66-03-043-06 </w:t>
            </w:r>
          </w:p>
        </w:tc>
        <w:tc>
          <w:tcPr>
            <w:tcW w:w="2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90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ПРОМЫВКАКАНАЛИЗАЦИОННЫХТРУБОПРОВОДОВСПЕЦМАШИНАМИ "СКАНИЯ" И "SISU" ДИАМЕТРОМ: 700ММ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НР=92%   (НР=16484)</w:t>
            </w: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СП=54%   (СП=9675)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27413,74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22782,5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82241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12935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68347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360,8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1082,4</w:t>
            </w:r>
          </w:p>
        </w:tc>
      </w:tr>
      <w:tr w:rsidR="001B3D6B" w:rsidRPr="0048484D">
        <w:trPr>
          <w:trHeight w:val="677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100М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4311,56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1660,72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8484D">
              <w:rPr>
                <w:rFonts w:ascii="Arial" w:hAnsi="Arial" w:cs="Arial"/>
                <w:color w:val="000000"/>
                <w:sz w:val="14"/>
                <w:szCs w:val="14"/>
              </w:rPr>
              <w:t>4982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D6B" w:rsidRPr="0048484D">
        <w:trPr>
          <w:trHeight w:val="227"/>
        </w:trPr>
        <w:tc>
          <w:tcPr>
            <w:tcW w:w="6138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 Наружныесетиканализации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83316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13170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68654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1103</w:t>
            </w:r>
          </w:p>
        </w:tc>
      </w:tr>
      <w:tr w:rsidR="001B3D6B" w:rsidRPr="0048484D">
        <w:trPr>
          <w:trHeight w:val="227"/>
        </w:trPr>
        <w:tc>
          <w:tcPr>
            <w:tcW w:w="86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37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Накладныерасходыповидамработ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18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[ 12-15,18]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111 %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49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[ 17]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94 %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Р16.2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[ 20]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92 %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16484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ИТОГОнакладныерасходы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16777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37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Сметнаяприбыльповидамработ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18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[ 12-15,18]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71 %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49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[ 17]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56 %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п. Р16.2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[ 20]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54 %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9675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ИТОГОсметнаяприбыль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9861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Прямыезатраты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83316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Материальныезатратывт.ч.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1492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37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Материалы, учтенныерасценками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1492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Основнаязарплата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13170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Эксплуатациямашин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68654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втчЗПмашинистов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5014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Накладныерасходы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16777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Сметнаяприбыль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9861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ОЗПсучетомстесненности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13170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ЭМсучетомстесненности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68654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ЗМсучетомстесненности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5014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---Переходвтекущиецены---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З/платаосновныхрабочих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12,008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158145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З/платамашинистов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12,008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60208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Эксплуатациямашин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7,744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531657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37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Материалы, учтенныерасценкамивтек. ценах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5,733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8554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Итоговтекущихценах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698356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НакладныерасходыотФОТ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12,008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201458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СметнаяприбыльотФОТ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12,008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118411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Итогопоразделу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1018225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6138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Итогопосмете: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101374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13881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72714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1173</w:t>
            </w:r>
          </w:p>
        </w:tc>
      </w:tr>
      <w:tr w:rsidR="001B3D6B" w:rsidRPr="0048484D">
        <w:trPr>
          <w:trHeight w:val="227"/>
        </w:trPr>
        <w:tc>
          <w:tcPr>
            <w:tcW w:w="86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6685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Итогопоразделам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1122090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Временныезданияисооружения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1,5 %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16831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1138921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Удорожаниеработвзимнеевремя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2,5 %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28473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1167394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ИтогобезНДС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1167394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18 %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210130,92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2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ВСЕГОПОСМЕТЕ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05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1377524,92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Составил: 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Проверил: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80" w:lineRule="atLeas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848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ФОРМУЛЫРАСЧЕТАОБЪЕМОВ</w:t>
            </w:r>
          </w:p>
        </w:tc>
      </w:tr>
      <w:tr w:rsidR="001B3D6B" w:rsidRPr="0048484D">
        <w:trPr>
          <w:trHeight w:val="283"/>
        </w:trPr>
        <w:tc>
          <w:tcPr>
            <w:tcW w:w="112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3D6B" w:rsidRPr="0048484D">
        <w:trPr>
          <w:trHeight w:val="680"/>
        </w:trPr>
        <w:tc>
          <w:tcPr>
            <w:tcW w:w="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Шифрформулы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Выражение</w:t>
            </w:r>
          </w:p>
        </w:tc>
        <w:tc>
          <w:tcPr>
            <w:tcW w:w="5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1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D6B" w:rsidRPr="0048484D" w:rsidRDefault="001B3D6B">
            <w:pPr>
              <w:widowControl w:val="0"/>
              <w:autoSpaceDE w:val="0"/>
              <w:autoSpaceDN w:val="0"/>
              <w:adjustRightInd w:val="0"/>
              <w:spacing w:before="15" w:after="0" w:line="120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484D">
              <w:rPr>
                <w:rFonts w:ascii="Arial" w:hAnsi="Arial" w:cs="Arial"/>
                <w:color w:val="000000"/>
                <w:sz w:val="16"/>
                <w:szCs w:val="16"/>
              </w:rPr>
              <w:t>Значение</w:t>
            </w:r>
          </w:p>
        </w:tc>
      </w:tr>
    </w:tbl>
    <w:p w:rsidR="001B3D6B" w:rsidRDefault="001B3D6B"/>
    <w:sectPr w:rsidR="001B3D6B" w:rsidSect="006465D3">
      <w:headerReference w:type="default" r:id="rId6"/>
      <w:footerReference w:type="default" r:id="rId7"/>
      <w:pgSz w:w="11907" w:h="16839"/>
      <w:pgMar w:top="565" w:right="339" w:bottom="565" w:left="33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D6B" w:rsidRDefault="001B3D6B">
      <w:pPr>
        <w:spacing w:after="0" w:line="240" w:lineRule="auto"/>
      </w:pPr>
      <w:r>
        <w:separator/>
      </w:r>
    </w:p>
  </w:endnote>
  <w:endnote w:type="continuationSeparator" w:id="1">
    <w:p w:rsidR="001B3D6B" w:rsidRDefault="001B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/>
    </w:tblPr>
    <w:tblGrid>
      <w:gridCol w:w="11258"/>
    </w:tblGrid>
    <w:tr w:rsidR="001B3D6B" w:rsidRPr="0048484D">
      <w:trPr>
        <w:trHeight w:val="283"/>
      </w:trPr>
      <w:tc>
        <w:tcPr>
          <w:tcW w:w="11258" w:type="dxa"/>
          <w:tcBorders>
            <w:top w:val="nil"/>
            <w:left w:val="nil"/>
            <w:bottom w:val="nil"/>
            <w:right w:val="nil"/>
          </w:tcBorders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20" w:lineRule="atLeast"/>
            <w:ind w:left="15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48484D">
            <w:rPr>
              <w:rFonts w:ascii="Arial" w:hAnsi="Arial" w:cs="Arial"/>
              <w:color w:val="000000"/>
              <w:sz w:val="16"/>
              <w:szCs w:val="16"/>
            </w:rPr>
            <w:t xml:space="preserve">ДС-1 Стр. </w:t>
          </w:r>
          <w:r w:rsidRPr="0048484D"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 w:rsidRPr="0048484D">
            <w:rPr>
              <w:rFonts w:ascii="Arial" w:hAnsi="Arial" w:cs="Arial"/>
              <w:color w:val="000000"/>
              <w:sz w:val="16"/>
              <w:szCs w:val="16"/>
            </w:rPr>
            <w:instrText>PAGE</w:instrText>
          </w:r>
          <w:r w:rsidRPr="0048484D"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4</w:t>
          </w:r>
          <w:r w:rsidRPr="0048484D"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D6B" w:rsidRDefault="001B3D6B">
      <w:pPr>
        <w:spacing w:after="0" w:line="240" w:lineRule="auto"/>
      </w:pPr>
      <w:r>
        <w:separator/>
      </w:r>
    </w:p>
  </w:footnote>
  <w:footnote w:type="continuationSeparator" w:id="1">
    <w:p w:rsidR="001B3D6B" w:rsidRDefault="001B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/>
    </w:tblPr>
    <w:tblGrid>
      <w:gridCol w:w="393"/>
      <w:gridCol w:w="1309"/>
      <w:gridCol w:w="2730"/>
      <w:gridCol w:w="853"/>
      <w:gridCol w:w="853"/>
      <w:gridCol w:w="854"/>
      <w:gridCol w:w="853"/>
      <w:gridCol w:w="853"/>
      <w:gridCol w:w="853"/>
      <w:gridCol w:w="854"/>
      <w:gridCol w:w="853"/>
    </w:tblGrid>
    <w:tr w:rsidR="001B3D6B" w:rsidRPr="0048484D">
      <w:trPr>
        <w:trHeight w:val="283"/>
      </w:trPr>
      <w:tc>
        <w:tcPr>
          <w:tcW w:w="393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30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273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:rsidR="001B3D6B" w:rsidRPr="0048484D" w:rsidRDefault="001B3D6B">
          <w:pPr>
            <w:widowControl w:val="0"/>
            <w:autoSpaceDE w:val="0"/>
            <w:autoSpaceDN w:val="0"/>
            <w:adjustRightInd w:val="0"/>
            <w:spacing w:before="15" w:after="0" w:line="105" w:lineRule="atLeast"/>
            <w:ind w:left="15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48484D"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5D3"/>
    <w:rsid w:val="001B3D6B"/>
    <w:rsid w:val="002B791B"/>
    <w:rsid w:val="0048484D"/>
    <w:rsid w:val="006465D3"/>
    <w:rsid w:val="00890D1C"/>
    <w:rsid w:val="00921032"/>
    <w:rsid w:val="00C07D9A"/>
    <w:rsid w:val="00C8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9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1148</Words>
  <Characters>6546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 (МДС 81-35.2004)  (11 граф)</dc:title>
  <dc:subject/>
  <dc:creator>FastReport http://www.fast-report.com</dc:creator>
  <cp:keywords/>
  <dc:description/>
  <cp:lastModifiedBy>XTreme</cp:lastModifiedBy>
  <cp:revision>3</cp:revision>
  <dcterms:created xsi:type="dcterms:W3CDTF">2011-10-05T13:26:00Z</dcterms:created>
  <dcterms:modified xsi:type="dcterms:W3CDTF">2011-10-05T19:59:00Z</dcterms:modified>
</cp:coreProperties>
</file>