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ТЕРРИТОРИАЛЬНЫЙ СБОРНИК СРЕДНИХ СМЕТНЫХ ЦЕН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НА МАТЕРИАЛЫ, ИЗДЕЛИЯ И КОНСТРУКЦИИ,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ПРИМЕНЯЕМЫЕ В АРХАНГЕЛЬСКОЙ ОБЛАСТИ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18"/>
          <w:szCs w:val="18"/>
        </w:rPr>
      </w:pP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ЧАСТЬ IV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18"/>
          <w:szCs w:val="18"/>
        </w:rPr>
      </w:pP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" w:hAnsi="Courier New" w:cs="Courier New"/>
          <w:sz w:val="18"/>
          <w:szCs w:val="18"/>
        </w:rPr>
        <w:t>“</w:t>
      </w:r>
      <w:r w:rsidRPr="00A15BED">
        <w:rPr>
          <w:rFonts w:ascii="Courier New CYR" w:hAnsi="Courier New CYR" w:cs="Courier New CYR"/>
          <w:sz w:val="18"/>
          <w:szCs w:val="18"/>
        </w:rPr>
        <w:t>БЕТОННЫЕ, ЖЕЛЕЗОБЕТОННЫЕ И КЕРАМИЧЕСКИЕ ИЗДЕЛИЯ.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НЕРУДНЫЕ МАТЕРИАЛЫ. ТОВАРНЫЕ БЕТОНЫ И РАСТВОРЫ</w:t>
      </w:r>
      <w:proofErr w:type="gramStart"/>
      <w:r w:rsidRPr="00A15BED">
        <w:rPr>
          <w:rFonts w:ascii="Courier New CYR" w:hAnsi="Courier New CYR" w:cs="Courier New CYR"/>
          <w:sz w:val="18"/>
          <w:szCs w:val="18"/>
        </w:rPr>
        <w:t>.</w:t>
      </w:r>
      <w:r w:rsidRPr="00A15BED">
        <w:rPr>
          <w:rFonts w:ascii="Courier New" w:hAnsi="Courier New" w:cs="Courier New"/>
          <w:sz w:val="18"/>
          <w:szCs w:val="18"/>
        </w:rPr>
        <w:t>”</w:t>
      </w:r>
      <w:proofErr w:type="gramEnd"/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2.4. В сметных ценах, установленных на измеритель "м3", указана </w:t>
      </w: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мар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>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ка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 xml:space="preserve"> бетона по прочности на сжатие.  При этом учтены марки бетона по </w:t>
      </w: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моро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>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зостойкости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 xml:space="preserve"> и водонепроницаемости, указанные в таблице </w:t>
      </w:r>
      <w:r w:rsidRPr="00A15BED">
        <w:rPr>
          <w:rFonts w:ascii="Courier New" w:hAnsi="Courier New" w:cs="Courier New"/>
          <w:sz w:val="18"/>
          <w:szCs w:val="18"/>
        </w:rPr>
        <w:t xml:space="preserve">№ 2. 2.5. </w:t>
      </w:r>
      <w:r w:rsidRPr="00A15BED">
        <w:rPr>
          <w:rFonts w:ascii="Courier New CYR" w:hAnsi="Courier New CYR" w:cs="Courier New CYR"/>
          <w:sz w:val="18"/>
          <w:szCs w:val="18"/>
        </w:rPr>
        <w:t>В смет-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ных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 xml:space="preserve"> </w:t>
      </w:r>
      <w:proofErr w:type="gramStart"/>
      <w:r w:rsidRPr="00A15BED">
        <w:rPr>
          <w:rFonts w:ascii="Courier New CYR" w:hAnsi="Courier New CYR" w:cs="Courier New CYR"/>
          <w:sz w:val="18"/>
          <w:szCs w:val="18"/>
        </w:rPr>
        <w:t>ценах</w:t>
      </w:r>
      <w:proofErr w:type="gramEnd"/>
      <w:r w:rsidRPr="00A15BED">
        <w:rPr>
          <w:rFonts w:ascii="Courier New CYR" w:hAnsi="Courier New CYR" w:cs="Courier New CYR"/>
          <w:sz w:val="18"/>
          <w:szCs w:val="18"/>
        </w:rPr>
        <w:t xml:space="preserve">, установленных на измеритель "шт.", учтены проектные марки </w:t>
      </w: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бе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>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тона.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     Проектные классы (марки) бетона в возрасте 28 суток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                                                     Таблица </w:t>
      </w:r>
      <w:r w:rsidRPr="00A15BED">
        <w:rPr>
          <w:rFonts w:ascii="Courier New" w:hAnsi="Courier New" w:cs="Courier New"/>
          <w:sz w:val="18"/>
          <w:szCs w:val="18"/>
        </w:rPr>
        <w:t>№ 2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15BED">
        <w:rPr>
          <w:rFonts w:ascii="Courier New" w:hAnsi="Courier New" w:cs="Courier New"/>
          <w:sz w:val="18"/>
          <w:szCs w:val="18"/>
        </w:rPr>
        <w:t>------------------------------------------------------------------------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" w:hAnsi="Courier New" w:cs="Courier New"/>
          <w:sz w:val="18"/>
          <w:szCs w:val="18"/>
        </w:rPr>
        <w:t xml:space="preserve"> </w:t>
      </w:r>
      <w:r w:rsidRPr="00A15BED">
        <w:rPr>
          <w:rFonts w:ascii="Courier New CYR" w:hAnsi="Courier New CYR" w:cs="Courier New CYR"/>
          <w:sz w:val="18"/>
          <w:szCs w:val="18"/>
        </w:rPr>
        <w:t>По прочности на сжатие                        Марка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Класс бетона В (марка              По </w:t>
      </w: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мороз</w:t>
      </w:r>
      <w:proofErr w:type="gramStart"/>
      <w:r w:rsidRPr="00A15BED">
        <w:rPr>
          <w:rFonts w:ascii="Courier New CYR" w:hAnsi="Courier New CYR" w:cs="Courier New CYR"/>
          <w:sz w:val="18"/>
          <w:szCs w:val="18"/>
        </w:rPr>
        <w:t>о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>-</w:t>
      </w:r>
      <w:proofErr w:type="gramEnd"/>
      <w:r w:rsidRPr="00A15BED">
        <w:rPr>
          <w:rFonts w:ascii="Courier New CYR" w:hAnsi="Courier New CYR" w:cs="Courier New CYR"/>
          <w:sz w:val="18"/>
          <w:szCs w:val="18"/>
        </w:rPr>
        <w:t xml:space="preserve">     По </w:t>
      </w: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водонепро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>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 бетона)                    стойкости,  F    </w:t>
      </w: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ницаемости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>, W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------------------------------------------------------------------------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12,5 (М-150)                      50               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15 (М-200)                       50               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20(М-250)                       100               2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22,5(М-300)                      150               2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27,5(М-350)                      150               4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30 и более (М-400 и более)           200               4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------------------------------------------------------------------------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Если к изделиям предъявляются требования по прочности на сжатие, </w:t>
      </w:r>
      <w:proofErr w:type="gramStart"/>
      <w:r w:rsidRPr="00A15BED">
        <w:rPr>
          <w:rFonts w:ascii="Courier New CYR" w:hAnsi="Courier New CYR" w:cs="Courier New CYR"/>
          <w:sz w:val="18"/>
          <w:szCs w:val="18"/>
        </w:rPr>
        <w:t>от</w:t>
      </w:r>
      <w:proofErr w:type="gramEnd"/>
      <w:r w:rsidRPr="00A15BED">
        <w:rPr>
          <w:rFonts w:ascii="Courier New CYR" w:hAnsi="Courier New CYR" w:cs="Courier New CYR"/>
          <w:sz w:val="18"/>
          <w:szCs w:val="18"/>
        </w:rPr>
        <w:t>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личающиеся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 xml:space="preserve"> от указанных в сборнике классов, к отпускной цене применяются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надбавки или скидка за 1 м3 бетона в плотном теле в размерах,  </w:t>
      </w:r>
      <w:proofErr w:type="gramStart"/>
      <w:r w:rsidRPr="00A15BED">
        <w:rPr>
          <w:rFonts w:ascii="Courier New CYR" w:hAnsi="Courier New CYR" w:cs="Courier New CYR"/>
          <w:sz w:val="18"/>
          <w:szCs w:val="18"/>
        </w:rPr>
        <w:t>приведен</w:t>
      </w:r>
      <w:proofErr w:type="gramEnd"/>
      <w:r w:rsidRPr="00A15BED">
        <w:rPr>
          <w:rFonts w:ascii="Courier New CYR" w:hAnsi="Courier New CYR" w:cs="Courier New CYR"/>
          <w:sz w:val="18"/>
          <w:szCs w:val="18"/>
        </w:rPr>
        <w:t>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ных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 xml:space="preserve"> в таблице 3.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                                                    Таблица </w:t>
      </w:r>
      <w:r w:rsidRPr="00A15BED">
        <w:rPr>
          <w:rFonts w:ascii="Courier New" w:hAnsi="Courier New" w:cs="Courier New"/>
          <w:sz w:val="18"/>
          <w:szCs w:val="18"/>
        </w:rPr>
        <w:t>№ 3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15BED">
        <w:rPr>
          <w:rFonts w:ascii="Courier New" w:hAnsi="Courier New" w:cs="Courier New"/>
          <w:sz w:val="18"/>
          <w:szCs w:val="18"/>
        </w:rPr>
        <w:t>------------------------------------------------------------------------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" w:hAnsi="Courier New" w:cs="Courier New"/>
          <w:sz w:val="18"/>
          <w:szCs w:val="18"/>
        </w:rPr>
        <w:t xml:space="preserve">   </w:t>
      </w:r>
      <w:r w:rsidRPr="00A15BED">
        <w:rPr>
          <w:rFonts w:ascii="Courier New CYR" w:hAnsi="Courier New CYR" w:cs="Courier New CYR"/>
          <w:sz w:val="18"/>
          <w:szCs w:val="18"/>
        </w:rPr>
        <w:t xml:space="preserve">При изменении классов бетона </w:t>
      </w:r>
      <w:proofErr w:type="gramStart"/>
      <w:r w:rsidRPr="00A15BED">
        <w:rPr>
          <w:rFonts w:ascii="Courier New CYR" w:hAnsi="Courier New CYR" w:cs="Courier New CYR"/>
          <w:sz w:val="18"/>
          <w:szCs w:val="18"/>
        </w:rPr>
        <w:t>по</w:t>
      </w:r>
      <w:proofErr w:type="gramEnd"/>
      <w:r w:rsidRPr="00A15BED">
        <w:rPr>
          <w:rFonts w:ascii="Courier New CYR" w:hAnsi="Courier New CYR" w:cs="Courier New CYR"/>
          <w:sz w:val="18"/>
          <w:szCs w:val="18"/>
        </w:rPr>
        <w:t xml:space="preserve">                 Надбавка или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   прочности на сжатие                      скидка, в руб.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------------------------------------------------------------------------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   Из тяжелого бетона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Выше</w:t>
      </w:r>
      <w:proofErr w:type="gramStart"/>
      <w:r w:rsidRPr="00A15BED">
        <w:rPr>
          <w:rFonts w:ascii="Courier New CYR" w:hAnsi="Courier New CYR" w:cs="Courier New CYR"/>
          <w:sz w:val="18"/>
          <w:szCs w:val="18"/>
        </w:rPr>
        <w:t xml:space="preserve"> В</w:t>
      </w:r>
      <w:proofErr w:type="gramEnd"/>
      <w:r w:rsidRPr="00A15BED">
        <w:rPr>
          <w:rFonts w:ascii="Courier New CYR" w:hAnsi="Courier New CYR" w:cs="Courier New CYR"/>
          <w:sz w:val="18"/>
          <w:szCs w:val="18"/>
        </w:rPr>
        <w:t xml:space="preserve"> 7,5 (100) до В27,5 (350)  за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каждые 50 единиц изменения марок                        25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Выше В27,5 (350) до В40 (500)  за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каждые 50 единиц изменения марок                        48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Выше В40 (500) за каждые 50 единиц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изменения марок                                         76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------------------------------------------------------------------------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Если к изделиям из тяжелого бетона на портландцементе  предъявляются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требования  по  морозостойкости  и  водонепроницаемости выше </w:t>
      </w:r>
      <w:proofErr w:type="gramStart"/>
      <w:r w:rsidRPr="00A15BED">
        <w:rPr>
          <w:rFonts w:ascii="Courier New CYR" w:hAnsi="Courier New CYR" w:cs="Courier New CYR"/>
          <w:sz w:val="18"/>
          <w:szCs w:val="18"/>
        </w:rPr>
        <w:t>указанных</w:t>
      </w:r>
      <w:proofErr w:type="gramEnd"/>
      <w:r w:rsidRPr="00A15BED">
        <w:rPr>
          <w:rFonts w:ascii="Courier New CYR" w:hAnsi="Courier New CYR" w:cs="Courier New CYR"/>
          <w:sz w:val="18"/>
          <w:szCs w:val="18"/>
        </w:rPr>
        <w:t xml:space="preserve"> в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табл.2 для соответствующих классов по прочности на сжатие, </w:t>
      </w:r>
      <w:proofErr w:type="gramStart"/>
      <w:r w:rsidRPr="00A15BED">
        <w:rPr>
          <w:rFonts w:ascii="Courier New CYR" w:hAnsi="Courier New CYR" w:cs="Courier New CYR"/>
          <w:sz w:val="18"/>
          <w:szCs w:val="18"/>
        </w:rPr>
        <w:t>к</w:t>
      </w:r>
      <w:proofErr w:type="gramEnd"/>
      <w:r w:rsidRPr="00A15BED">
        <w:rPr>
          <w:rFonts w:ascii="Courier New CYR" w:hAnsi="Courier New CYR" w:cs="Courier New CYR"/>
          <w:sz w:val="18"/>
          <w:szCs w:val="18"/>
        </w:rPr>
        <w:t xml:space="preserve"> оптовой </w:t>
      </w:r>
      <w:proofErr w:type="spellStart"/>
      <w:r w:rsidRPr="00A15BED">
        <w:rPr>
          <w:rFonts w:ascii="Courier New CYR" w:hAnsi="Courier New CYR" w:cs="Courier New CYR"/>
          <w:sz w:val="18"/>
          <w:szCs w:val="18"/>
        </w:rPr>
        <w:t>це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>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не применяется надбавка за м3 в плотном теле.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По морозостойкости - за каждые 50 циклов попеременного замораживания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proofErr w:type="gramStart"/>
      <w:r w:rsidRPr="00A15BED">
        <w:rPr>
          <w:rFonts w:ascii="Courier New CYR" w:hAnsi="Courier New CYR" w:cs="Courier New CYR"/>
          <w:sz w:val="18"/>
          <w:szCs w:val="18"/>
        </w:rPr>
        <w:t>и оттаивания (за неполные 50 циклов пересчет не производится):</w:t>
      </w:r>
      <w:proofErr w:type="gramEnd"/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     до 200                   33 руб.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     свыше 200                64 руб.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По водонепроницаемости за каждые 2 кгс/см</w:t>
      </w:r>
      <w:proofErr w:type="gramStart"/>
      <w:r w:rsidRPr="00A15BED">
        <w:rPr>
          <w:rFonts w:ascii="Courier New CYR" w:hAnsi="Courier New CYR" w:cs="Courier New CYR"/>
          <w:sz w:val="18"/>
          <w:szCs w:val="18"/>
        </w:rPr>
        <w:t>2</w:t>
      </w:r>
      <w:proofErr w:type="gramEnd"/>
      <w:r w:rsidRPr="00A15BED">
        <w:rPr>
          <w:rFonts w:ascii="Courier New CYR" w:hAnsi="Courier New CYR" w:cs="Courier New CYR"/>
          <w:sz w:val="18"/>
          <w:szCs w:val="18"/>
        </w:rPr>
        <w:t xml:space="preserve"> давления воды: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     до 4                     28 руб.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       свыше 4                  48 руб.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В случае,  когда  к изделию предъявляются одновременно требования </w:t>
      </w:r>
      <w:proofErr w:type="gramStart"/>
      <w:r w:rsidRPr="00A15BED">
        <w:rPr>
          <w:rFonts w:ascii="Courier New CYR" w:hAnsi="Courier New CYR" w:cs="Courier New CYR"/>
          <w:sz w:val="18"/>
          <w:szCs w:val="18"/>
        </w:rPr>
        <w:t>по</w:t>
      </w:r>
      <w:proofErr w:type="gramEnd"/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морозостойкости и водонепроницаемости выше,  чем предусмотрено в табл.2,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proofErr w:type="gramStart"/>
      <w:r w:rsidRPr="00A15BED">
        <w:rPr>
          <w:rFonts w:ascii="Courier New CYR" w:hAnsi="Courier New CYR" w:cs="Courier New CYR"/>
          <w:sz w:val="18"/>
          <w:szCs w:val="18"/>
        </w:rPr>
        <w:t xml:space="preserve">следует применять только одну наибольшую надбавку к цене (по </w:t>
      </w: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морозостой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>-</w:t>
      </w:r>
      <w:proofErr w:type="gramEnd"/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кости или водонепроницаемости).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 xml:space="preserve">    Скидки за пониженные требования по морозостойкости и </w:t>
      </w:r>
      <w:proofErr w:type="spellStart"/>
      <w:r w:rsidRPr="00A15BED">
        <w:rPr>
          <w:rFonts w:ascii="Courier New CYR" w:hAnsi="Courier New CYR" w:cs="Courier New CYR"/>
          <w:sz w:val="18"/>
          <w:szCs w:val="18"/>
        </w:rPr>
        <w:t>водонепроницае</w:t>
      </w:r>
      <w:proofErr w:type="spellEnd"/>
      <w:r w:rsidRPr="00A15BED">
        <w:rPr>
          <w:rFonts w:ascii="Courier New CYR" w:hAnsi="Courier New CYR" w:cs="Courier New CYR"/>
          <w:sz w:val="18"/>
          <w:szCs w:val="18"/>
        </w:rPr>
        <w:t>-</w:t>
      </w:r>
    </w:p>
    <w:p w:rsidR="00A15BED" w:rsidRPr="00A15BED" w:rsidRDefault="00A15BED" w:rsidP="00A15BED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18"/>
          <w:szCs w:val="18"/>
        </w:rPr>
      </w:pPr>
      <w:r w:rsidRPr="00A15BED">
        <w:rPr>
          <w:rFonts w:ascii="Courier New CYR" w:hAnsi="Courier New CYR" w:cs="Courier New CYR"/>
          <w:sz w:val="18"/>
          <w:szCs w:val="18"/>
        </w:rPr>
        <w:t>мости по сравнению с данными табл.2 не применяются.</w:t>
      </w:r>
    </w:p>
    <w:sectPr w:rsidR="00A15BED" w:rsidRPr="00A15BED" w:rsidSect="00A83FA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5BED"/>
    <w:rsid w:val="002C1527"/>
    <w:rsid w:val="00A1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</dc:creator>
  <cp:keywords/>
  <dc:description/>
  <cp:lastModifiedBy>SVET</cp:lastModifiedBy>
  <cp:revision>2</cp:revision>
  <dcterms:created xsi:type="dcterms:W3CDTF">2010-07-06T07:06:00Z</dcterms:created>
  <dcterms:modified xsi:type="dcterms:W3CDTF">2010-07-06T07:06:00Z</dcterms:modified>
</cp:coreProperties>
</file>