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561" w:rsidRDefault="00BB00DA">
      <w:bookmarkStart w:id="0" w:name="_GoBack"/>
      <w:bookmarkEnd w:id="0"/>
      <w:r>
        <w:t>МДС 81-34.2004</w:t>
      </w:r>
    </w:p>
    <w:p w:rsidR="00BB00DA" w:rsidRDefault="00BB00DA">
      <w:r>
        <w:t>Введение, абзац 6</w:t>
      </w:r>
    </w:p>
    <w:p w:rsidR="00BB00DA" w:rsidRDefault="00BB00DA">
      <w:r>
        <w:t>Учитывая, что в структуре накладных расходов затраты на оплату труда и отчисления на социальные нужды составляют до 70% от общей суммы затрат, для целей нормирования накладных расходов на строительные работы в районах Крайнего Севера и приравненных к ним местностях принят перечень районов, сформированный с учетом условий оплаты труда работников.</w:t>
      </w:r>
    </w:p>
    <w:p w:rsidR="00BB00DA" w:rsidRDefault="00BB00DA"/>
    <w:p w:rsidR="00BB00DA" w:rsidRPr="00BB00DA" w:rsidRDefault="00BB00DA" w:rsidP="00BB00D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CB_PO0000147"/>
      <w:r w:rsidRPr="00BB00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7</w:t>
      </w:r>
      <w:bookmarkEnd w:id="1"/>
    </w:p>
    <w:p w:rsidR="00BB00DA" w:rsidRPr="00BB00DA" w:rsidRDefault="00BB00DA" w:rsidP="00BB0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BB00DA" w:rsidRPr="00BB00DA" w:rsidRDefault="00BB00DA" w:rsidP="00BB00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0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СОСТАВ ЗАТРАТ НА ОПЛАТУ ТРУДА РАБОЧИХ</w:t>
      </w:r>
    </w:p>
    <w:p w:rsidR="00BB00DA" w:rsidRPr="00BB00DA" w:rsidRDefault="00BB00DA" w:rsidP="00BB00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0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(извлечения из "Методических рекомендаций по планированию и учету себестоимости строительной продукции") </w:t>
      </w:r>
    </w:p>
    <w:p w:rsidR="00BB00DA" w:rsidRPr="00BB00DA" w:rsidRDefault="00BB00DA" w:rsidP="00BB00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</w:p>
    <w:p w:rsidR="00BB00DA" w:rsidRDefault="00BB00DA" w:rsidP="00BB00DA">
      <w:r w:rsidRPr="00BB0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"Расходы на оплату труда рабочих"</w:t>
      </w:r>
    </w:p>
    <w:p w:rsidR="00BB00DA" w:rsidRPr="00BB00DA" w:rsidRDefault="00BB00DA" w:rsidP="00BB0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0D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надбавки, обусловленные районным регулированием оплаты труда, в том числе: начисления по районным коэффициентам и коэффициентам за работу в тяжелых природно-климатических условиях, производимые в соответствии с законодательством Российской Федерации;</w:t>
      </w:r>
    </w:p>
    <w:p w:rsidR="00BB00DA" w:rsidRPr="00BB00DA" w:rsidRDefault="00BB00DA" w:rsidP="00BB0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BB00DA" w:rsidRDefault="00BB00DA" w:rsidP="00BB00DA">
      <w:r w:rsidRPr="00BB00D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надбавки, предусмотренные законодательством Российской Федерации за непрерывный стаж работы в районах Крайнею Севера, в районах Европейского Севера и других районах с тяжелыми природно-климатическими условиями;</w:t>
      </w:r>
    </w:p>
    <w:p w:rsidR="00BB00DA" w:rsidRDefault="00BB00DA"/>
    <w:p w:rsidR="00BB00DA" w:rsidRPr="00BB00DA" w:rsidRDefault="00BB00DA">
      <w:pPr>
        <w:rPr>
          <w:i/>
        </w:rPr>
      </w:pPr>
      <w:r w:rsidRPr="00BB00DA">
        <w:rPr>
          <w:i/>
        </w:rPr>
        <w:t>МДС81-35.2004, п. 2.13</w:t>
      </w:r>
    </w:p>
    <w:p w:rsidR="00BB00DA" w:rsidRDefault="00BB00DA">
      <w:r>
        <w:t xml:space="preserve">Сборники </w:t>
      </w:r>
      <w:r w:rsidRPr="00BB00DA">
        <w:rPr>
          <w:b/>
        </w:rPr>
        <w:t xml:space="preserve">ФЕР </w:t>
      </w:r>
      <w:r>
        <w:t xml:space="preserve">содержат полный набор расценок по видам работ, выполняемым на территории Российской Федерации, и </w:t>
      </w:r>
      <w:r w:rsidRPr="00BB00DA">
        <w:rPr>
          <w:b/>
        </w:rPr>
        <w:t>разрабатываются в основном уровне цен для 1-го базового района (Московской области</w:t>
      </w:r>
      <w:r>
        <w:t>).</w:t>
      </w:r>
    </w:p>
    <w:p w:rsidR="00BB00DA" w:rsidRDefault="00BB00DA"/>
    <w:p w:rsidR="00BB00DA" w:rsidRPr="00BB00DA" w:rsidRDefault="00BB00DA">
      <w:pPr>
        <w:rPr>
          <w:b/>
        </w:rPr>
      </w:pPr>
      <w:r w:rsidRPr="00BB00DA">
        <w:rPr>
          <w:b/>
        </w:rPr>
        <w:t>МДС 81-20.2000</w:t>
      </w:r>
    </w:p>
    <w:p w:rsidR="00BB00DA" w:rsidRDefault="00BB00DA" w:rsidP="00BB00DA">
      <w:pPr>
        <w:spacing w:before="100" w:beforeAutospacing="1" w:after="100" w:afterAutospacing="1" w:line="240" w:lineRule="auto"/>
        <w:jc w:val="both"/>
      </w:pPr>
      <w:r w:rsidRPr="00BB0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МЕТОДИЧЕСКИЕ УКАЗАНИЯ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B0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разработке единичных расценок на строительные, монтажные, специальные строительные и ремонтно-строительные работы</w:t>
      </w:r>
    </w:p>
    <w:p w:rsidR="00BB00DA" w:rsidRDefault="00037343">
      <w:r>
        <w:lastRenderedPageBreak/>
        <w:t xml:space="preserve">1.3. Федеральные сборники ЕР (далее - </w:t>
      </w:r>
      <w:r w:rsidRPr="00037343">
        <w:rPr>
          <w:b/>
        </w:rPr>
        <w:t>сборники ФЕР</w:t>
      </w:r>
      <w:r>
        <w:t>) включают в свой состав ЕР, используемые в различных отраслях народного хозяйства. Сборники ФЕР, разрабатываемые в уровне цен для базового района страны (Московская область),</w:t>
      </w:r>
    </w:p>
    <w:p w:rsidR="00BB00DA" w:rsidRDefault="00037343">
      <w:r w:rsidRPr="00037343">
        <w:rPr>
          <w:b/>
        </w:rPr>
        <w:t>Сборники ТЕР, привязанные к местным условиям строительства</w:t>
      </w:r>
      <w:r>
        <w:t>, служат основанием для составления сметной документации на строительство, осуществляемое в соответствующих административно-территориальных регионах страны.</w:t>
      </w:r>
    </w:p>
    <w:p w:rsidR="00037343" w:rsidRDefault="00037343">
      <w:r>
        <w:t>3.1.1. Для разработки сборников ФЕР исходными данными являются:</w:t>
      </w:r>
    </w:p>
    <w:p w:rsidR="00037343" w:rsidRDefault="00037343">
      <w:r>
        <w:t>- уровень оплаты труда рабочих-строителей и механизаторов, принятый по данным государственной статистической отчетности в строительстве за IV квартал 1999 г.* для базового района (Московская область);</w:t>
      </w:r>
    </w:p>
    <w:p w:rsidR="00037343" w:rsidRPr="00037343" w:rsidRDefault="00037343" w:rsidP="00037343">
      <w:r w:rsidRPr="00037343">
        <w:t>3.3.2. Размер оплаты труда рабочих принимается в сборниках ЕР:</w:t>
      </w:r>
    </w:p>
    <w:p w:rsidR="00037343" w:rsidRPr="00037343" w:rsidRDefault="00037343" w:rsidP="00037343">
      <w:r w:rsidRPr="00037343">
        <w:t>- федерального назначения (ФЕР) - по данным статистической отчетности в строительстве за IV квартал 1999 г.;</w:t>
      </w:r>
    </w:p>
    <w:p w:rsidR="00037343" w:rsidRPr="00037343" w:rsidRDefault="00037343" w:rsidP="00037343">
      <w:r w:rsidRPr="00037343">
        <w:t>- регионального назначения (ТЕР) - по данным статистической отчетности региональных органов статистики за IV квартал 1999 г.;</w:t>
      </w:r>
    </w:p>
    <w:p w:rsidR="00037343" w:rsidRPr="00037343" w:rsidRDefault="00037343" w:rsidP="00037343">
      <w:r w:rsidRPr="00037343">
        <w:t>- отраслевого назначения (ОЕР) - по среднеотраслевым статистическим данным за IV квартал 1999 г.</w:t>
      </w:r>
    </w:p>
    <w:p w:rsidR="00037343" w:rsidRDefault="00037343" w:rsidP="00037343">
      <w:r w:rsidRPr="00037343">
        <w:t>Порядок исчисления размера средств на оплату труда приводится в соответствующих Методических указаниях Госстроя России.</w:t>
      </w:r>
    </w:p>
    <w:p w:rsidR="00037343" w:rsidRDefault="00037343"/>
    <w:p w:rsidR="00037343" w:rsidRDefault="00DB748F">
      <w:hyperlink r:id="rId6" w:history="1">
        <w:r w:rsidR="00037343" w:rsidRPr="0046197B">
          <w:rPr>
            <w:rStyle w:val="a4"/>
          </w:rPr>
          <w:t>http://www.faufccs.ru/consultation/01-payment_of_labour_of_workings_builders_and_mechanization_experts/detail.php?ID=5337&amp;sphrase_id=247337</w:t>
        </w:r>
      </w:hyperlink>
    </w:p>
    <w:p w:rsidR="00037343" w:rsidRDefault="00037343">
      <w:r>
        <w:t>(С официального сайта ФАУ ФЦЦС Минрегионразвития РФ)</w:t>
      </w:r>
    </w:p>
    <w:p w:rsidR="00037343" w:rsidRDefault="00037343" w:rsidP="00037343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 xml:space="preserve">Управление строительных программ Росстроя по поставленному вопросу разъясняет (Письмо №02-197 от 12.02.2007) </w:t>
      </w:r>
      <w:r>
        <w:rPr>
          <w:rFonts w:ascii="Verdana" w:hAnsi="Verdana"/>
          <w:color w:val="000000"/>
          <w:sz w:val="16"/>
          <w:szCs w:val="16"/>
        </w:rPr>
        <w:br/>
        <w:t xml:space="preserve">В соответствии со статьей 146 Трудового кодекса Российской Федерации труд работников, занятых на работах в местностях с особыми климатическими условиями, оплачивается в повышенном размере. </w:t>
      </w:r>
      <w:r>
        <w:rPr>
          <w:rFonts w:ascii="Verdana" w:hAnsi="Verdana"/>
          <w:color w:val="000000"/>
          <w:sz w:val="16"/>
          <w:szCs w:val="16"/>
        </w:rPr>
        <w:br/>
        <w:t xml:space="preserve">До принятия соответствующих законов и иных нормативных правовых актов, регулирующих труд данной категории работников (статья 148 ТК), в соответствии с частью первой статьи 423 ТК продолжают применяться законы и иные правовые акты Российской Федерации, а также законодательные акты бывшего Союза ССР в части, не противоречащей данному Кодексу. </w:t>
      </w:r>
      <w:r>
        <w:rPr>
          <w:rFonts w:ascii="Verdana" w:hAnsi="Verdana"/>
          <w:color w:val="000000"/>
          <w:sz w:val="16"/>
          <w:szCs w:val="16"/>
        </w:rPr>
        <w:br/>
        <w:t xml:space="preserve">Учитывая изложенное, в настоящее время применяются районные коэффициенты к заработной плате работников строительных организаций, установленные отдельными постановлениями Госкомтруда СССР и Секретариата ВЦСПС, а также для отдельных субъектов Российской Федерации - постановлениями Правительства Российской Федерации. </w:t>
      </w:r>
      <w:r>
        <w:rPr>
          <w:rFonts w:ascii="Verdana" w:hAnsi="Verdana"/>
          <w:color w:val="000000"/>
          <w:sz w:val="16"/>
          <w:szCs w:val="16"/>
        </w:rPr>
        <w:br/>
        <w:t xml:space="preserve">В частности, постановлением Госкомтруда СССР и Секретариата ВЦСПС от 31.03.1960 № 453/9 для Братского района Иркутской области установлен районный коэффициент 1,4 к заработной плате работников. </w:t>
      </w:r>
      <w:r>
        <w:rPr>
          <w:rFonts w:ascii="Verdana" w:hAnsi="Verdana"/>
          <w:color w:val="000000"/>
          <w:sz w:val="16"/>
          <w:szCs w:val="16"/>
        </w:rPr>
        <w:br/>
        <w:t>Соответствующие уточнения в приложение № 4 МДС 83-1.99 предполагается внести при подготовке новой редакции методических рекомендаций.</w:t>
      </w:r>
    </w:p>
    <w:p w:rsidR="00037343" w:rsidRDefault="00DB748F" w:rsidP="00037343">
      <w:pPr>
        <w:pStyle w:val="a3"/>
        <w:rPr>
          <w:rFonts w:ascii="Verdana" w:hAnsi="Verdana"/>
          <w:color w:val="000000"/>
          <w:sz w:val="16"/>
          <w:szCs w:val="16"/>
        </w:rPr>
      </w:pPr>
      <w:hyperlink r:id="rId7" w:history="1">
        <w:r w:rsidR="00037343">
          <w:rPr>
            <w:rStyle w:val="a4"/>
            <w:rFonts w:ascii="Verdana" w:hAnsi="Verdana"/>
            <w:b/>
            <w:bCs/>
            <w:color w:val="000000"/>
            <w:sz w:val="16"/>
            <w:szCs w:val="16"/>
          </w:rPr>
          <w:t>Получить электронную копию письма</w:t>
        </w:r>
      </w:hyperlink>
    </w:p>
    <w:p w:rsidR="00037343" w:rsidRDefault="00037343"/>
    <w:p w:rsidR="00FD6817" w:rsidRDefault="00FD6817"/>
    <w:p w:rsidR="00FD6817" w:rsidRPr="00972D8F" w:rsidRDefault="00FD6817">
      <w:pPr>
        <w:rPr>
          <w:b/>
        </w:rPr>
      </w:pPr>
      <w:r w:rsidRPr="00972D8F">
        <w:rPr>
          <w:b/>
        </w:rPr>
        <w:lastRenderedPageBreak/>
        <w:t>МДС 81-36.2004</w:t>
      </w:r>
    </w:p>
    <w:p w:rsidR="00FD6817" w:rsidRDefault="00FD6817" w:rsidP="00FD6817">
      <w:r>
        <w:t xml:space="preserve">1.1. Федеральные единичные расценки (в дальнейшем изложении ФЕР) разработаны для 1-го базового района Российской Федерации (Московской области) в уровне цен по состоянию на 1 </w:t>
      </w:r>
    </w:p>
    <w:p w:rsidR="00FD6817" w:rsidRDefault="00FD6817" w:rsidP="00FD6817">
      <w:r>
        <w:t xml:space="preserve">- определения сметной стоимости строительных работ и расчетов за выполненные строительные работы в порядке, изложенном в пункте </w:t>
      </w:r>
      <w:hyperlink r:id="rId8" w:history="1">
        <w:r w:rsidRPr="00FD6817">
          <w:t>1.2</w:t>
        </w:r>
      </w:hyperlink>
      <w:r>
        <w:t xml:space="preserve">, для территорий (регионов) и для отраслевых ведомств, </w:t>
      </w:r>
      <w:r w:rsidRPr="00FD6817">
        <w:rPr>
          <w:b/>
        </w:rPr>
        <w:t>где отсутствуют</w:t>
      </w:r>
      <w:r>
        <w:t xml:space="preserve"> полностью или частично территориальные единичные расценки (</w:t>
      </w:r>
      <w:r w:rsidRPr="00FD6817">
        <w:rPr>
          <w:b/>
        </w:rPr>
        <w:t>ТЕР</w:t>
      </w:r>
      <w:r>
        <w:t xml:space="preserve">) или отраслевые единичные расценки (ОЕР). </w:t>
      </w:r>
      <w:r w:rsidRPr="00FD6817">
        <w:rPr>
          <w:b/>
        </w:rPr>
        <w:t>В этом случае пересчет единичных расценок в территориальный уровень цен по состоянию на 1 января 2000 г. производится с использованием территориальных (отраслевых) поправочных коэффициентов</w:t>
      </w:r>
      <w:r>
        <w:t>, учитывающих местные условия строительства, и осуществляется в порядке, установленном Госстроем России;</w:t>
      </w:r>
    </w:p>
    <w:p w:rsidR="00972D8F" w:rsidRPr="00972D8F" w:rsidRDefault="00972D8F" w:rsidP="00972D8F">
      <w:r w:rsidRPr="00972D8F">
        <w:t>1.7. В ФЕР учтены:</w:t>
      </w:r>
    </w:p>
    <w:p w:rsidR="00037343" w:rsidRPr="00972D8F" w:rsidRDefault="00972D8F" w:rsidP="00972D8F">
      <w:pPr>
        <w:rPr>
          <w:b/>
        </w:rPr>
      </w:pPr>
      <w:r w:rsidRPr="00972D8F">
        <w:t xml:space="preserve">- </w:t>
      </w:r>
      <w:r w:rsidRPr="00972D8F">
        <w:rPr>
          <w:b/>
        </w:rPr>
        <w:t>затраты труда рабочих</w:t>
      </w:r>
      <w:r w:rsidRPr="00972D8F">
        <w:t xml:space="preserve">, кроме занятых управлением и обслуживанием машин, - в разрезе квалификационных разрядов, рассчитанные исходя из уровня оплаты труда рабочих строительного комплекса базового района по состоянию на 1 января 2000 г. </w:t>
      </w:r>
      <w:r w:rsidRPr="00972D8F">
        <w:rPr>
          <w:b/>
        </w:rPr>
        <w:t>с районным коэффициентом, равным 1.</w:t>
      </w:r>
    </w:p>
    <w:p w:rsidR="00037343" w:rsidRDefault="00037343"/>
    <w:p w:rsidR="00972D8F" w:rsidRPr="00972D8F" w:rsidRDefault="00972D8F">
      <w:pPr>
        <w:rPr>
          <w:b/>
        </w:rPr>
      </w:pPr>
      <w:r w:rsidRPr="00972D8F">
        <w:rPr>
          <w:b/>
        </w:rPr>
        <w:t>МДС 81-32.2003</w:t>
      </w:r>
    </w:p>
    <w:p w:rsidR="00972D8F" w:rsidRPr="00972D8F" w:rsidRDefault="00972D8F" w:rsidP="00972D8F">
      <w:r w:rsidRPr="00972D8F">
        <w:t>2. Федеральные единичные расценки (ФЕР-2001) в комплексе с другими нормативно-методическими документами Госстроя России предназначены:</w:t>
      </w:r>
    </w:p>
    <w:p w:rsidR="00972D8F" w:rsidRDefault="00972D8F" w:rsidP="00972D8F">
      <w:r w:rsidRPr="00972D8F">
        <w:t>- для сметных расчетов и расчетов за выполненные работы (при отсутствии в субъекте Российской Федерации территориальной сметно-нормативной базы ценообразования ТЕР-2001);</w:t>
      </w:r>
    </w:p>
    <w:p w:rsidR="00037343" w:rsidRDefault="00972D8F">
      <w:r>
        <w:t>3. Федеральные единичные расценки разработаны в уровне цен по состоянию на 1 января 2000 года для условий строительства 1-го территориального района, принятого в качестве базисного.</w:t>
      </w:r>
    </w:p>
    <w:p w:rsidR="00147E35" w:rsidRPr="00147E35" w:rsidRDefault="00147E35" w:rsidP="00147E35">
      <w:r w:rsidRPr="00147E35">
        <w:t>7. Расчет коэффициентов для корректировки элементов затрат (фонда оплаты труда, стоимости эксплуатации строительных машин и механизмов, стоимости материалов) в локальных сметах и актах выполненных работ, составленных на основании сборников ФЕР для их приведения к региональному уровню цен по состоянию на 01.01.2000, рекомендуется производить в следующем порядке:</w:t>
      </w:r>
    </w:p>
    <w:p w:rsidR="00147E35" w:rsidRPr="00147E35" w:rsidRDefault="00147E35" w:rsidP="00147E35">
      <w:r w:rsidRPr="00147E35">
        <w:t>7.1. Определяется региональный коэффициент пересчета размера оплаты труда рабочих-строителей - соотношение часовой тарифной ставки оплаты труда рабочего-строителя четвертого разряда, принятой в регионе в соответствии с п.6.1 настоящей методики, к часовой тарифной ставке оплаты труда рабочего-строителя четвертого разряда, принятой в федеральных единичных расценках в размере 9,62 руб.</w:t>
      </w:r>
    </w:p>
    <w:p w:rsidR="00972D8F" w:rsidRDefault="00147E35" w:rsidP="00147E35">
      <w:r w:rsidRPr="00147E35">
        <w:t>Полученный региональный коэффициент применяется в локальных сметах к фонду оплаты труда рабочих-строителей, определенному по сборникам ФЕР-2001.</w:t>
      </w:r>
    </w:p>
    <w:p w:rsidR="00972D8F" w:rsidRDefault="00972D8F"/>
    <w:p w:rsidR="00147E35" w:rsidRDefault="00147E35"/>
    <w:p w:rsidR="00147E35" w:rsidRPr="00147E35" w:rsidRDefault="00147E35">
      <w:pPr>
        <w:rPr>
          <w:b/>
        </w:rPr>
      </w:pPr>
      <w:r w:rsidRPr="00147E35">
        <w:rPr>
          <w:b/>
        </w:rPr>
        <w:t>МДС 83-1.99</w:t>
      </w:r>
    </w:p>
    <w:p w:rsidR="00147E35" w:rsidRPr="00147E35" w:rsidRDefault="00147E35" w:rsidP="00147E3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1  </w:t>
      </w:r>
    </w:p>
    <w:p w:rsidR="00147E35" w:rsidRPr="00147E35" w:rsidRDefault="00147E35" w:rsidP="005F16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GTool_TOC6"/>
      <w:r w:rsidRPr="00147E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СОСТАВ</w:t>
      </w:r>
      <w:bookmarkEnd w:id="2"/>
      <w:r w:rsidR="005F16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47E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затрат на оплату труда по отдельным статьям расходов (извлечение из Типовых методических рекомендаций по планированию и учету себестоимости строительных работ, утвержденных Минстроем России 04.12.95 N БЕ-11-260/7 по согласованию с Минэкономики России и Минфином России) </w:t>
      </w:r>
    </w:p>
    <w:p w:rsidR="00147E35" w:rsidRPr="005F1697" w:rsidRDefault="00147E35" w:rsidP="005F1697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16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"Расходы на оплату труда рабочих"</w:t>
      </w:r>
    </w:p>
    <w:p w:rsidR="005F1697" w:rsidRDefault="005F1697" w:rsidP="005F1697">
      <w:pPr>
        <w:pStyle w:val="a5"/>
      </w:pPr>
      <w:r>
        <w:t>По этой статье отражаются все затраты на оплату труда производственных рабочих (включая рабочих, не состоящих в штате) и линейного персонала при включении его в состав бригад (участков), занятых непосредственно на строительных работах, исчисленные по принятым в организации системам и формам оплаты труда:</w:t>
      </w:r>
    </w:p>
    <w:p w:rsidR="005F1697" w:rsidRDefault="005F1697" w:rsidP="005F1697">
      <w:pPr>
        <w:pStyle w:val="a5"/>
      </w:pPr>
      <w:r>
        <w:t>выплаты, обусловленные районным регулированием оплаты труда, в том числе: выплаты по районным коэффициентам и коэффициентам за работу в пустынных, безводных и высокогорных местностях, производимые в соответствии с действующим законодательством; надбавки к заработной плате за стаж работы в районах Крайнего Севера и приравненных к ним местностях и других районах с тяжелыми природно-климатическими условиями;</w:t>
      </w:r>
    </w:p>
    <w:p w:rsidR="005F1697" w:rsidRPr="005F1697" w:rsidRDefault="005F1697" w:rsidP="005F169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4  </w:t>
      </w:r>
    </w:p>
    <w:p w:rsidR="00972D8F" w:rsidRDefault="005F1697" w:rsidP="005F1697">
      <w:pPr>
        <w:spacing w:before="100" w:beforeAutospacing="1" w:after="100" w:afterAutospacing="1" w:line="240" w:lineRule="auto"/>
        <w:jc w:val="both"/>
      </w:pPr>
      <w:bookmarkStart w:id="3" w:name="GTool_TOC9"/>
      <w:r w:rsidRPr="005F16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РАЙОННЫЕ КОЭФФИЦИЕНТЫ</w:t>
      </w:r>
      <w:bookmarkEnd w:id="3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F16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заработной плате работников по регионам Российской Федерации</w:t>
      </w:r>
    </w:p>
    <w:p w:rsidR="00BB00DA" w:rsidRDefault="005F1697">
      <w:r>
        <w:t>Ненецкий округ</w:t>
      </w:r>
      <w:r w:rsidR="008F3588">
        <w:t xml:space="preserve">   Кзп=1,6</w:t>
      </w:r>
    </w:p>
    <w:p w:rsidR="005F1697" w:rsidRDefault="008F3588">
      <w:r>
        <w:t>Таймырский, Эвенкийский округа и Туруханский район севернее рек Нижняя Тунгуска и Турухан, г.Игарка  Кзп=1,7</w:t>
      </w:r>
    </w:p>
    <w:p w:rsidR="005F1697" w:rsidRDefault="008F3588">
      <w:r>
        <w:t>Томская область:</w:t>
      </w:r>
    </w:p>
    <w:p w:rsidR="008F3588" w:rsidRDefault="008F3588">
      <w:r>
        <w:t>при обустройстве газовых и нефтяных месторождений севернее 60° северной широты Кзп=1,7</w:t>
      </w:r>
    </w:p>
    <w:p w:rsidR="008F3588" w:rsidRDefault="008F3588"/>
    <w:p w:rsidR="005F1697" w:rsidRDefault="005F1697"/>
    <w:sectPr w:rsidR="005F16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C269D"/>
    <w:multiLevelType w:val="hybridMultilevel"/>
    <w:tmpl w:val="5A6A0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48D"/>
    <w:rsid w:val="00037343"/>
    <w:rsid w:val="00147E35"/>
    <w:rsid w:val="00244561"/>
    <w:rsid w:val="005F1697"/>
    <w:rsid w:val="008F3588"/>
    <w:rsid w:val="00972D8F"/>
    <w:rsid w:val="00BB00DA"/>
    <w:rsid w:val="00CC348D"/>
    <w:rsid w:val="00DB748F"/>
    <w:rsid w:val="00FD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0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3734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5F16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0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3734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5F16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53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4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8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1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3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2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3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3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3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9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siref://0.0/Pages/0/CB_PO000000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fgufccs.ru/magazine/electronic_editions/detail.php?ID=6727&amp;SECTION_ID=99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ufccs.ru/consultation/01-payment_of_labour_of_workings_builders_and_mechanization_experts/detail.php?ID=5337&amp;sphrase_id=247337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1248</Words>
  <Characters>7117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Наумова Ирина Валериевна</dc:creator>
  <cp:lastModifiedBy>Наумова Ирина Валериевна</cp:lastModifiedBy>
  <cp:revision>2</cp:revision>
  <dcterms:created xsi:type="dcterms:W3CDTF">2011-12-23T11:59:00Z</dcterms:created>
  <dcterms:modified xsi:type="dcterms:W3CDTF">2011-12-23T11:59:00Z</dcterms:modified>
</cp:coreProperties>
</file>