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>ПРАВИТЕЛЬСТВО САНКТ-ПЕТЕРБУРГА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 xml:space="preserve">КОМИТЕТ ЭКОНОМИЧЕСКОГО РАЗВИТИЯ, </w:t>
      </w:r>
      <w:proofErr w:type="gramStart"/>
      <w:r w:rsidRPr="00813B91">
        <w:rPr>
          <w:b/>
          <w:bCs/>
          <w:lang w:val="ru-RU"/>
        </w:rPr>
        <w:t>ПРОМЫШЛЕННОЙ</w:t>
      </w:r>
      <w:proofErr w:type="gramEnd"/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>ПОЛИТИКИ И ТОРГОВЛИ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>ПИСЬМО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 xml:space="preserve">от 29 декабря 2009 г. </w:t>
      </w:r>
      <w:r>
        <w:rPr>
          <w:b/>
          <w:bCs/>
        </w:rPr>
        <w:t>N</w:t>
      </w:r>
      <w:r w:rsidRPr="00813B91">
        <w:rPr>
          <w:b/>
          <w:bCs/>
          <w:lang w:val="ru-RU"/>
        </w:rPr>
        <w:t xml:space="preserve"> ИУП-7715/09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>О ПОРЯДКЕ РАСЧЕТОВ С ПОБЕДИТЕЛЯМИ КОНКУРСОВ, АУКЦИОНОВ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813B91">
        <w:rPr>
          <w:b/>
          <w:bCs/>
          <w:lang w:val="ru-RU"/>
        </w:rPr>
        <w:t>И ЗАПРОСОВ КОТИРОВОК, НЕ ЯВЛЯЮЩИХСЯ ПЛАТЕЛЬЩИКАМИ НДС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proofErr w:type="gramStart"/>
      <w:r w:rsidRPr="00813B91">
        <w:rPr>
          <w:lang w:val="ru-RU"/>
        </w:rPr>
        <w:t>В связи с многочисленными запросами государственных заказчиков Санкт-Петербурга (далее - заказчики) о порядке определения цены государственного контракта Санкт-Петербурга (далее - контракт), а также об условиях оплаты поставленных товаров (выполненных работ, оказанных услуг) с победителями конкурсов, аукционов или запросов котировок (далее - победитель), не являющихся плательщиками НДС (в том числе находящихся на упрощенной системе налогообложения), Комитет экономического развития промышленной политики и торговли рекомендует руководствоваться</w:t>
      </w:r>
      <w:proofErr w:type="gramEnd"/>
      <w:r w:rsidRPr="00813B91">
        <w:rPr>
          <w:lang w:val="ru-RU"/>
        </w:rPr>
        <w:t xml:space="preserve"> следующим.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proofErr w:type="gramStart"/>
      <w:r w:rsidRPr="00813B91">
        <w:rPr>
          <w:lang w:val="ru-RU"/>
        </w:rPr>
        <w:t xml:space="preserve">В соответствии с </w:t>
      </w:r>
      <w:hyperlink r:id="rId6" w:history="1">
        <w:r w:rsidRPr="00813B91">
          <w:rPr>
            <w:color w:val="0000FF"/>
            <w:lang w:val="ru-RU"/>
          </w:rPr>
          <w:t>частью 3 статьи 29</w:t>
        </w:r>
      </w:hyperlink>
      <w:r w:rsidRPr="00813B91">
        <w:rPr>
          <w:lang w:val="ru-RU"/>
        </w:rPr>
        <w:t xml:space="preserve">, </w:t>
      </w:r>
      <w:hyperlink r:id="rId7" w:history="1">
        <w:r w:rsidRPr="00813B91">
          <w:rPr>
            <w:color w:val="0000FF"/>
            <w:lang w:val="ru-RU"/>
          </w:rPr>
          <w:t>частью 3 статьи 38</w:t>
        </w:r>
      </w:hyperlink>
      <w:r w:rsidRPr="00813B91">
        <w:rPr>
          <w:lang w:val="ru-RU"/>
        </w:rPr>
        <w:t xml:space="preserve">, </w:t>
      </w:r>
      <w:hyperlink r:id="rId8" w:history="1">
        <w:r w:rsidRPr="00813B91">
          <w:rPr>
            <w:color w:val="0000FF"/>
            <w:lang w:val="ru-RU"/>
          </w:rPr>
          <w:t>частью 4 статьи 47</w:t>
        </w:r>
      </w:hyperlink>
      <w:r w:rsidRPr="00813B91">
        <w:rPr>
          <w:lang w:val="ru-RU"/>
        </w:rPr>
        <w:t xml:space="preserve"> Федерального закона от 21.07.2005 </w:t>
      </w:r>
      <w:r>
        <w:t>N</w:t>
      </w:r>
      <w:r w:rsidRPr="00813B91">
        <w:rPr>
          <w:lang w:val="ru-RU"/>
        </w:rPr>
        <w:t xml:space="preserve"> 94-ФЗ "О размещении заказов на поставки товаров, выполнение работ, оказание услуг для государственных и муниципальных нужд" (далее - Федеральный закон) контракт по результатам конкурса, аукциона или запроса котировок заключается на условиях, указанных в извещении о проведении конкурса, аукциона или запроса котировок</w:t>
      </w:r>
      <w:proofErr w:type="gramEnd"/>
      <w:r w:rsidRPr="00813B91">
        <w:rPr>
          <w:lang w:val="ru-RU"/>
        </w:rPr>
        <w:t xml:space="preserve"> по цене, предложенной победителем.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При формировании начальной (максимальной) цены контракта заказчик в соответствии с требованиями Федерального </w:t>
      </w:r>
      <w:hyperlink r:id="rId9" w:history="1">
        <w:r w:rsidRPr="00813B91">
          <w:rPr>
            <w:color w:val="0000FF"/>
            <w:lang w:val="ru-RU"/>
          </w:rPr>
          <w:t>закона</w:t>
        </w:r>
      </w:hyperlink>
      <w:r w:rsidRPr="00813B91">
        <w:rPr>
          <w:lang w:val="ru-RU"/>
        </w:rPr>
        <w:t xml:space="preserve"> учитывает все факторы, влияющие на цену: условия и сроки поставки товаров (выполнения работ, оказания услуг), расходы на перевозку, страхование, уплату таможенных пошлин, налогов и других обязательных платежей.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В соответствии с нормами законодательства о размещении заказов контракт заключается и исполняется по цене победителя вне зависимости от применяемой системы налогообложения. </w:t>
      </w:r>
      <w:proofErr w:type="gramStart"/>
      <w:r w:rsidRPr="00813B91">
        <w:rPr>
          <w:lang w:val="ru-RU"/>
        </w:rPr>
        <w:t>Если победитель не является плательщиком НДС (в том числе находится на упрощенной системе налогообложения), то при заключении контракта при указании цены контракта вместо указания суммы НДС ставится прочерк; при оплате поставленных товаров (выполненных работ, оказанных услуг) уменьшение цены контракта на сумму НДС не производится и поставленные товары (выполненные работы, оказанные услуги) оплачиваются по цене, указанной в контракте.</w:t>
      </w:r>
      <w:proofErr w:type="gramEnd"/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Вышеуказанная позиция была неоднократно отражена в письмах Министерства экономического развития Российской Федерации от 22.06.2009 </w:t>
      </w:r>
      <w:r>
        <w:t>N</w:t>
      </w:r>
      <w:r w:rsidRPr="00813B91">
        <w:rPr>
          <w:lang w:val="ru-RU"/>
        </w:rPr>
        <w:t xml:space="preserve"> Д05-3135, от 04.08.2009 </w:t>
      </w:r>
      <w:r>
        <w:t>N</w:t>
      </w:r>
      <w:r w:rsidRPr="00813B91">
        <w:rPr>
          <w:lang w:val="ru-RU"/>
        </w:rPr>
        <w:t xml:space="preserve"> Д05-2144, от 03.03.2009 </w:t>
      </w:r>
      <w:r>
        <w:t>N</w:t>
      </w:r>
      <w:r w:rsidRPr="00813B91">
        <w:rPr>
          <w:lang w:val="ru-RU"/>
        </w:rPr>
        <w:t xml:space="preserve"> Д05-1097, от 16.10.2009 </w:t>
      </w:r>
      <w:r>
        <w:t>N</w:t>
      </w:r>
      <w:r w:rsidRPr="00813B91">
        <w:rPr>
          <w:lang w:val="ru-RU"/>
        </w:rPr>
        <w:t xml:space="preserve"> Д05-5766, от 15.10.2009 </w:t>
      </w:r>
      <w:r>
        <w:t>N</w:t>
      </w:r>
      <w:r w:rsidRPr="00813B91">
        <w:rPr>
          <w:lang w:val="ru-RU"/>
        </w:rPr>
        <w:t xml:space="preserve"> Д05-4431, </w:t>
      </w:r>
      <w:proofErr w:type="gramStart"/>
      <w:r w:rsidRPr="00813B91">
        <w:rPr>
          <w:lang w:val="ru-RU"/>
        </w:rPr>
        <w:t>от</w:t>
      </w:r>
      <w:proofErr w:type="gramEnd"/>
      <w:r w:rsidRPr="00813B91">
        <w:rPr>
          <w:lang w:val="ru-RU"/>
        </w:rPr>
        <w:t xml:space="preserve"> 07.08.2008 </w:t>
      </w:r>
      <w:r>
        <w:t>N</w:t>
      </w:r>
      <w:r w:rsidRPr="00813B91">
        <w:rPr>
          <w:lang w:val="ru-RU"/>
        </w:rPr>
        <w:t xml:space="preserve"> Д05-3198.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Расчет начальной (максимальной) цены контракта на строительную продукцию должен производиться заказчиками с учетом </w:t>
      </w:r>
      <w:hyperlink r:id="rId10" w:history="1">
        <w:r w:rsidRPr="00813B91">
          <w:rPr>
            <w:color w:val="0000FF"/>
            <w:lang w:val="ru-RU"/>
          </w:rPr>
          <w:t>Методики</w:t>
        </w:r>
      </w:hyperlink>
      <w:r w:rsidRPr="00813B91">
        <w:rPr>
          <w:lang w:val="ru-RU"/>
        </w:rPr>
        <w:t xml:space="preserve"> определения стоимости строительной продукции на территории Российской Федерации (МДС 81-35.2004), утвержденной постановлением Госстроя России от 05.03.2004 </w:t>
      </w:r>
      <w:r>
        <w:t>N</w:t>
      </w:r>
      <w:r w:rsidRPr="00813B91">
        <w:rPr>
          <w:lang w:val="ru-RU"/>
        </w:rPr>
        <w:t xml:space="preserve"> 15/1 (далее - Методика). Порядок составления локальных сметных расчетов (смет), изложенный в </w:t>
      </w:r>
      <w:hyperlink r:id="rId11" w:history="1">
        <w:r w:rsidRPr="00813B91">
          <w:rPr>
            <w:color w:val="0000FF"/>
            <w:lang w:val="ru-RU"/>
          </w:rPr>
          <w:t>Методике</w:t>
        </w:r>
      </w:hyperlink>
      <w:r w:rsidRPr="00813B91">
        <w:rPr>
          <w:lang w:val="ru-RU"/>
        </w:rPr>
        <w:t xml:space="preserve">, не предусматривает указания в них суммы НДС. Вышеуказанные суммы подлежат включению в сводный сметный расчет за итогом </w:t>
      </w:r>
      <w:hyperlink r:id="rId12" w:history="1">
        <w:r w:rsidRPr="00813B91">
          <w:rPr>
            <w:color w:val="0000FF"/>
            <w:lang w:val="ru-RU"/>
          </w:rPr>
          <w:t>глав 1-12</w:t>
        </w:r>
      </w:hyperlink>
      <w:r w:rsidRPr="00813B91">
        <w:rPr>
          <w:lang w:val="ru-RU"/>
        </w:rPr>
        <w:t>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Для приемки выполненных подрядных строительно-монтажных работ применяется </w:t>
      </w:r>
      <w:hyperlink r:id="rId13" w:history="1">
        <w:r w:rsidRPr="00813B91">
          <w:rPr>
            <w:color w:val="0000FF"/>
            <w:lang w:val="ru-RU"/>
          </w:rPr>
          <w:t xml:space="preserve">форма </w:t>
        </w:r>
        <w:r>
          <w:rPr>
            <w:color w:val="0000FF"/>
          </w:rPr>
          <w:t>N</w:t>
        </w:r>
        <w:r w:rsidRPr="00813B91">
          <w:rPr>
            <w:color w:val="0000FF"/>
            <w:lang w:val="ru-RU"/>
          </w:rPr>
          <w:t xml:space="preserve"> КС-2</w:t>
        </w:r>
      </w:hyperlink>
      <w:r w:rsidRPr="00813B91">
        <w:rPr>
          <w:lang w:val="ru-RU"/>
        </w:rPr>
        <w:t xml:space="preserve"> "Акт о приемке выполненных работ", утвержденная постановлением Госкомстата России от 11.11.1999 </w:t>
      </w:r>
      <w:r>
        <w:t>N</w:t>
      </w:r>
      <w:r w:rsidRPr="00813B91">
        <w:rPr>
          <w:lang w:val="ru-RU"/>
        </w:rPr>
        <w:t xml:space="preserve"> 100 (далее - Постановление), которой не предусмотрено указание суммы НДС. Для расчетов за выполненные работы применяется унифицированная </w:t>
      </w:r>
      <w:hyperlink r:id="rId14" w:history="1">
        <w:r w:rsidRPr="00813B91">
          <w:rPr>
            <w:color w:val="0000FF"/>
            <w:lang w:val="ru-RU"/>
          </w:rPr>
          <w:t xml:space="preserve">форма </w:t>
        </w:r>
        <w:r>
          <w:rPr>
            <w:color w:val="0000FF"/>
          </w:rPr>
          <w:t>N</w:t>
        </w:r>
        <w:r w:rsidRPr="00813B91">
          <w:rPr>
            <w:color w:val="0000FF"/>
            <w:lang w:val="ru-RU"/>
          </w:rPr>
          <w:t xml:space="preserve"> КС-3</w:t>
        </w:r>
      </w:hyperlink>
      <w:r w:rsidRPr="00813B91">
        <w:rPr>
          <w:lang w:val="ru-RU"/>
        </w:rPr>
        <w:t xml:space="preserve"> "Справка о стоимости выполненных работ и затрат", утвержденная вышеуказанным Постановлением, где отдельной строкой отражается сумма НДС.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В случае если победитель не является плательщиком НДС (в том числе находится на упрощенной системе налогообложения), в строке НДС </w:t>
      </w:r>
      <w:hyperlink r:id="rId15" w:history="1">
        <w:r w:rsidRPr="00813B91">
          <w:rPr>
            <w:color w:val="0000FF"/>
            <w:lang w:val="ru-RU"/>
          </w:rPr>
          <w:t xml:space="preserve">формы </w:t>
        </w:r>
        <w:r>
          <w:rPr>
            <w:color w:val="0000FF"/>
          </w:rPr>
          <w:t>N</w:t>
        </w:r>
        <w:r w:rsidRPr="00813B91">
          <w:rPr>
            <w:color w:val="0000FF"/>
            <w:lang w:val="ru-RU"/>
          </w:rPr>
          <w:t xml:space="preserve"> КС-3</w:t>
        </w:r>
      </w:hyperlink>
      <w:r w:rsidRPr="00813B91">
        <w:rPr>
          <w:lang w:val="ru-RU"/>
        </w:rPr>
        <w:t xml:space="preserve"> указывается прочерк.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 xml:space="preserve">Таким образом, если победитель не является плательщиком НДС (в том числе находится на упрощенной системе налогообложения), расчеты за поставленные товары (выполненные работы, оказанные услуги) производятся с учетом коэффициента пересчета, рассчитанного как отношение </w:t>
      </w:r>
      <w:r w:rsidRPr="00813B91">
        <w:rPr>
          <w:lang w:val="ru-RU"/>
        </w:rPr>
        <w:lastRenderedPageBreak/>
        <w:t>цены контракта, предложенной победителем, к начальной (максимальной) цене контракта, сформированной заказчиком, без учета суммы НДС.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>Пример: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proofErr w:type="gramStart"/>
      <w:r>
        <w:t>I</w:t>
      </w:r>
      <w:r w:rsidRPr="00813B91">
        <w:rPr>
          <w:lang w:val="ru-RU"/>
        </w:rPr>
        <w:t>. Начальная (максимальная) цена контракта - 118 тыс.</w:t>
      </w:r>
      <w:proofErr w:type="gramEnd"/>
      <w:r w:rsidRPr="00813B91">
        <w:rPr>
          <w:lang w:val="ru-RU"/>
        </w:rPr>
        <w:t xml:space="preserve"> руб. (в том числе НДС - 18 тыс. руб.).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>Ценовое предложение победителя, не являющегося плательщиком НДС, - 50 тыс. руб.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pStyle w:val="ConsPlusNonformat"/>
        <w:rPr>
          <w:lang w:val="ru-RU"/>
        </w:rPr>
      </w:pPr>
      <w:r w:rsidRPr="00813B91">
        <w:rPr>
          <w:lang w:val="ru-RU"/>
        </w:rPr>
        <w:t xml:space="preserve">                                   50</w:t>
      </w:r>
    </w:p>
    <w:p w:rsidR="00813B91" w:rsidRPr="00813B91" w:rsidRDefault="00813B91">
      <w:pPr>
        <w:pStyle w:val="ConsPlusNonformat"/>
        <w:rPr>
          <w:lang w:val="ru-RU"/>
        </w:rPr>
      </w:pPr>
      <w:r w:rsidRPr="00813B91">
        <w:rPr>
          <w:lang w:val="ru-RU"/>
        </w:rPr>
        <w:t xml:space="preserve">    </w:t>
      </w:r>
      <w:proofErr w:type="gramStart"/>
      <w:r w:rsidRPr="00813B91">
        <w:rPr>
          <w:lang w:val="ru-RU"/>
        </w:rPr>
        <w:t>К(</w:t>
      </w:r>
      <w:proofErr w:type="gramEnd"/>
      <w:r w:rsidRPr="00813B91">
        <w:rPr>
          <w:lang w:val="ru-RU"/>
        </w:rPr>
        <w:t>коэффициент пересчета) = ---------- = 0,5</w:t>
      </w:r>
    </w:p>
    <w:p w:rsidR="00813B91" w:rsidRPr="00813B91" w:rsidRDefault="00813B91">
      <w:pPr>
        <w:pStyle w:val="ConsPlusNonformat"/>
        <w:rPr>
          <w:lang w:val="ru-RU"/>
        </w:rPr>
      </w:pPr>
      <w:r w:rsidRPr="00813B91">
        <w:rPr>
          <w:lang w:val="ru-RU"/>
        </w:rPr>
        <w:t xml:space="preserve">                               (118 - 18)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>
        <w:t>II</w:t>
      </w:r>
      <w:r w:rsidRPr="00813B91">
        <w:rPr>
          <w:lang w:val="ru-RU"/>
        </w:rPr>
        <w:t>. Начальная (максимальная) цена контракта - 118 тыс. руб. (в том числе НДС - 18 тыс. руб.).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>Ценовое предложение победителя, не являющегося плательщиком НДС, - 110 тыс. руб.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pStyle w:val="ConsPlusNonformat"/>
        <w:rPr>
          <w:lang w:val="ru-RU"/>
        </w:rPr>
      </w:pPr>
      <w:r w:rsidRPr="00813B91">
        <w:rPr>
          <w:lang w:val="ru-RU"/>
        </w:rPr>
        <w:t xml:space="preserve">                                  110</w:t>
      </w:r>
    </w:p>
    <w:p w:rsidR="00813B91" w:rsidRPr="00813B91" w:rsidRDefault="00813B91">
      <w:pPr>
        <w:pStyle w:val="ConsPlusNonformat"/>
        <w:rPr>
          <w:lang w:val="ru-RU"/>
        </w:rPr>
      </w:pPr>
      <w:r w:rsidRPr="00813B91">
        <w:rPr>
          <w:lang w:val="ru-RU"/>
        </w:rPr>
        <w:t xml:space="preserve">    </w:t>
      </w:r>
      <w:proofErr w:type="gramStart"/>
      <w:r w:rsidRPr="00813B91">
        <w:rPr>
          <w:lang w:val="ru-RU"/>
        </w:rPr>
        <w:t>К(</w:t>
      </w:r>
      <w:proofErr w:type="gramEnd"/>
      <w:r w:rsidRPr="00813B91">
        <w:rPr>
          <w:lang w:val="ru-RU"/>
        </w:rPr>
        <w:t>коэффициент пересчета) = ---------- = 1,1</w:t>
      </w:r>
    </w:p>
    <w:p w:rsidR="00813B91" w:rsidRPr="00813B91" w:rsidRDefault="00813B91">
      <w:pPr>
        <w:pStyle w:val="ConsPlusNonformat"/>
        <w:rPr>
          <w:lang w:val="ru-RU"/>
        </w:rPr>
      </w:pPr>
      <w:r w:rsidRPr="00813B91">
        <w:rPr>
          <w:lang w:val="ru-RU"/>
        </w:rPr>
        <w:t xml:space="preserve">                               (118 - 18)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813B91">
        <w:rPr>
          <w:lang w:val="ru-RU"/>
        </w:rPr>
        <w:t>Вышеуказанный порядок расчетов с победителем, не являющимся плательщиком НДС (в том числе находящимся на упрощенной системе налогообложения), рекомендуется предусматривать в проекте контракта на выполнение работ (оказание услуг), если расчет (начальной) максимальной цены контракта (смета заказчика) является неотъемлемым приложением к контракту.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lang w:val="ru-RU"/>
        </w:rPr>
      </w:pPr>
      <w:proofErr w:type="gramStart"/>
      <w:r w:rsidRPr="00813B91">
        <w:rPr>
          <w:lang w:val="ru-RU"/>
        </w:rPr>
        <w:t>Исполняющий</w:t>
      </w:r>
      <w:proofErr w:type="gramEnd"/>
      <w:r w:rsidRPr="00813B91">
        <w:rPr>
          <w:lang w:val="ru-RU"/>
        </w:rPr>
        <w:t xml:space="preserve"> обязанности заместителя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lang w:val="ru-RU"/>
        </w:rPr>
      </w:pPr>
      <w:r w:rsidRPr="00813B91">
        <w:rPr>
          <w:lang w:val="ru-RU"/>
        </w:rPr>
        <w:t>председателя Комитета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lang w:val="ru-RU"/>
        </w:rPr>
      </w:pPr>
      <w:r w:rsidRPr="00813B91">
        <w:rPr>
          <w:lang w:val="ru-RU"/>
        </w:rPr>
        <w:t>экономического развития,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lang w:val="ru-RU"/>
        </w:rPr>
      </w:pPr>
      <w:r w:rsidRPr="00813B91">
        <w:rPr>
          <w:lang w:val="ru-RU"/>
        </w:rPr>
        <w:t>промышленной политики и торговли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lang w:val="ru-RU"/>
        </w:rPr>
      </w:pPr>
      <w:r w:rsidRPr="00813B91">
        <w:rPr>
          <w:lang w:val="ru-RU"/>
        </w:rPr>
        <w:t>Н.Н.Залесский</w:t>
      </w: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</w:p>
    <w:p w:rsidR="00813B91" w:rsidRPr="00813B91" w:rsidRDefault="00813B9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  <w:lang w:val="ru-RU"/>
        </w:rPr>
      </w:pPr>
    </w:p>
    <w:p w:rsidR="00BC0D71" w:rsidRPr="00813B91" w:rsidRDefault="00BC0D71">
      <w:pPr>
        <w:rPr>
          <w:lang w:val="ru-RU"/>
        </w:rPr>
      </w:pPr>
    </w:p>
    <w:sectPr w:rsidR="00BC0D71" w:rsidRPr="00813B91" w:rsidSect="002F1C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50A" w:rsidRDefault="00AE550A" w:rsidP="009C16A9">
      <w:pPr>
        <w:spacing w:after="0" w:line="240" w:lineRule="auto"/>
      </w:pPr>
      <w:r>
        <w:separator/>
      </w:r>
    </w:p>
  </w:endnote>
  <w:endnote w:type="continuationSeparator" w:id="0">
    <w:p w:rsidR="00AE550A" w:rsidRDefault="00AE550A" w:rsidP="009C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A9" w:rsidRDefault="009C16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A9" w:rsidRDefault="009C16A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A9" w:rsidRDefault="009C16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50A" w:rsidRDefault="00AE550A" w:rsidP="009C16A9">
      <w:pPr>
        <w:spacing w:after="0" w:line="240" w:lineRule="auto"/>
      </w:pPr>
      <w:r>
        <w:separator/>
      </w:r>
    </w:p>
  </w:footnote>
  <w:footnote w:type="continuationSeparator" w:id="0">
    <w:p w:rsidR="00AE550A" w:rsidRDefault="00AE550A" w:rsidP="009C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A9" w:rsidRDefault="009C16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A9" w:rsidRDefault="009C16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A9" w:rsidRDefault="009C16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3B91"/>
    <w:rsid w:val="00000B91"/>
    <w:rsid w:val="000011DD"/>
    <w:rsid w:val="00001E59"/>
    <w:rsid w:val="00002F02"/>
    <w:rsid w:val="00003FE3"/>
    <w:rsid w:val="00004A72"/>
    <w:rsid w:val="00005777"/>
    <w:rsid w:val="00005F54"/>
    <w:rsid w:val="00006BA3"/>
    <w:rsid w:val="00006DA7"/>
    <w:rsid w:val="00007BEE"/>
    <w:rsid w:val="00010038"/>
    <w:rsid w:val="000119AC"/>
    <w:rsid w:val="00012049"/>
    <w:rsid w:val="000145F1"/>
    <w:rsid w:val="00014D32"/>
    <w:rsid w:val="00015867"/>
    <w:rsid w:val="00015F7F"/>
    <w:rsid w:val="00015FBB"/>
    <w:rsid w:val="000169D5"/>
    <w:rsid w:val="00016E5A"/>
    <w:rsid w:val="000200E1"/>
    <w:rsid w:val="00020ECE"/>
    <w:rsid w:val="00021795"/>
    <w:rsid w:val="00021B42"/>
    <w:rsid w:val="0002412B"/>
    <w:rsid w:val="00025E4D"/>
    <w:rsid w:val="000274D1"/>
    <w:rsid w:val="00030015"/>
    <w:rsid w:val="00031328"/>
    <w:rsid w:val="00031D46"/>
    <w:rsid w:val="000321AD"/>
    <w:rsid w:val="00032434"/>
    <w:rsid w:val="00032AC3"/>
    <w:rsid w:val="00033A72"/>
    <w:rsid w:val="000342B9"/>
    <w:rsid w:val="0003491C"/>
    <w:rsid w:val="000356E8"/>
    <w:rsid w:val="00035BDE"/>
    <w:rsid w:val="00036C2A"/>
    <w:rsid w:val="00037AA6"/>
    <w:rsid w:val="00040D0A"/>
    <w:rsid w:val="00042489"/>
    <w:rsid w:val="00042F52"/>
    <w:rsid w:val="00042FCC"/>
    <w:rsid w:val="000432D8"/>
    <w:rsid w:val="000432E0"/>
    <w:rsid w:val="000439F7"/>
    <w:rsid w:val="0004485B"/>
    <w:rsid w:val="0004500B"/>
    <w:rsid w:val="00046852"/>
    <w:rsid w:val="0004686B"/>
    <w:rsid w:val="00046FD0"/>
    <w:rsid w:val="000472C8"/>
    <w:rsid w:val="0004772F"/>
    <w:rsid w:val="00047DFD"/>
    <w:rsid w:val="0005070D"/>
    <w:rsid w:val="0005106C"/>
    <w:rsid w:val="00051BA6"/>
    <w:rsid w:val="0005259B"/>
    <w:rsid w:val="0005305C"/>
    <w:rsid w:val="00053384"/>
    <w:rsid w:val="00053F83"/>
    <w:rsid w:val="0005571E"/>
    <w:rsid w:val="00055F15"/>
    <w:rsid w:val="00056B5E"/>
    <w:rsid w:val="000579A0"/>
    <w:rsid w:val="00061B84"/>
    <w:rsid w:val="00061BF5"/>
    <w:rsid w:val="00061EF4"/>
    <w:rsid w:val="00065397"/>
    <w:rsid w:val="00067134"/>
    <w:rsid w:val="000704C0"/>
    <w:rsid w:val="00070516"/>
    <w:rsid w:val="0007052D"/>
    <w:rsid w:val="0007113D"/>
    <w:rsid w:val="00072247"/>
    <w:rsid w:val="00072AFF"/>
    <w:rsid w:val="000738AB"/>
    <w:rsid w:val="000747C7"/>
    <w:rsid w:val="00074A94"/>
    <w:rsid w:val="00075ABB"/>
    <w:rsid w:val="00075EA8"/>
    <w:rsid w:val="00076482"/>
    <w:rsid w:val="00076AA0"/>
    <w:rsid w:val="0008186C"/>
    <w:rsid w:val="0008227B"/>
    <w:rsid w:val="00083D15"/>
    <w:rsid w:val="000853C3"/>
    <w:rsid w:val="00085BD4"/>
    <w:rsid w:val="00085EE2"/>
    <w:rsid w:val="00085F7F"/>
    <w:rsid w:val="00086E83"/>
    <w:rsid w:val="00087212"/>
    <w:rsid w:val="00091F43"/>
    <w:rsid w:val="0009298A"/>
    <w:rsid w:val="00093EF6"/>
    <w:rsid w:val="00094B56"/>
    <w:rsid w:val="00095A60"/>
    <w:rsid w:val="000A42E4"/>
    <w:rsid w:val="000A5121"/>
    <w:rsid w:val="000A524A"/>
    <w:rsid w:val="000A7978"/>
    <w:rsid w:val="000B15B1"/>
    <w:rsid w:val="000B3029"/>
    <w:rsid w:val="000B32E3"/>
    <w:rsid w:val="000B3F7C"/>
    <w:rsid w:val="000B5212"/>
    <w:rsid w:val="000B622C"/>
    <w:rsid w:val="000B62B9"/>
    <w:rsid w:val="000B6750"/>
    <w:rsid w:val="000B6D90"/>
    <w:rsid w:val="000B6EE4"/>
    <w:rsid w:val="000B7107"/>
    <w:rsid w:val="000C02E2"/>
    <w:rsid w:val="000C049D"/>
    <w:rsid w:val="000C20A9"/>
    <w:rsid w:val="000C2A07"/>
    <w:rsid w:val="000C2BEB"/>
    <w:rsid w:val="000C38F8"/>
    <w:rsid w:val="000C3F81"/>
    <w:rsid w:val="000C446D"/>
    <w:rsid w:val="000C4AC2"/>
    <w:rsid w:val="000C624C"/>
    <w:rsid w:val="000C7BEB"/>
    <w:rsid w:val="000C7D1C"/>
    <w:rsid w:val="000D0AD7"/>
    <w:rsid w:val="000D385D"/>
    <w:rsid w:val="000D3D65"/>
    <w:rsid w:val="000D567F"/>
    <w:rsid w:val="000D5880"/>
    <w:rsid w:val="000D79B0"/>
    <w:rsid w:val="000D79F3"/>
    <w:rsid w:val="000E056E"/>
    <w:rsid w:val="000E14D6"/>
    <w:rsid w:val="000E2DF9"/>
    <w:rsid w:val="000E38C3"/>
    <w:rsid w:val="000E5082"/>
    <w:rsid w:val="000E5B9A"/>
    <w:rsid w:val="000E6FFD"/>
    <w:rsid w:val="000F2ABC"/>
    <w:rsid w:val="000F32E7"/>
    <w:rsid w:val="000F48AD"/>
    <w:rsid w:val="000F60B3"/>
    <w:rsid w:val="000F610F"/>
    <w:rsid w:val="000F63DB"/>
    <w:rsid w:val="000F6CBE"/>
    <w:rsid w:val="000F6F5F"/>
    <w:rsid w:val="000F7235"/>
    <w:rsid w:val="00101374"/>
    <w:rsid w:val="001020C1"/>
    <w:rsid w:val="0010239D"/>
    <w:rsid w:val="001026B1"/>
    <w:rsid w:val="00103CD7"/>
    <w:rsid w:val="00104868"/>
    <w:rsid w:val="00104944"/>
    <w:rsid w:val="00105AED"/>
    <w:rsid w:val="00105F55"/>
    <w:rsid w:val="00106788"/>
    <w:rsid w:val="00110666"/>
    <w:rsid w:val="00110B97"/>
    <w:rsid w:val="00110BAB"/>
    <w:rsid w:val="00110D5F"/>
    <w:rsid w:val="001113F8"/>
    <w:rsid w:val="00111DF4"/>
    <w:rsid w:val="0011231D"/>
    <w:rsid w:val="0011425B"/>
    <w:rsid w:val="0011448C"/>
    <w:rsid w:val="001156D7"/>
    <w:rsid w:val="001174D3"/>
    <w:rsid w:val="00117BFE"/>
    <w:rsid w:val="00121B04"/>
    <w:rsid w:val="0012250B"/>
    <w:rsid w:val="001237AF"/>
    <w:rsid w:val="00123B5A"/>
    <w:rsid w:val="0012401C"/>
    <w:rsid w:val="00124051"/>
    <w:rsid w:val="001241F2"/>
    <w:rsid w:val="001278DB"/>
    <w:rsid w:val="00130DF9"/>
    <w:rsid w:val="00130E2B"/>
    <w:rsid w:val="00131B39"/>
    <w:rsid w:val="00132B9B"/>
    <w:rsid w:val="00136DDC"/>
    <w:rsid w:val="00141104"/>
    <w:rsid w:val="001414C8"/>
    <w:rsid w:val="0014243C"/>
    <w:rsid w:val="0014313C"/>
    <w:rsid w:val="00143250"/>
    <w:rsid w:val="0014341A"/>
    <w:rsid w:val="00143980"/>
    <w:rsid w:val="00144A9D"/>
    <w:rsid w:val="001458B2"/>
    <w:rsid w:val="00145AAA"/>
    <w:rsid w:val="0014692B"/>
    <w:rsid w:val="001532BD"/>
    <w:rsid w:val="001533F3"/>
    <w:rsid w:val="00153BBB"/>
    <w:rsid w:val="00154C44"/>
    <w:rsid w:val="00154CB6"/>
    <w:rsid w:val="00155B30"/>
    <w:rsid w:val="001568A9"/>
    <w:rsid w:val="00165F0E"/>
    <w:rsid w:val="00166FC5"/>
    <w:rsid w:val="00167923"/>
    <w:rsid w:val="00170269"/>
    <w:rsid w:val="00170368"/>
    <w:rsid w:val="0017088D"/>
    <w:rsid w:val="00171353"/>
    <w:rsid w:val="001732A9"/>
    <w:rsid w:val="00173DF4"/>
    <w:rsid w:val="00173F73"/>
    <w:rsid w:val="001747FB"/>
    <w:rsid w:val="00175F99"/>
    <w:rsid w:val="00176296"/>
    <w:rsid w:val="00176400"/>
    <w:rsid w:val="00180491"/>
    <w:rsid w:val="001806BB"/>
    <w:rsid w:val="00182F12"/>
    <w:rsid w:val="00185877"/>
    <w:rsid w:val="001874F5"/>
    <w:rsid w:val="00187F1C"/>
    <w:rsid w:val="001904AF"/>
    <w:rsid w:val="0019077A"/>
    <w:rsid w:val="00190842"/>
    <w:rsid w:val="00191838"/>
    <w:rsid w:val="0019391A"/>
    <w:rsid w:val="00194439"/>
    <w:rsid w:val="00194D30"/>
    <w:rsid w:val="00194F9D"/>
    <w:rsid w:val="00195394"/>
    <w:rsid w:val="001962BD"/>
    <w:rsid w:val="001969B8"/>
    <w:rsid w:val="0019728A"/>
    <w:rsid w:val="00197C51"/>
    <w:rsid w:val="001A33E0"/>
    <w:rsid w:val="001A4D9E"/>
    <w:rsid w:val="001A67F1"/>
    <w:rsid w:val="001A6FFB"/>
    <w:rsid w:val="001B005E"/>
    <w:rsid w:val="001B0BE0"/>
    <w:rsid w:val="001B17CC"/>
    <w:rsid w:val="001B2060"/>
    <w:rsid w:val="001B22C4"/>
    <w:rsid w:val="001B2D5D"/>
    <w:rsid w:val="001B44B4"/>
    <w:rsid w:val="001B50D0"/>
    <w:rsid w:val="001B5482"/>
    <w:rsid w:val="001B5B10"/>
    <w:rsid w:val="001B65F4"/>
    <w:rsid w:val="001B6FB0"/>
    <w:rsid w:val="001B70A5"/>
    <w:rsid w:val="001B72D1"/>
    <w:rsid w:val="001B799B"/>
    <w:rsid w:val="001B79E9"/>
    <w:rsid w:val="001C0664"/>
    <w:rsid w:val="001C0C45"/>
    <w:rsid w:val="001C234E"/>
    <w:rsid w:val="001C59F8"/>
    <w:rsid w:val="001C63EC"/>
    <w:rsid w:val="001C67A4"/>
    <w:rsid w:val="001C7035"/>
    <w:rsid w:val="001D0D50"/>
    <w:rsid w:val="001D11C0"/>
    <w:rsid w:val="001D33A8"/>
    <w:rsid w:val="001D3671"/>
    <w:rsid w:val="001D4272"/>
    <w:rsid w:val="001D489E"/>
    <w:rsid w:val="001D5054"/>
    <w:rsid w:val="001D6E99"/>
    <w:rsid w:val="001D72F4"/>
    <w:rsid w:val="001E1761"/>
    <w:rsid w:val="001E1989"/>
    <w:rsid w:val="001E4231"/>
    <w:rsid w:val="001E4987"/>
    <w:rsid w:val="001E53FB"/>
    <w:rsid w:val="001E5957"/>
    <w:rsid w:val="001E60F1"/>
    <w:rsid w:val="001E68F2"/>
    <w:rsid w:val="001E7DC7"/>
    <w:rsid w:val="001F11DF"/>
    <w:rsid w:val="001F616F"/>
    <w:rsid w:val="001F62EA"/>
    <w:rsid w:val="001F799E"/>
    <w:rsid w:val="00200166"/>
    <w:rsid w:val="00200F4C"/>
    <w:rsid w:val="0020149C"/>
    <w:rsid w:val="00201B1E"/>
    <w:rsid w:val="00201C97"/>
    <w:rsid w:val="00202ED9"/>
    <w:rsid w:val="00203085"/>
    <w:rsid w:val="002054D9"/>
    <w:rsid w:val="00206824"/>
    <w:rsid w:val="00206C3D"/>
    <w:rsid w:val="00206C52"/>
    <w:rsid w:val="002076AA"/>
    <w:rsid w:val="00210307"/>
    <w:rsid w:val="00210A9D"/>
    <w:rsid w:val="002121EC"/>
    <w:rsid w:val="0021331E"/>
    <w:rsid w:val="00216178"/>
    <w:rsid w:val="002164DF"/>
    <w:rsid w:val="002169D4"/>
    <w:rsid w:val="00216C65"/>
    <w:rsid w:val="002213D0"/>
    <w:rsid w:val="00223778"/>
    <w:rsid w:val="00224BA2"/>
    <w:rsid w:val="00224CA4"/>
    <w:rsid w:val="00227B8C"/>
    <w:rsid w:val="002321DD"/>
    <w:rsid w:val="002323CF"/>
    <w:rsid w:val="002336CC"/>
    <w:rsid w:val="00234FD4"/>
    <w:rsid w:val="00237BB0"/>
    <w:rsid w:val="00241381"/>
    <w:rsid w:val="00243686"/>
    <w:rsid w:val="0024480A"/>
    <w:rsid w:val="00246994"/>
    <w:rsid w:val="002475EE"/>
    <w:rsid w:val="002500CD"/>
    <w:rsid w:val="00250D70"/>
    <w:rsid w:val="0025180B"/>
    <w:rsid w:val="0025300F"/>
    <w:rsid w:val="002535F3"/>
    <w:rsid w:val="002539F2"/>
    <w:rsid w:val="00253D11"/>
    <w:rsid w:val="00253E8A"/>
    <w:rsid w:val="00253F68"/>
    <w:rsid w:val="00254052"/>
    <w:rsid w:val="00254772"/>
    <w:rsid w:val="00254C35"/>
    <w:rsid w:val="00254CBA"/>
    <w:rsid w:val="0025648C"/>
    <w:rsid w:val="00256746"/>
    <w:rsid w:val="0025696D"/>
    <w:rsid w:val="002570B0"/>
    <w:rsid w:val="0025732B"/>
    <w:rsid w:val="00257CBC"/>
    <w:rsid w:val="00257F98"/>
    <w:rsid w:val="0026026C"/>
    <w:rsid w:val="00261C8B"/>
    <w:rsid w:val="00262EA5"/>
    <w:rsid w:val="00264A07"/>
    <w:rsid w:val="00265643"/>
    <w:rsid w:val="002663E3"/>
    <w:rsid w:val="002667EA"/>
    <w:rsid w:val="00266AEE"/>
    <w:rsid w:val="00267AFF"/>
    <w:rsid w:val="00270324"/>
    <w:rsid w:val="002707FE"/>
    <w:rsid w:val="00270EBB"/>
    <w:rsid w:val="002716FD"/>
    <w:rsid w:val="002725FF"/>
    <w:rsid w:val="002755A3"/>
    <w:rsid w:val="0027665F"/>
    <w:rsid w:val="002773CF"/>
    <w:rsid w:val="00277BDF"/>
    <w:rsid w:val="0028145C"/>
    <w:rsid w:val="002819A8"/>
    <w:rsid w:val="00282C38"/>
    <w:rsid w:val="00282F17"/>
    <w:rsid w:val="002844A4"/>
    <w:rsid w:val="002848DC"/>
    <w:rsid w:val="00285211"/>
    <w:rsid w:val="0028593E"/>
    <w:rsid w:val="00286DDA"/>
    <w:rsid w:val="00286EAC"/>
    <w:rsid w:val="00287F3C"/>
    <w:rsid w:val="00290DD7"/>
    <w:rsid w:val="0029128C"/>
    <w:rsid w:val="00292AA9"/>
    <w:rsid w:val="00292E9B"/>
    <w:rsid w:val="00293ACF"/>
    <w:rsid w:val="00293E3F"/>
    <w:rsid w:val="002952DC"/>
    <w:rsid w:val="00296603"/>
    <w:rsid w:val="00296F0C"/>
    <w:rsid w:val="0029716A"/>
    <w:rsid w:val="00297E60"/>
    <w:rsid w:val="002A13A3"/>
    <w:rsid w:val="002A2712"/>
    <w:rsid w:val="002A2A5B"/>
    <w:rsid w:val="002A2D94"/>
    <w:rsid w:val="002A393C"/>
    <w:rsid w:val="002A5A0A"/>
    <w:rsid w:val="002A7FC4"/>
    <w:rsid w:val="002B082C"/>
    <w:rsid w:val="002B0AFB"/>
    <w:rsid w:val="002B1A14"/>
    <w:rsid w:val="002B4180"/>
    <w:rsid w:val="002B571C"/>
    <w:rsid w:val="002B5F48"/>
    <w:rsid w:val="002B5F8C"/>
    <w:rsid w:val="002C0002"/>
    <w:rsid w:val="002C0028"/>
    <w:rsid w:val="002C05B4"/>
    <w:rsid w:val="002C0DD0"/>
    <w:rsid w:val="002C11BF"/>
    <w:rsid w:val="002C173F"/>
    <w:rsid w:val="002C345D"/>
    <w:rsid w:val="002C4C10"/>
    <w:rsid w:val="002C7B00"/>
    <w:rsid w:val="002C7F0C"/>
    <w:rsid w:val="002D0A03"/>
    <w:rsid w:val="002D0A3D"/>
    <w:rsid w:val="002D314A"/>
    <w:rsid w:val="002D34D8"/>
    <w:rsid w:val="002D556B"/>
    <w:rsid w:val="002D5589"/>
    <w:rsid w:val="002D5A43"/>
    <w:rsid w:val="002D5E53"/>
    <w:rsid w:val="002D695B"/>
    <w:rsid w:val="002D6ED3"/>
    <w:rsid w:val="002D77DC"/>
    <w:rsid w:val="002D7C6E"/>
    <w:rsid w:val="002E04CA"/>
    <w:rsid w:val="002E08FB"/>
    <w:rsid w:val="002E19BD"/>
    <w:rsid w:val="002E2862"/>
    <w:rsid w:val="002E3223"/>
    <w:rsid w:val="002E3548"/>
    <w:rsid w:val="002E6B41"/>
    <w:rsid w:val="002E7F9A"/>
    <w:rsid w:val="002F0719"/>
    <w:rsid w:val="002F1E26"/>
    <w:rsid w:val="002F29BC"/>
    <w:rsid w:val="002F3329"/>
    <w:rsid w:val="002F3675"/>
    <w:rsid w:val="002F4044"/>
    <w:rsid w:val="002F421D"/>
    <w:rsid w:val="002F5B8B"/>
    <w:rsid w:val="002F5EAF"/>
    <w:rsid w:val="002F736B"/>
    <w:rsid w:val="00302D89"/>
    <w:rsid w:val="003031EB"/>
    <w:rsid w:val="003033F7"/>
    <w:rsid w:val="0030361F"/>
    <w:rsid w:val="003039B5"/>
    <w:rsid w:val="00303CD5"/>
    <w:rsid w:val="00305F01"/>
    <w:rsid w:val="00305F5C"/>
    <w:rsid w:val="00306AA3"/>
    <w:rsid w:val="00311093"/>
    <w:rsid w:val="003113A6"/>
    <w:rsid w:val="003117DB"/>
    <w:rsid w:val="003123D9"/>
    <w:rsid w:val="00313744"/>
    <w:rsid w:val="00314002"/>
    <w:rsid w:val="00316883"/>
    <w:rsid w:val="00316A67"/>
    <w:rsid w:val="00320760"/>
    <w:rsid w:val="0032116E"/>
    <w:rsid w:val="003233EC"/>
    <w:rsid w:val="0032377A"/>
    <w:rsid w:val="00323D66"/>
    <w:rsid w:val="0032481F"/>
    <w:rsid w:val="0032545C"/>
    <w:rsid w:val="003256CC"/>
    <w:rsid w:val="00325B6E"/>
    <w:rsid w:val="00326672"/>
    <w:rsid w:val="003309AA"/>
    <w:rsid w:val="003315E4"/>
    <w:rsid w:val="00332B76"/>
    <w:rsid w:val="0033530C"/>
    <w:rsid w:val="003356D9"/>
    <w:rsid w:val="00335739"/>
    <w:rsid w:val="0033573D"/>
    <w:rsid w:val="00337CF3"/>
    <w:rsid w:val="00340130"/>
    <w:rsid w:val="00340863"/>
    <w:rsid w:val="00340EEE"/>
    <w:rsid w:val="00344C14"/>
    <w:rsid w:val="00345C9B"/>
    <w:rsid w:val="00345D9A"/>
    <w:rsid w:val="00346573"/>
    <w:rsid w:val="00350449"/>
    <w:rsid w:val="003505EE"/>
    <w:rsid w:val="00352796"/>
    <w:rsid w:val="003547C5"/>
    <w:rsid w:val="00354D6C"/>
    <w:rsid w:val="00356FC8"/>
    <w:rsid w:val="00357E74"/>
    <w:rsid w:val="003623E3"/>
    <w:rsid w:val="003640FA"/>
    <w:rsid w:val="00365C6E"/>
    <w:rsid w:val="00365D7B"/>
    <w:rsid w:val="003663DC"/>
    <w:rsid w:val="003677CA"/>
    <w:rsid w:val="00370042"/>
    <w:rsid w:val="00371F21"/>
    <w:rsid w:val="0037301E"/>
    <w:rsid w:val="00373E95"/>
    <w:rsid w:val="00373F03"/>
    <w:rsid w:val="00374360"/>
    <w:rsid w:val="00375B8F"/>
    <w:rsid w:val="003761E5"/>
    <w:rsid w:val="003763F5"/>
    <w:rsid w:val="00380059"/>
    <w:rsid w:val="0038220E"/>
    <w:rsid w:val="0038343F"/>
    <w:rsid w:val="003838F3"/>
    <w:rsid w:val="003849EC"/>
    <w:rsid w:val="003857E5"/>
    <w:rsid w:val="00386336"/>
    <w:rsid w:val="00386838"/>
    <w:rsid w:val="003871D4"/>
    <w:rsid w:val="00393A2E"/>
    <w:rsid w:val="00393A9B"/>
    <w:rsid w:val="00394CA6"/>
    <w:rsid w:val="00394D72"/>
    <w:rsid w:val="00395289"/>
    <w:rsid w:val="00395CD6"/>
    <w:rsid w:val="00396EBF"/>
    <w:rsid w:val="0039774B"/>
    <w:rsid w:val="003A1BC9"/>
    <w:rsid w:val="003A2228"/>
    <w:rsid w:val="003A24B8"/>
    <w:rsid w:val="003A34D7"/>
    <w:rsid w:val="003A6832"/>
    <w:rsid w:val="003A6932"/>
    <w:rsid w:val="003A6B64"/>
    <w:rsid w:val="003B0372"/>
    <w:rsid w:val="003B2602"/>
    <w:rsid w:val="003B2B82"/>
    <w:rsid w:val="003B35E1"/>
    <w:rsid w:val="003B386C"/>
    <w:rsid w:val="003B3955"/>
    <w:rsid w:val="003B4444"/>
    <w:rsid w:val="003B48D0"/>
    <w:rsid w:val="003B57CE"/>
    <w:rsid w:val="003B6D94"/>
    <w:rsid w:val="003B7143"/>
    <w:rsid w:val="003B77E0"/>
    <w:rsid w:val="003C05F0"/>
    <w:rsid w:val="003C08CF"/>
    <w:rsid w:val="003C1D6D"/>
    <w:rsid w:val="003C2D7B"/>
    <w:rsid w:val="003C4079"/>
    <w:rsid w:val="003C4427"/>
    <w:rsid w:val="003C5684"/>
    <w:rsid w:val="003C6579"/>
    <w:rsid w:val="003C6C31"/>
    <w:rsid w:val="003C76DD"/>
    <w:rsid w:val="003D1402"/>
    <w:rsid w:val="003D15ED"/>
    <w:rsid w:val="003D1CA2"/>
    <w:rsid w:val="003D206D"/>
    <w:rsid w:val="003D4549"/>
    <w:rsid w:val="003D56B1"/>
    <w:rsid w:val="003D679D"/>
    <w:rsid w:val="003E0509"/>
    <w:rsid w:val="003E0ECB"/>
    <w:rsid w:val="003E6287"/>
    <w:rsid w:val="003E72CE"/>
    <w:rsid w:val="003F0E5D"/>
    <w:rsid w:val="003F172D"/>
    <w:rsid w:val="003F1C8D"/>
    <w:rsid w:val="003F2A81"/>
    <w:rsid w:val="003F2AD4"/>
    <w:rsid w:val="003F2CAC"/>
    <w:rsid w:val="003F2F3A"/>
    <w:rsid w:val="003F486D"/>
    <w:rsid w:val="003F5F9F"/>
    <w:rsid w:val="003F7014"/>
    <w:rsid w:val="003F7746"/>
    <w:rsid w:val="00400FC1"/>
    <w:rsid w:val="00401ABF"/>
    <w:rsid w:val="00402614"/>
    <w:rsid w:val="004031D5"/>
    <w:rsid w:val="00403473"/>
    <w:rsid w:val="004036E1"/>
    <w:rsid w:val="00403A96"/>
    <w:rsid w:val="0040449F"/>
    <w:rsid w:val="0040459D"/>
    <w:rsid w:val="0040498F"/>
    <w:rsid w:val="004054B2"/>
    <w:rsid w:val="004055E9"/>
    <w:rsid w:val="00406ACE"/>
    <w:rsid w:val="00406D23"/>
    <w:rsid w:val="00407302"/>
    <w:rsid w:val="0040747F"/>
    <w:rsid w:val="00407A79"/>
    <w:rsid w:val="00407E91"/>
    <w:rsid w:val="00407F4F"/>
    <w:rsid w:val="00411B6C"/>
    <w:rsid w:val="00412A66"/>
    <w:rsid w:val="0041306E"/>
    <w:rsid w:val="00413C0E"/>
    <w:rsid w:val="004146DF"/>
    <w:rsid w:val="00414C07"/>
    <w:rsid w:val="00416807"/>
    <w:rsid w:val="00417423"/>
    <w:rsid w:val="00417BA1"/>
    <w:rsid w:val="004226C0"/>
    <w:rsid w:val="00422B23"/>
    <w:rsid w:val="004233E5"/>
    <w:rsid w:val="004241EA"/>
    <w:rsid w:val="004246C7"/>
    <w:rsid w:val="004279D6"/>
    <w:rsid w:val="00427E23"/>
    <w:rsid w:val="00431402"/>
    <w:rsid w:val="00431774"/>
    <w:rsid w:val="00432033"/>
    <w:rsid w:val="00432FE9"/>
    <w:rsid w:val="00433076"/>
    <w:rsid w:val="00435CAD"/>
    <w:rsid w:val="004415A2"/>
    <w:rsid w:val="004425D7"/>
    <w:rsid w:val="00442A3F"/>
    <w:rsid w:val="00442DFC"/>
    <w:rsid w:val="00443310"/>
    <w:rsid w:val="00444DA0"/>
    <w:rsid w:val="004454F4"/>
    <w:rsid w:val="00446709"/>
    <w:rsid w:val="0044726E"/>
    <w:rsid w:val="004517F1"/>
    <w:rsid w:val="0045180E"/>
    <w:rsid w:val="00451B40"/>
    <w:rsid w:val="00453084"/>
    <w:rsid w:val="00453847"/>
    <w:rsid w:val="00454593"/>
    <w:rsid w:val="0045480C"/>
    <w:rsid w:val="00455E41"/>
    <w:rsid w:val="004570FD"/>
    <w:rsid w:val="00457343"/>
    <w:rsid w:val="004600E1"/>
    <w:rsid w:val="00460E88"/>
    <w:rsid w:val="0046195B"/>
    <w:rsid w:val="00462179"/>
    <w:rsid w:val="0046294B"/>
    <w:rsid w:val="00462D7F"/>
    <w:rsid w:val="0046320C"/>
    <w:rsid w:val="00463D7F"/>
    <w:rsid w:val="00467239"/>
    <w:rsid w:val="00467855"/>
    <w:rsid w:val="004705C0"/>
    <w:rsid w:val="00471314"/>
    <w:rsid w:val="00472CC6"/>
    <w:rsid w:val="0047322E"/>
    <w:rsid w:val="00473293"/>
    <w:rsid w:val="00473672"/>
    <w:rsid w:val="00475AFF"/>
    <w:rsid w:val="00476286"/>
    <w:rsid w:val="0048003E"/>
    <w:rsid w:val="004808BE"/>
    <w:rsid w:val="00481ED4"/>
    <w:rsid w:val="00481ED8"/>
    <w:rsid w:val="00482125"/>
    <w:rsid w:val="004826B9"/>
    <w:rsid w:val="004828BF"/>
    <w:rsid w:val="00482D04"/>
    <w:rsid w:val="00482E71"/>
    <w:rsid w:val="0048381B"/>
    <w:rsid w:val="004849CD"/>
    <w:rsid w:val="0048603C"/>
    <w:rsid w:val="0048640F"/>
    <w:rsid w:val="0048659F"/>
    <w:rsid w:val="0048698B"/>
    <w:rsid w:val="0048734A"/>
    <w:rsid w:val="00487409"/>
    <w:rsid w:val="00490696"/>
    <w:rsid w:val="004918B8"/>
    <w:rsid w:val="00491DA4"/>
    <w:rsid w:val="00491DE1"/>
    <w:rsid w:val="00492C04"/>
    <w:rsid w:val="0049361C"/>
    <w:rsid w:val="004959D0"/>
    <w:rsid w:val="004971EC"/>
    <w:rsid w:val="004979CE"/>
    <w:rsid w:val="004A0467"/>
    <w:rsid w:val="004A173D"/>
    <w:rsid w:val="004A1BAD"/>
    <w:rsid w:val="004A1EC7"/>
    <w:rsid w:val="004A232B"/>
    <w:rsid w:val="004A28AD"/>
    <w:rsid w:val="004A3DAB"/>
    <w:rsid w:val="004A6B86"/>
    <w:rsid w:val="004A7081"/>
    <w:rsid w:val="004A7297"/>
    <w:rsid w:val="004B0DE3"/>
    <w:rsid w:val="004B200C"/>
    <w:rsid w:val="004B2886"/>
    <w:rsid w:val="004B3859"/>
    <w:rsid w:val="004B4341"/>
    <w:rsid w:val="004B4731"/>
    <w:rsid w:val="004B572C"/>
    <w:rsid w:val="004B692E"/>
    <w:rsid w:val="004B7324"/>
    <w:rsid w:val="004C01AF"/>
    <w:rsid w:val="004C234B"/>
    <w:rsid w:val="004C35AB"/>
    <w:rsid w:val="004C35B9"/>
    <w:rsid w:val="004C55C3"/>
    <w:rsid w:val="004C591F"/>
    <w:rsid w:val="004C6A1C"/>
    <w:rsid w:val="004D09C4"/>
    <w:rsid w:val="004D15E8"/>
    <w:rsid w:val="004D2089"/>
    <w:rsid w:val="004D2402"/>
    <w:rsid w:val="004D2A54"/>
    <w:rsid w:val="004D2C57"/>
    <w:rsid w:val="004D3205"/>
    <w:rsid w:val="004D35E4"/>
    <w:rsid w:val="004D3D88"/>
    <w:rsid w:val="004D428A"/>
    <w:rsid w:val="004D5A20"/>
    <w:rsid w:val="004D5C6A"/>
    <w:rsid w:val="004D6397"/>
    <w:rsid w:val="004D6DB2"/>
    <w:rsid w:val="004D6DCD"/>
    <w:rsid w:val="004E043D"/>
    <w:rsid w:val="004E35E6"/>
    <w:rsid w:val="004E3C21"/>
    <w:rsid w:val="004E3D68"/>
    <w:rsid w:val="004E4214"/>
    <w:rsid w:val="004E4B4A"/>
    <w:rsid w:val="004E4FAD"/>
    <w:rsid w:val="004E52F4"/>
    <w:rsid w:val="004E620B"/>
    <w:rsid w:val="004E62DC"/>
    <w:rsid w:val="004E7D2D"/>
    <w:rsid w:val="004F3271"/>
    <w:rsid w:val="004F3C29"/>
    <w:rsid w:val="004F409A"/>
    <w:rsid w:val="004F435D"/>
    <w:rsid w:val="004F4FF8"/>
    <w:rsid w:val="004F5317"/>
    <w:rsid w:val="004F59CF"/>
    <w:rsid w:val="004F6B76"/>
    <w:rsid w:val="004F6F21"/>
    <w:rsid w:val="004F7D0C"/>
    <w:rsid w:val="00500022"/>
    <w:rsid w:val="005012C4"/>
    <w:rsid w:val="005015C4"/>
    <w:rsid w:val="00501656"/>
    <w:rsid w:val="00501B14"/>
    <w:rsid w:val="00501ED6"/>
    <w:rsid w:val="00505F3C"/>
    <w:rsid w:val="00506896"/>
    <w:rsid w:val="005130AB"/>
    <w:rsid w:val="00515DB9"/>
    <w:rsid w:val="00516ABF"/>
    <w:rsid w:val="0051783E"/>
    <w:rsid w:val="00520507"/>
    <w:rsid w:val="00520C45"/>
    <w:rsid w:val="005214B3"/>
    <w:rsid w:val="00522F93"/>
    <w:rsid w:val="00524455"/>
    <w:rsid w:val="0052451D"/>
    <w:rsid w:val="00525082"/>
    <w:rsid w:val="005256BC"/>
    <w:rsid w:val="0052594D"/>
    <w:rsid w:val="00530ECC"/>
    <w:rsid w:val="00531E97"/>
    <w:rsid w:val="00533CD7"/>
    <w:rsid w:val="00534E58"/>
    <w:rsid w:val="00535AAC"/>
    <w:rsid w:val="00536D0B"/>
    <w:rsid w:val="00542AF3"/>
    <w:rsid w:val="005442FB"/>
    <w:rsid w:val="00544811"/>
    <w:rsid w:val="00546C0E"/>
    <w:rsid w:val="005474F8"/>
    <w:rsid w:val="00547919"/>
    <w:rsid w:val="00552AD0"/>
    <w:rsid w:val="00553AA1"/>
    <w:rsid w:val="00554836"/>
    <w:rsid w:val="00554D63"/>
    <w:rsid w:val="005558D1"/>
    <w:rsid w:val="00556D32"/>
    <w:rsid w:val="005574C7"/>
    <w:rsid w:val="00557581"/>
    <w:rsid w:val="00557BA3"/>
    <w:rsid w:val="005608ED"/>
    <w:rsid w:val="0056202D"/>
    <w:rsid w:val="00564036"/>
    <w:rsid w:val="00564E85"/>
    <w:rsid w:val="00565228"/>
    <w:rsid w:val="00567125"/>
    <w:rsid w:val="005676D3"/>
    <w:rsid w:val="00567CD5"/>
    <w:rsid w:val="00570739"/>
    <w:rsid w:val="00571176"/>
    <w:rsid w:val="0057131A"/>
    <w:rsid w:val="00571561"/>
    <w:rsid w:val="005737AB"/>
    <w:rsid w:val="00574B74"/>
    <w:rsid w:val="00574E68"/>
    <w:rsid w:val="00577354"/>
    <w:rsid w:val="00577FC7"/>
    <w:rsid w:val="005801D5"/>
    <w:rsid w:val="00582B0D"/>
    <w:rsid w:val="00582F37"/>
    <w:rsid w:val="0058352A"/>
    <w:rsid w:val="00585CCC"/>
    <w:rsid w:val="00585FF9"/>
    <w:rsid w:val="00587AB6"/>
    <w:rsid w:val="00587D85"/>
    <w:rsid w:val="005907A4"/>
    <w:rsid w:val="00591264"/>
    <w:rsid w:val="00593EB5"/>
    <w:rsid w:val="0059419C"/>
    <w:rsid w:val="00594E6B"/>
    <w:rsid w:val="00594EC9"/>
    <w:rsid w:val="005952A1"/>
    <w:rsid w:val="005956D2"/>
    <w:rsid w:val="00595812"/>
    <w:rsid w:val="005975B4"/>
    <w:rsid w:val="00597C6F"/>
    <w:rsid w:val="005A105F"/>
    <w:rsid w:val="005A23EF"/>
    <w:rsid w:val="005A250F"/>
    <w:rsid w:val="005A256F"/>
    <w:rsid w:val="005A3E8E"/>
    <w:rsid w:val="005A530A"/>
    <w:rsid w:val="005A5995"/>
    <w:rsid w:val="005B0D26"/>
    <w:rsid w:val="005B0FA2"/>
    <w:rsid w:val="005B1771"/>
    <w:rsid w:val="005B1B5D"/>
    <w:rsid w:val="005B2A5A"/>
    <w:rsid w:val="005B2F90"/>
    <w:rsid w:val="005B3D3C"/>
    <w:rsid w:val="005B4D8E"/>
    <w:rsid w:val="005B5911"/>
    <w:rsid w:val="005B5A11"/>
    <w:rsid w:val="005B5A47"/>
    <w:rsid w:val="005C18AC"/>
    <w:rsid w:val="005C1BF5"/>
    <w:rsid w:val="005C239F"/>
    <w:rsid w:val="005C2CAC"/>
    <w:rsid w:val="005C2E99"/>
    <w:rsid w:val="005C3492"/>
    <w:rsid w:val="005C4C6D"/>
    <w:rsid w:val="005C56DF"/>
    <w:rsid w:val="005C744A"/>
    <w:rsid w:val="005D1D09"/>
    <w:rsid w:val="005D42CB"/>
    <w:rsid w:val="005D48BD"/>
    <w:rsid w:val="005D6022"/>
    <w:rsid w:val="005D6A39"/>
    <w:rsid w:val="005D6C84"/>
    <w:rsid w:val="005E0D71"/>
    <w:rsid w:val="005E296F"/>
    <w:rsid w:val="005E30F8"/>
    <w:rsid w:val="005E56E8"/>
    <w:rsid w:val="005E74E9"/>
    <w:rsid w:val="005E7617"/>
    <w:rsid w:val="005F0D6F"/>
    <w:rsid w:val="005F1013"/>
    <w:rsid w:val="005F14A7"/>
    <w:rsid w:val="005F25E0"/>
    <w:rsid w:val="005F26BE"/>
    <w:rsid w:val="005F2E3E"/>
    <w:rsid w:val="005F6284"/>
    <w:rsid w:val="005F6D55"/>
    <w:rsid w:val="005F7A7C"/>
    <w:rsid w:val="006006AA"/>
    <w:rsid w:val="00601256"/>
    <w:rsid w:val="006013A9"/>
    <w:rsid w:val="00601410"/>
    <w:rsid w:val="00601C5B"/>
    <w:rsid w:val="00601C9D"/>
    <w:rsid w:val="00603AEB"/>
    <w:rsid w:val="00604F06"/>
    <w:rsid w:val="006056B5"/>
    <w:rsid w:val="0060630A"/>
    <w:rsid w:val="0060660C"/>
    <w:rsid w:val="00606B93"/>
    <w:rsid w:val="00607994"/>
    <w:rsid w:val="00607C76"/>
    <w:rsid w:val="006124E6"/>
    <w:rsid w:val="00612AC4"/>
    <w:rsid w:val="00613336"/>
    <w:rsid w:val="0061615B"/>
    <w:rsid w:val="006177F1"/>
    <w:rsid w:val="00620A4A"/>
    <w:rsid w:val="006216AE"/>
    <w:rsid w:val="00621816"/>
    <w:rsid w:val="00621D11"/>
    <w:rsid w:val="0062409B"/>
    <w:rsid w:val="00624B49"/>
    <w:rsid w:val="00624C91"/>
    <w:rsid w:val="0062505A"/>
    <w:rsid w:val="0062618F"/>
    <w:rsid w:val="00627737"/>
    <w:rsid w:val="00630118"/>
    <w:rsid w:val="006307C8"/>
    <w:rsid w:val="00630A17"/>
    <w:rsid w:val="006315F2"/>
    <w:rsid w:val="00635EC7"/>
    <w:rsid w:val="006362BA"/>
    <w:rsid w:val="00636641"/>
    <w:rsid w:val="00642296"/>
    <w:rsid w:val="00642C1B"/>
    <w:rsid w:val="006433A5"/>
    <w:rsid w:val="00643611"/>
    <w:rsid w:val="006436FB"/>
    <w:rsid w:val="00645FBF"/>
    <w:rsid w:val="0064603D"/>
    <w:rsid w:val="006472BF"/>
    <w:rsid w:val="00651252"/>
    <w:rsid w:val="00653035"/>
    <w:rsid w:val="00653894"/>
    <w:rsid w:val="006539D5"/>
    <w:rsid w:val="00653B08"/>
    <w:rsid w:val="00653CF0"/>
    <w:rsid w:val="00654604"/>
    <w:rsid w:val="006560EF"/>
    <w:rsid w:val="0065663D"/>
    <w:rsid w:val="00656736"/>
    <w:rsid w:val="00656B40"/>
    <w:rsid w:val="0065766A"/>
    <w:rsid w:val="00660079"/>
    <w:rsid w:val="00660187"/>
    <w:rsid w:val="00661B7E"/>
    <w:rsid w:val="00661DB9"/>
    <w:rsid w:val="006624E8"/>
    <w:rsid w:val="006624F8"/>
    <w:rsid w:val="0066263D"/>
    <w:rsid w:val="006646FB"/>
    <w:rsid w:val="006655D0"/>
    <w:rsid w:val="00665E53"/>
    <w:rsid w:val="006679BA"/>
    <w:rsid w:val="006716E4"/>
    <w:rsid w:val="00674A48"/>
    <w:rsid w:val="0067712C"/>
    <w:rsid w:val="00677882"/>
    <w:rsid w:val="00680326"/>
    <w:rsid w:val="00680E2B"/>
    <w:rsid w:val="00681266"/>
    <w:rsid w:val="006818F9"/>
    <w:rsid w:val="00681C14"/>
    <w:rsid w:val="00682E7C"/>
    <w:rsid w:val="00683197"/>
    <w:rsid w:val="00683938"/>
    <w:rsid w:val="00683A25"/>
    <w:rsid w:val="00683C3B"/>
    <w:rsid w:val="00683D71"/>
    <w:rsid w:val="0068428D"/>
    <w:rsid w:val="00685138"/>
    <w:rsid w:val="0068708A"/>
    <w:rsid w:val="00687C84"/>
    <w:rsid w:val="00687ED3"/>
    <w:rsid w:val="006907E9"/>
    <w:rsid w:val="006919D0"/>
    <w:rsid w:val="00693941"/>
    <w:rsid w:val="006940B0"/>
    <w:rsid w:val="00694CBF"/>
    <w:rsid w:val="006958D2"/>
    <w:rsid w:val="00696284"/>
    <w:rsid w:val="006A6579"/>
    <w:rsid w:val="006A70BF"/>
    <w:rsid w:val="006A744D"/>
    <w:rsid w:val="006A7DCB"/>
    <w:rsid w:val="006B012F"/>
    <w:rsid w:val="006B0B5B"/>
    <w:rsid w:val="006B184A"/>
    <w:rsid w:val="006B195E"/>
    <w:rsid w:val="006B2826"/>
    <w:rsid w:val="006B318C"/>
    <w:rsid w:val="006B3EBC"/>
    <w:rsid w:val="006B4293"/>
    <w:rsid w:val="006B44F4"/>
    <w:rsid w:val="006B469E"/>
    <w:rsid w:val="006B4B7F"/>
    <w:rsid w:val="006B4E25"/>
    <w:rsid w:val="006B52FA"/>
    <w:rsid w:val="006C22AB"/>
    <w:rsid w:val="006C23ED"/>
    <w:rsid w:val="006C2BDA"/>
    <w:rsid w:val="006C330B"/>
    <w:rsid w:val="006C4E26"/>
    <w:rsid w:val="006C6ABF"/>
    <w:rsid w:val="006C7C6D"/>
    <w:rsid w:val="006C7D5C"/>
    <w:rsid w:val="006D26AA"/>
    <w:rsid w:val="006D29C2"/>
    <w:rsid w:val="006D2DAF"/>
    <w:rsid w:val="006D4133"/>
    <w:rsid w:val="006D4F50"/>
    <w:rsid w:val="006D55F4"/>
    <w:rsid w:val="006D5A56"/>
    <w:rsid w:val="006D61C9"/>
    <w:rsid w:val="006D6BDE"/>
    <w:rsid w:val="006D74F7"/>
    <w:rsid w:val="006D79B2"/>
    <w:rsid w:val="006D7D43"/>
    <w:rsid w:val="006E1C0F"/>
    <w:rsid w:val="006E4D8A"/>
    <w:rsid w:val="006E502D"/>
    <w:rsid w:val="006E68EB"/>
    <w:rsid w:val="006E71E0"/>
    <w:rsid w:val="006E7913"/>
    <w:rsid w:val="006F0541"/>
    <w:rsid w:val="006F0790"/>
    <w:rsid w:val="006F08BF"/>
    <w:rsid w:val="006F0996"/>
    <w:rsid w:val="006F0CAF"/>
    <w:rsid w:val="006F17B9"/>
    <w:rsid w:val="006F4EC7"/>
    <w:rsid w:val="006F5522"/>
    <w:rsid w:val="006F554C"/>
    <w:rsid w:val="006F79F5"/>
    <w:rsid w:val="006F7FB7"/>
    <w:rsid w:val="0070011B"/>
    <w:rsid w:val="007003FF"/>
    <w:rsid w:val="00700FB3"/>
    <w:rsid w:val="007011C2"/>
    <w:rsid w:val="007016A7"/>
    <w:rsid w:val="0070188D"/>
    <w:rsid w:val="00702972"/>
    <w:rsid w:val="00702C45"/>
    <w:rsid w:val="00703204"/>
    <w:rsid w:val="007033B7"/>
    <w:rsid w:val="00704A7A"/>
    <w:rsid w:val="00704F31"/>
    <w:rsid w:val="00706406"/>
    <w:rsid w:val="0070669C"/>
    <w:rsid w:val="007074FD"/>
    <w:rsid w:val="0071227F"/>
    <w:rsid w:val="0071343C"/>
    <w:rsid w:val="00714EA7"/>
    <w:rsid w:val="00716031"/>
    <w:rsid w:val="00716779"/>
    <w:rsid w:val="00716AF5"/>
    <w:rsid w:val="00716B61"/>
    <w:rsid w:val="00717AF5"/>
    <w:rsid w:val="007206ED"/>
    <w:rsid w:val="00724379"/>
    <w:rsid w:val="00724802"/>
    <w:rsid w:val="0072496B"/>
    <w:rsid w:val="00724CC1"/>
    <w:rsid w:val="00725898"/>
    <w:rsid w:val="00725B9A"/>
    <w:rsid w:val="00727AFB"/>
    <w:rsid w:val="00727F06"/>
    <w:rsid w:val="00731E50"/>
    <w:rsid w:val="00732CC2"/>
    <w:rsid w:val="007335F2"/>
    <w:rsid w:val="00736117"/>
    <w:rsid w:val="00736255"/>
    <w:rsid w:val="00736F09"/>
    <w:rsid w:val="00737946"/>
    <w:rsid w:val="007379C8"/>
    <w:rsid w:val="00737CE9"/>
    <w:rsid w:val="00741F17"/>
    <w:rsid w:val="0074270D"/>
    <w:rsid w:val="007428C4"/>
    <w:rsid w:val="007436C2"/>
    <w:rsid w:val="00744BAB"/>
    <w:rsid w:val="00744BEF"/>
    <w:rsid w:val="00746082"/>
    <w:rsid w:val="00747390"/>
    <w:rsid w:val="00747965"/>
    <w:rsid w:val="00747E7A"/>
    <w:rsid w:val="00751063"/>
    <w:rsid w:val="00751771"/>
    <w:rsid w:val="00751BE5"/>
    <w:rsid w:val="00751D44"/>
    <w:rsid w:val="00752A5D"/>
    <w:rsid w:val="007549B6"/>
    <w:rsid w:val="00754BBF"/>
    <w:rsid w:val="0075599A"/>
    <w:rsid w:val="007559C0"/>
    <w:rsid w:val="00757839"/>
    <w:rsid w:val="007604B6"/>
    <w:rsid w:val="007604C6"/>
    <w:rsid w:val="00760528"/>
    <w:rsid w:val="007620ED"/>
    <w:rsid w:val="00762FBB"/>
    <w:rsid w:val="007637E0"/>
    <w:rsid w:val="00763D40"/>
    <w:rsid w:val="00763EC5"/>
    <w:rsid w:val="00763F13"/>
    <w:rsid w:val="007640F9"/>
    <w:rsid w:val="00765F76"/>
    <w:rsid w:val="00766B7A"/>
    <w:rsid w:val="00766C39"/>
    <w:rsid w:val="00770451"/>
    <w:rsid w:val="00770747"/>
    <w:rsid w:val="007732DD"/>
    <w:rsid w:val="00776289"/>
    <w:rsid w:val="007776E1"/>
    <w:rsid w:val="00777F21"/>
    <w:rsid w:val="007800AA"/>
    <w:rsid w:val="007819D8"/>
    <w:rsid w:val="00782EFE"/>
    <w:rsid w:val="00785AB6"/>
    <w:rsid w:val="00785C55"/>
    <w:rsid w:val="00786211"/>
    <w:rsid w:val="00787492"/>
    <w:rsid w:val="00787661"/>
    <w:rsid w:val="007907E0"/>
    <w:rsid w:val="00790923"/>
    <w:rsid w:val="00791900"/>
    <w:rsid w:val="00792D7D"/>
    <w:rsid w:val="0079383B"/>
    <w:rsid w:val="00793D7B"/>
    <w:rsid w:val="00793D86"/>
    <w:rsid w:val="007958B6"/>
    <w:rsid w:val="00797551"/>
    <w:rsid w:val="007979F2"/>
    <w:rsid w:val="007A08F7"/>
    <w:rsid w:val="007A2745"/>
    <w:rsid w:val="007A3ABA"/>
    <w:rsid w:val="007A50CE"/>
    <w:rsid w:val="007A54AD"/>
    <w:rsid w:val="007A5CD3"/>
    <w:rsid w:val="007A62D2"/>
    <w:rsid w:val="007B00E6"/>
    <w:rsid w:val="007B2C1E"/>
    <w:rsid w:val="007B2CB1"/>
    <w:rsid w:val="007B44C8"/>
    <w:rsid w:val="007B47DC"/>
    <w:rsid w:val="007B485A"/>
    <w:rsid w:val="007B4EE6"/>
    <w:rsid w:val="007B6C94"/>
    <w:rsid w:val="007B70B4"/>
    <w:rsid w:val="007B7A5B"/>
    <w:rsid w:val="007C0759"/>
    <w:rsid w:val="007C09B4"/>
    <w:rsid w:val="007C1D96"/>
    <w:rsid w:val="007C1FE3"/>
    <w:rsid w:val="007C2B2A"/>
    <w:rsid w:val="007C4E70"/>
    <w:rsid w:val="007C605E"/>
    <w:rsid w:val="007C65E8"/>
    <w:rsid w:val="007D03F8"/>
    <w:rsid w:val="007D13A8"/>
    <w:rsid w:val="007D167C"/>
    <w:rsid w:val="007D1ABE"/>
    <w:rsid w:val="007D1FFA"/>
    <w:rsid w:val="007D39E9"/>
    <w:rsid w:val="007D48B0"/>
    <w:rsid w:val="007D5BC3"/>
    <w:rsid w:val="007D7113"/>
    <w:rsid w:val="007D7413"/>
    <w:rsid w:val="007D7E10"/>
    <w:rsid w:val="007E009D"/>
    <w:rsid w:val="007E00A8"/>
    <w:rsid w:val="007E1575"/>
    <w:rsid w:val="007E1A17"/>
    <w:rsid w:val="007E24D3"/>
    <w:rsid w:val="007E262A"/>
    <w:rsid w:val="007E2B7E"/>
    <w:rsid w:val="007E2CA3"/>
    <w:rsid w:val="007E3A3E"/>
    <w:rsid w:val="007E4684"/>
    <w:rsid w:val="007E49D1"/>
    <w:rsid w:val="007E4AFF"/>
    <w:rsid w:val="007F2D12"/>
    <w:rsid w:val="007F3785"/>
    <w:rsid w:val="007F5892"/>
    <w:rsid w:val="007F58DB"/>
    <w:rsid w:val="007F67AE"/>
    <w:rsid w:val="00800E3B"/>
    <w:rsid w:val="0080287E"/>
    <w:rsid w:val="008029E0"/>
    <w:rsid w:val="00802AF8"/>
    <w:rsid w:val="00802D4B"/>
    <w:rsid w:val="00804011"/>
    <w:rsid w:val="008076EE"/>
    <w:rsid w:val="008109E2"/>
    <w:rsid w:val="0081174B"/>
    <w:rsid w:val="0081259D"/>
    <w:rsid w:val="00813517"/>
    <w:rsid w:val="00813B91"/>
    <w:rsid w:val="00814485"/>
    <w:rsid w:val="008152D5"/>
    <w:rsid w:val="00815BCC"/>
    <w:rsid w:val="00815E5A"/>
    <w:rsid w:val="00816075"/>
    <w:rsid w:val="008202B2"/>
    <w:rsid w:val="008209E4"/>
    <w:rsid w:val="00821829"/>
    <w:rsid w:val="00822EE9"/>
    <w:rsid w:val="0082333F"/>
    <w:rsid w:val="008247D2"/>
    <w:rsid w:val="00824BEF"/>
    <w:rsid w:val="00825551"/>
    <w:rsid w:val="00825A85"/>
    <w:rsid w:val="008269F7"/>
    <w:rsid w:val="0082787D"/>
    <w:rsid w:val="00827BD7"/>
    <w:rsid w:val="0083180C"/>
    <w:rsid w:val="00831ECE"/>
    <w:rsid w:val="00832179"/>
    <w:rsid w:val="00832CFD"/>
    <w:rsid w:val="00833F0F"/>
    <w:rsid w:val="0083577A"/>
    <w:rsid w:val="0083724F"/>
    <w:rsid w:val="008373B8"/>
    <w:rsid w:val="0083794C"/>
    <w:rsid w:val="008414A7"/>
    <w:rsid w:val="0084468E"/>
    <w:rsid w:val="00844E8C"/>
    <w:rsid w:val="00847F9C"/>
    <w:rsid w:val="00847FD5"/>
    <w:rsid w:val="0085184F"/>
    <w:rsid w:val="00852D87"/>
    <w:rsid w:val="008530C5"/>
    <w:rsid w:val="0085334A"/>
    <w:rsid w:val="00853CEC"/>
    <w:rsid w:val="008546A9"/>
    <w:rsid w:val="008556AC"/>
    <w:rsid w:val="00855870"/>
    <w:rsid w:val="00855FC5"/>
    <w:rsid w:val="00856E8E"/>
    <w:rsid w:val="00857481"/>
    <w:rsid w:val="00857832"/>
    <w:rsid w:val="00857919"/>
    <w:rsid w:val="008601E5"/>
    <w:rsid w:val="0086201F"/>
    <w:rsid w:val="0086243A"/>
    <w:rsid w:val="00862E0C"/>
    <w:rsid w:val="00863023"/>
    <w:rsid w:val="00865CB5"/>
    <w:rsid w:val="008665E3"/>
    <w:rsid w:val="00866829"/>
    <w:rsid w:val="0087010A"/>
    <w:rsid w:val="008706DB"/>
    <w:rsid w:val="00871441"/>
    <w:rsid w:val="00871BB2"/>
    <w:rsid w:val="008731B0"/>
    <w:rsid w:val="008765C5"/>
    <w:rsid w:val="008766BF"/>
    <w:rsid w:val="00881C6A"/>
    <w:rsid w:val="00882AB8"/>
    <w:rsid w:val="00884AC9"/>
    <w:rsid w:val="008853FB"/>
    <w:rsid w:val="0088607C"/>
    <w:rsid w:val="00886625"/>
    <w:rsid w:val="0088694E"/>
    <w:rsid w:val="0088700A"/>
    <w:rsid w:val="00887B5D"/>
    <w:rsid w:val="00891DCC"/>
    <w:rsid w:val="008926D0"/>
    <w:rsid w:val="00894281"/>
    <w:rsid w:val="00894B1B"/>
    <w:rsid w:val="0089502D"/>
    <w:rsid w:val="0089662E"/>
    <w:rsid w:val="00897DEE"/>
    <w:rsid w:val="008A0503"/>
    <w:rsid w:val="008A05DC"/>
    <w:rsid w:val="008A1905"/>
    <w:rsid w:val="008A288A"/>
    <w:rsid w:val="008A3FA1"/>
    <w:rsid w:val="008A412E"/>
    <w:rsid w:val="008A4D27"/>
    <w:rsid w:val="008A57DF"/>
    <w:rsid w:val="008A7A31"/>
    <w:rsid w:val="008B103C"/>
    <w:rsid w:val="008B219C"/>
    <w:rsid w:val="008B23D4"/>
    <w:rsid w:val="008B36F1"/>
    <w:rsid w:val="008B37C8"/>
    <w:rsid w:val="008B4621"/>
    <w:rsid w:val="008B567D"/>
    <w:rsid w:val="008B624F"/>
    <w:rsid w:val="008B78A2"/>
    <w:rsid w:val="008B7948"/>
    <w:rsid w:val="008C00FC"/>
    <w:rsid w:val="008C0581"/>
    <w:rsid w:val="008C0A93"/>
    <w:rsid w:val="008C114C"/>
    <w:rsid w:val="008C24CA"/>
    <w:rsid w:val="008C4152"/>
    <w:rsid w:val="008C4FB2"/>
    <w:rsid w:val="008C5581"/>
    <w:rsid w:val="008C7E28"/>
    <w:rsid w:val="008D067F"/>
    <w:rsid w:val="008D1001"/>
    <w:rsid w:val="008D27BA"/>
    <w:rsid w:val="008D2AD7"/>
    <w:rsid w:val="008D2BEA"/>
    <w:rsid w:val="008D3295"/>
    <w:rsid w:val="008D368D"/>
    <w:rsid w:val="008D51D7"/>
    <w:rsid w:val="008D526B"/>
    <w:rsid w:val="008D5DF2"/>
    <w:rsid w:val="008D647E"/>
    <w:rsid w:val="008D7494"/>
    <w:rsid w:val="008D7A4B"/>
    <w:rsid w:val="008D7CE2"/>
    <w:rsid w:val="008E0D36"/>
    <w:rsid w:val="008E2A59"/>
    <w:rsid w:val="008E3695"/>
    <w:rsid w:val="008E5540"/>
    <w:rsid w:val="008E664D"/>
    <w:rsid w:val="008E694D"/>
    <w:rsid w:val="008E7189"/>
    <w:rsid w:val="008E735F"/>
    <w:rsid w:val="008F2D8C"/>
    <w:rsid w:val="008F2D97"/>
    <w:rsid w:val="008F301D"/>
    <w:rsid w:val="008F324E"/>
    <w:rsid w:val="008F33E5"/>
    <w:rsid w:val="00900167"/>
    <w:rsid w:val="009017B8"/>
    <w:rsid w:val="00902797"/>
    <w:rsid w:val="009043A6"/>
    <w:rsid w:val="00904E76"/>
    <w:rsid w:val="00905958"/>
    <w:rsid w:val="00911B2A"/>
    <w:rsid w:val="00911B7C"/>
    <w:rsid w:val="00911D15"/>
    <w:rsid w:val="00911E6D"/>
    <w:rsid w:val="009122CA"/>
    <w:rsid w:val="009123A2"/>
    <w:rsid w:val="00913793"/>
    <w:rsid w:val="00913C35"/>
    <w:rsid w:val="00913D68"/>
    <w:rsid w:val="00916F9E"/>
    <w:rsid w:val="00921778"/>
    <w:rsid w:val="009221DE"/>
    <w:rsid w:val="009226E6"/>
    <w:rsid w:val="00922B51"/>
    <w:rsid w:val="009230C4"/>
    <w:rsid w:val="009233FD"/>
    <w:rsid w:val="0092376B"/>
    <w:rsid w:val="009249D3"/>
    <w:rsid w:val="00924C19"/>
    <w:rsid w:val="00925822"/>
    <w:rsid w:val="00926520"/>
    <w:rsid w:val="0092783C"/>
    <w:rsid w:val="0092793F"/>
    <w:rsid w:val="009325E3"/>
    <w:rsid w:val="00932F5F"/>
    <w:rsid w:val="00933A33"/>
    <w:rsid w:val="0093445F"/>
    <w:rsid w:val="00934B60"/>
    <w:rsid w:val="009367E5"/>
    <w:rsid w:val="00941E28"/>
    <w:rsid w:val="00943753"/>
    <w:rsid w:val="00944568"/>
    <w:rsid w:val="009452E1"/>
    <w:rsid w:val="009504CC"/>
    <w:rsid w:val="00950A17"/>
    <w:rsid w:val="00950E39"/>
    <w:rsid w:val="00950ED8"/>
    <w:rsid w:val="009514B0"/>
    <w:rsid w:val="009532D6"/>
    <w:rsid w:val="009533A0"/>
    <w:rsid w:val="009538DF"/>
    <w:rsid w:val="00953B84"/>
    <w:rsid w:val="00955858"/>
    <w:rsid w:val="00955AB5"/>
    <w:rsid w:val="0095756C"/>
    <w:rsid w:val="009615F4"/>
    <w:rsid w:val="0096171E"/>
    <w:rsid w:val="00961D8A"/>
    <w:rsid w:val="00962128"/>
    <w:rsid w:val="00963884"/>
    <w:rsid w:val="00963DE1"/>
    <w:rsid w:val="009648BE"/>
    <w:rsid w:val="0096491F"/>
    <w:rsid w:val="0096504B"/>
    <w:rsid w:val="009651D6"/>
    <w:rsid w:val="00965C77"/>
    <w:rsid w:val="009660B0"/>
    <w:rsid w:val="00966167"/>
    <w:rsid w:val="009668DB"/>
    <w:rsid w:val="00967A71"/>
    <w:rsid w:val="009701B0"/>
    <w:rsid w:val="009704C6"/>
    <w:rsid w:val="00972A17"/>
    <w:rsid w:val="00973528"/>
    <w:rsid w:val="00973A03"/>
    <w:rsid w:val="00973FA2"/>
    <w:rsid w:val="00974223"/>
    <w:rsid w:val="00974237"/>
    <w:rsid w:val="00974F8C"/>
    <w:rsid w:val="00975E73"/>
    <w:rsid w:val="00977CBE"/>
    <w:rsid w:val="009802DC"/>
    <w:rsid w:val="00981096"/>
    <w:rsid w:val="00982C50"/>
    <w:rsid w:val="00983684"/>
    <w:rsid w:val="009836D4"/>
    <w:rsid w:val="00983C9E"/>
    <w:rsid w:val="00984233"/>
    <w:rsid w:val="00984B58"/>
    <w:rsid w:val="00984BC7"/>
    <w:rsid w:val="00986F2B"/>
    <w:rsid w:val="00987372"/>
    <w:rsid w:val="009878C0"/>
    <w:rsid w:val="009879FF"/>
    <w:rsid w:val="009908C5"/>
    <w:rsid w:val="00990C55"/>
    <w:rsid w:val="00991C27"/>
    <w:rsid w:val="0099228C"/>
    <w:rsid w:val="00992772"/>
    <w:rsid w:val="00993367"/>
    <w:rsid w:val="00993370"/>
    <w:rsid w:val="00993D38"/>
    <w:rsid w:val="009942DD"/>
    <w:rsid w:val="009978A9"/>
    <w:rsid w:val="009A05C5"/>
    <w:rsid w:val="009A0EB9"/>
    <w:rsid w:val="009A131F"/>
    <w:rsid w:val="009A1669"/>
    <w:rsid w:val="009A18B6"/>
    <w:rsid w:val="009A1A68"/>
    <w:rsid w:val="009A2B90"/>
    <w:rsid w:val="009A4193"/>
    <w:rsid w:val="009A4275"/>
    <w:rsid w:val="009A5840"/>
    <w:rsid w:val="009A5FB9"/>
    <w:rsid w:val="009A76D7"/>
    <w:rsid w:val="009B1192"/>
    <w:rsid w:val="009B161A"/>
    <w:rsid w:val="009B1AB6"/>
    <w:rsid w:val="009B22CB"/>
    <w:rsid w:val="009B29CC"/>
    <w:rsid w:val="009B5C43"/>
    <w:rsid w:val="009B62A6"/>
    <w:rsid w:val="009B711A"/>
    <w:rsid w:val="009B7442"/>
    <w:rsid w:val="009C0A5B"/>
    <w:rsid w:val="009C0A74"/>
    <w:rsid w:val="009C16A9"/>
    <w:rsid w:val="009C40B8"/>
    <w:rsid w:val="009C4223"/>
    <w:rsid w:val="009C4556"/>
    <w:rsid w:val="009C5E03"/>
    <w:rsid w:val="009C6ACC"/>
    <w:rsid w:val="009C71B0"/>
    <w:rsid w:val="009C7455"/>
    <w:rsid w:val="009D019E"/>
    <w:rsid w:val="009D0F3A"/>
    <w:rsid w:val="009D32CC"/>
    <w:rsid w:val="009D49D5"/>
    <w:rsid w:val="009D4AAE"/>
    <w:rsid w:val="009D5620"/>
    <w:rsid w:val="009D6A44"/>
    <w:rsid w:val="009D6D4D"/>
    <w:rsid w:val="009D74DF"/>
    <w:rsid w:val="009D75C8"/>
    <w:rsid w:val="009D7C3E"/>
    <w:rsid w:val="009E01E8"/>
    <w:rsid w:val="009E04F1"/>
    <w:rsid w:val="009E1CAD"/>
    <w:rsid w:val="009E1F77"/>
    <w:rsid w:val="009E2357"/>
    <w:rsid w:val="009E24AB"/>
    <w:rsid w:val="009E29E0"/>
    <w:rsid w:val="009E2A17"/>
    <w:rsid w:val="009E319C"/>
    <w:rsid w:val="009E470A"/>
    <w:rsid w:val="009E4A23"/>
    <w:rsid w:val="009E4DF4"/>
    <w:rsid w:val="009E5F92"/>
    <w:rsid w:val="009E621C"/>
    <w:rsid w:val="009F02F5"/>
    <w:rsid w:val="009F3078"/>
    <w:rsid w:val="009F3120"/>
    <w:rsid w:val="009F37EC"/>
    <w:rsid w:val="009F4C5B"/>
    <w:rsid w:val="009F51CD"/>
    <w:rsid w:val="009F5668"/>
    <w:rsid w:val="009F5EE0"/>
    <w:rsid w:val="009F60D7"/>
    <w:rsid w:val="009F6ECF"/>
    <w:rsid w:val="009F7ED9"/>
    <w:rsid w:val="00A004C7"/>
    <w:rsid w:val="00A0185A"/>
    <w:rsid w:val="00A01EE4"/>
    <w:rsid w:val="00A02395"/>
    <w:rsid w:val="00A11BB3"/>
    <w:rsid w:val="00A14EF4"/>
    <w:rsid w:val="00A200D6"/>
    <w:rsid w:val="00A22FBD"/>
    <w:rsid w:val="00A23401"/>
    <w:rsid w:val="00A25B4A"/>
    <w:rsid w:val="00A26770"/>
    <w:rsid w:val="00A2694C"/>
    <w:rsid w:val="00A26F49"/>
    <w:rsid w:val="00A276C0"/>
    <w:rsid w:val="00A27C38"/>
    <w:rsid w:val="00A3076E"/>
    <w:rsid w:val="00A31257"/>
    <w:rsid w:val="00A32E76"/>
    <w:rsid w:val="00A330D1"/>
    <w:rsid w:val="00A33CD2"/>
    <w:rsid w:val="00A34A04"/>
    <w:rsid w:val="00A36B3B"/>
    <w:rsid w:val="00A36BA5"/>
    <w:rsid w:val="00A373DD"/>
    <w:rsid w:val="00A3774E"/>
    <w:rsid w:val="00A37A2E"/>
    <w:rsid w:val="00A4064D"/>
    <w:rsid w:val="00A431B2"/>
    <w:rsid w:val="00A432A7"/>
    <w:rsid w:val="00A43658"/>
    <w:rsid w:val="00A44B30"/>
    <w:rsid w:val="00A53A73"/>
    <w:rsid w:val="00A54889"/>
    <w:rsid w:val="00A551B0"/>
    <w:rsid w:val="00A5598D"/>
    <w:rsid w:val="00A56DB7"/>
    <w:rsid w:val="00A56E14"/>
    <w:rsid w:val="00A5756D"/>
    <w:rsid w:val="00A57D2F"/>
    <w:rsid w:val="00A605BD"/>
    <w:rsid w:val="00A610E1"/>
    <w:rsid w:val="00A615C7"/>
    <w:rsid w:val="00A623FC"/>
    <w:rsid w:val="00A65EBA"/>
    <w:rsid w:val="00A666A5"/>
    <w:rsid w:val="00A70D8A"/>
    <w:rsid w:val="00A72376"/>
    <w:rsid w:val="00A74A0F"/>
    <w:rsid w:val="00A7607A"/>
    <w:rsid w:val="00A803D4"/>
    <w:rsid w:val="00A8045E"/>
    <w:rsid w:val="00A809F1"/>
    <w:rsid w:val="00A81669"/>
    <w:rsid w:val="00A81E4A"/>
    <w:rsid w:val="00A83088"/>
    <w:rsid w:val="00A83B83"/>
    <w:rsid w:val="00A8416D"/>
    <w:rsid w:val="00A842B3"/>
    <w:rsid w:val="00A85E20"/>
    <w:rsid w:val="00A8629B"/>
    <w:rsid w:val="00A869AE"/>
    <w:rsid w:val="00A90108"/>
    <w:rsid w:val="00A909F2"/>
    <w:rsid w:val="00A91170"/>
    <w:rsid w:val="00A92E30"/>
    <w:rsid w:val="00A93226"/>
    <w:rsid w:val="00A93DE1"/>
    <w:rsid w:val="00A95354"/>
    <w:rsid w:val="00A96437"/>
    <w:rsid w:val="00A968EF"/>
    <w:rsid w:val="00A977C9"/>
    <w:rsid w:val="00A979AF"/>
    <w:rsid w:val="00AA19AE"/>
    <w:rsid w:val="00AA2527"/>
    <w:rsid w:val="00AA34D6"/>
    <w:rsid w:val="00AA3D3A"/>
    <w:rsid w:val="00AA6258"/>
    <w:rsid w:val="00AA7B68"/>
    <w:rsid w:val="00AA7F97"/>
    <w:rsid w:val="00AB013B"/>
    <w:rsid w:val="00AB1B5B"/>
    <w:rsid w:val="00AB2F27"/>
    <w:rsid w:val="00AB30E3"/>
    <w:rsid w:val="00AB5286"/>
    <w:rsid w:val="00AB5302"/>
    <w:rsid w:val="00AB5A87"/>
    <w:rsid w:val="00AB5F0F"/>
    <w:rsid w:val="00AB60E6"/>
    <w:rsid w:val="00AB6A13"/>
    <w:rsid w:val="00AC00AD"/>
    <w:rsid w:val="00AC0671"/>
    <w:rsid w:val="00AC2A82"/>
    <w:rsid w:val="00AC2E4C"/>
    <w:rsid w:val="00AC3FFE"/>
    <w:rsid w:val="00AC4357"/>
    <w:rsid w:val="00AC43E8"/>
    <w:rsid w:val="00AC4C79"/>
    <w:rsid w:val="00AC5201"/>
    <w:rsid w:val="00AC6CDE"/>
    <w:rsid w:val="00AC6EDC"/>
    <w:rsid w:val="00AD0564"/>
    <w:rsid w:val="00AD1685"/>
    <w:rsid w:val="00AD1A1D"/>
    <w:rsid w:val="00AD2435"/>
    <w:rsid w:val="00AD2DE2"/>
    <w:rsid w:val="00AD3458"/>
    <w:rsid w:val="00AD3BD7"/>
    <w:rsid w:val="00AD4300"/>
    <w:rsid w:val="00AD44DB"/>
    <w:rsid w:val="00AD47A8"/>
    <w:rsid w:val="00AD4A09"/>
    <w:rsid w:val="00AD5139"/>
    <w:rsid w:val="00AD5279"/>
    <w:rsid w:val="00AD5DBE"/>
    <w:rsid w:val="00AD7429"/>
    <w:rsid w:val="00AD7853"/>
    <w:rsid w:val="00AE1E2D"/>
    <w:rsid w:val="00AE205D"/>
    <w:rsid w:val="00AE3EB7"/>
    <w:rsid w:val="00AE3EDD"/>
    <w:rsid w:val="00AE476F"/>
    <w:rsid w:val="00AE550A"/>
    <w:rsid w:val="00AE5A77"/>
    <w:rsid w:val="00AE5F1C"/>
    <w:rsid w:val="00AE5FB6"/>
    <w:rsid w:val="00AF09F4"/>
    <w:rsid w:val="00AF1BC6"/>
    <w:rsid w:val="00AF3270"/>
    <w:rsid w:val="00AF343B"/>
    <w:rsid w:val="00AF3FA5"/>
    <w:rsid w:val="00AF4724"/>
    <w:rsid w:val="00AF4D03"/>
    <w:rsid w:val="00AF5327"/>
    <w:rsid w:val="00AF64DB"/>
    <w:rsid w:val="00B00657"/>
    <w:rsid w:val="00B00986"/>
    <w:rsid w:val="00B01DF7"/>
    <w:rsid w:val="00B037B2"/>
    <w:rsid w:val="00B03B26"/>
    <w:rsid w:val="00B04183"/>
    <w:rsid w:val="00B049F1"/>
    <w:rsid w:val="00B05D73"/>
    <w:rsid w:val="00B05E0A"/>
    <w:rsid w:val="00B06C2E"/>
    <w:rsid w:val="00B07E61"/>
    <w:rsid w:val="00B07FCC"/>
    <w:rsid w:val="00B10002"/>
    <w:rsid w:val="00B108BB"/>
    <w:rsid w:val="00B10C93"/>
    <w:rsid w:val="00B10DD2"/>
    <w:rsid w:val="00B13459"/>
    <w:rsid w:val="00B13987"/>
    <w:rsid w:val="00B14476"/>
    <w:rsid w:val="00B14B30"/>
    <w:rsid w:val="00B162DE"/>
    <w:rsid w:val="00B1659D"/>
    <w:rsid w:val="00B16B70"/>
    <w:rsid w:val="00B16ED1"/>
    <w:rsid w:val="00B17B8F"/>
    <w:rsid w:val="00B20FA9"/>
    <w:rsid w:val="00B21207"/>
    <w:rsid w:val="00B21E89"/>
    <w:rsid w:val="00B23126"/>
    <w:rsid w:val="00B24144"/>
    <w:rsid w:val="00B2458D"/>
    <w:rsid w:val="00B24910"/>
    <w:rsid w:val="00B249BD"/>
    <w:rsid w:val="00B24DDF"/>
    <w:rsid w:val="00B2658E"/>
    <w:rsid w:val="00B26ED5"/>
    <w:rsid w:val="00B301D7"/>
    <w:rsid w:val="00B305B5"/>
    <w:rsid w:val="00B3256B"/>
    <w:rsid w:val="00B334BB"/>
    <w:rsid w:val="00B3428D"/>
    <w:rsid w:val="00B34CE8"/>
    <w:rsid w:val="00B37078"/>
    <w:rsid w:val="00B372EE"/>
    <w:rsid w:val="00B379CC"/>
    <w:rsid w:val="00B37FC3"/>
    <w:rsid w:val="00B406B1"/>
    <w:rsid w:val="00B4119E"/>
    <w:rsid w:val="00B41598"/>
    <w:rsid w:val="00B41EC5"/>
    <w:rsid w:val="00B4250E"/>
    <w:rsid w:val="00B42A18"/>
    <w:rsid w:val="00B42B86"/>
    <w:rsid w:val="00B443C5"/>
    <w:rsid w:val="00B449BC"/>
    <w:rsid w:val="00B46993"/>
    <w:rsid w:val="00B469BE"/>
    <w:rsid w:val="00B46C9F"/>
    <w:rsid w:val="00B475C0"/>
    <w:rsid w:val="00B527C7"/>
    <w:rsid w:val="00B52D59"/>
    <w:rsid w:val="00B55AA3"/>
    <w:rsid w:val="00B56913"/>
    <w:rsid w:val="00B60468"/>
    <w:rsid w:val="00B60C38"/>
    <w:rsid w:val="00B61733"/>
    <w:rsid w:val="00B61CF1"/>
    <w:rsid w:val="00B61FAF"/>
    <w:rsid w:val="00B62097"/>
    <w:rsid w:val="00B62F17"/>
    <w:rsid w:val="00B63331"/>
    <w:rsid w:val="00B6395D"/>
    <w:rsid w:val="00B65C81"/>
    <w:rsid w:val="00B66E97"/>
    <w:rsid w:val="00B6716A"/>
    <w:rsid w:val="00B678EC"/>
    <w:rsid w:val="00B70719"/>
    <w:rsid w:val="00B71CBF"/>
    <w:rsid w:val="00B72242"/>
    <w:rsid w:val="00B74498"/>
    <w:rsid w:val="00B74AA4"/>
    <w:rsid w:val="00B75615"/>
    <w:rsid w:val="00B76E5D"/>
    <w:rsid w:val="00B77F7D"/>
    <w:rsid w:val="00B809B4"/>
    <w:rsid w:val="00B80E29"/>
    <w:rsid w:val="00B827AE"/>
    <w:rsid w:val="00B84753"/>
    <w:rsid w:val="00B848DE"/>
    <w:rsid w:val="00B86052"/>
    <w:rsid w:val="00B86193"/>
    <w:rsid w:val="00B862FA"/>
    <w:rsid w:val="00B87AC1"/>
    <w:rsid w:val="00B92DE1"/>
    <w:rsid w:val="00B948A1"/>
    <w:rsid w:val="00B948BF"/>
    <w:rsid w:val="00B94D9B"/>
    <w:rsid w:val="00B94DC2"/>
    <w:rsid w:val="00B955EE"/>
    <w:rsid w:val="00B966D4"/>
    <w:rsid w:val="00B96D14"/>
    <w:rsid w:val="00BA0A53"/>
    <w:rsid w:val="00BA0AA3"/>
    <w:rsid w:val="00BA1A53"/>
    <w:rsid w:val="00BA24D9"/>
    <w:rsid w:val="00BA342F"/>
    <w:rsid w:val="00BA3B61"/>
    <w:rsid w:val="00BA541E"/>
    <w:rsid w:val="00BA5499"/>
    <w:rsid w:val="00BA5704"/>
    <w:rsid w:val="00BB018C"/>
    <w:rsid w:val="00BB0C46"/>
    <w:rsid w:val="00BB2EDB"/>
    <w:rsid w:val="00BB4B04"/>
    <w:rsid w:val="00BB50BE"/>
    <w:rsid w:val="00BB6D4E"/>
    <w:rsid w:val="00BB759E"/>
    <w:rsid w:val="00BB7FA1"/>
    <w:rsid w:val="00BC0537"/>
    <w:rsid w:val="00BC0D71"/>
    <w:rsid w:val="00BC0FA9"/>
    <w:rsid w:val="00BC15C2"/>
    <w:rsid w:val="00BC274E"/>
    <w:rsid w:val="00BC317E"/>
    <w:rsid w:val="00BC3418"/>
    <w:rsid w:val="00BC3753"/>
    <w:rsid w:val="00BC440B"/>
    <w:rsid w:val="00BD1130"/>
    <w:rsid w:val="00BD1203"/>
    <w:rsid w:val="00BD2751"/>
    <w:rsid w:val="00BD29C0"/>
    <w:rsid w:val="00BD314A"/>
    <w:rsid w:val="00BD3155"/>
    <w:rsid w:val="00BD33A9"/>
    <w:rsid w:val="00BD3690"/>
    <w:rsid w:val="00BD3E02"/>
    <w:rsid w:val="00BD3EB6"/>
    <w:rsid w:val="00BD4346"/>
    <w:rsid w:val="00BD598E"/>
    <w:rsid w:val="00BD5E9D"/>
    <w:rsid w:val="00BD61D8"/>
    <w:rsid w:val="00BD62F3"/>
    <w:rsid w:val="00BD6A28"/>
    <w:rsid w:val="00BE1235"/>
    <w:rsid w:val="00BE20F9"/>
    <w:rsid w:val="00BE31DB"/>
    <w:rsid w:val="00BE322B"/>
    <w:rsid w:val="00BE3C87"/>
    <w:rsid w:val="00BE49EB"/>
    <w:rsid w:val="00BE5F08"/>
    <w:rsid w:val="00BE62AF"/>
    <w:rsid w:val="00BE6442"/>
    <w:rsid w:val="00BE6668"/>
    <w:rsid w:val="00BE6F12"/>
    <w:rsid w:val="00BE77A5"/>
    <w:rsid w:val="00BE7878"/>
    <w:rsid w:val="00BF0FA9"/>
    <w:rsid w:val="00BF14E7"/>
    <w:rsid w:val="00BF2457"/>
    <w:rsid w:val="00BF2FF1"/>
    <w:rsid w:val="00BF4BF4"/>
    <w:rsid w:val="00BF55E8"/>
    <w:rsid w:val="00BF5A13"/>
    <w:rsid w:val="00BF5FCC"/>
    <w:rsid w:val="00BF60BE"/>
    <w:rsid w:val="00BF63F5"/>
    <w:rsid w:val="00BF6C17"/>
    <w:rsid w:val="00C01C3A"/>
    <w:rsid w:val="00C01DD5"/>
    <w:rsid w:val="00C02F4E"/>
    <w:rsid w:val="00C03220"/>
    <w:rsid w:val="00C03BBF"/>
    <w:rsid w:val="00C03DA2"/>
    <w:rsid w:val="00C0424E"/>
    <w:rsid w:val="00C048C1"/>
    <w:rsid w:val="00C049AC"/>
    <w:rsid w:val="00C0513C"/>
    <w:rsid w:val="00C051C1"/>
    <w:rsid w:val="00C06616"/>
    <w:rsid w:val="00C071C3"/>
    <w:rsid w:val="00C10EC8"/>
    <w:rsid w:val="00C1243D"/>
    <w:rsid w:val="00C13CE8"/>
    <w:rsid w:val="00C14A1D"/>
    <w:rsid w:val="00C15707"/>
    <w:rsid w:val="00C200C4"/>
    <w:rsid w:val="00C212D8"/>
    <w:rsid w:val="00C21946"/>
    <w:rsid w:val="00C2203C"/>
    <w:rsid w:val="00C2207E"/>
    <w:rsid w:val="00C22B3A"/>
    <w:rsid w:val="00C22D87"/>
    <w:rsid w:val="00C23941"/>
    <w:rsid w:val="00C23980"/>
    <w:rsid w:val="00C26C39"/>
    <w:rsid w:val="00C3068B"/>
    <w:rsid w:val="00C30988"/>
    <w:rsid w:val="00C30CEF"/>
    <w:rsid w:val="00C317F8"/>
    <w:rsid w:val="00C32BF0"/>
    <w:rsid w:val="00C368C6"/>
    <w:rsid w:val="00C3710F"/>
    <w:rsid w:val="00C3798D"/>
    <w:rsid w:val="00C37D7F"/>
    <w:rsid w:val="00C404F3"/>
    <w:rsid w:val="00C41CD0"/>
    <w:rsid w:val="00C423D4"/>
    <w:rsid w:val="00C4299D"/>
    <w:rsid w:val="00C42D7D"/>
    <w:rsid w:val="00C42D8C"/>
    <w:rsid w:val="00C4407C"/>
    <w:rsid w:val="00C4650C"/>
    <w:rsid w:val="00C47FBB"/>
    <w:rsid w:val="00C51995"/>
    <w:rsid w:val="00C5478B"/>
    <w:rsid w:val="00C54D9A"/>
    <w:rsid w:val="00C55232"/>
    <w:rsid w:val="00C55782"/>
    <w:rsid w:val="00C55967"/>
    <w:rsid w:val="00C6000D"/>
    <w:rsid w:val="00C6143F"/>
    <w:rsid w:val="00C61749"/>
    <w:rsid w:val="00C63263"/>
    <w:rsid w:val="00C6476D"/>
    <w:rsid w:val="00C65B90"/>
    <w:rsid w:val="00C65D92"/>
    <w:rsid w:val="00C669E1"/>
    <w:rsid w:val="00C66D89"/>
    <w:rsid w:val="00C6712D"/>
    <w:rsid w:val="00C67664"/>
    <w:rsid w:val="00C701B3"/>
    <w:rsid w:val="00C72E3F"/>
    <w:rsid w:val="00C72EE8"/>
    <w:rsid w:val="00C735CF"/>
    <w:rsid w:val="00C7376E"/>
    <w:rsid w:val="00C73F28"/>
    <w:rsid w:val="00C7472F"/>
    <w:rsid w:val="00C75DD8"/>
    <w:rsid w:val="00C76956"/>
    <w:rsid w:val="00C77A6F"/>
    <w:rsid w:val="00C77D19"/>
    <w:rsid w:val="00C804CF"/>
    <w:rsid w:val="00C821D3"/>
    <w:rsid w:val="00C8223A"/>
    <w:rsid w:val="00C827E8"/>
    <w:rsid w:val="00C83051"/>
    <w:rsid w:val="00C835D9"/>
    <w:rsid w:val="00C839EC"/>
    <w:rsid w:val="00C84A06"/>
    <w:rsid w:val="00C854DB"/>
    <w:rsid w:val="00C9003E"/>
    <w:rsid w:val="00C90C8D"/>
    <w:rsid w:val="00C91C8C"/>
    <w:rsid w:val="00C925F0"/>
    <w:rsid w:val="00C926B0"/>
    <w:rsid w:val="00C927F1"/>
    <w:rsid w:val="00C937F2"/>
    <w:rsid w:val="00C93D88"/>
    <w:rsid w:val="00C948A5"/>
    <w:rsid w:val="00C9624A"/>
    <w:rsid w:val="00C962FB"/>
    <w:rsid w:val="00CA0A9B"/>
    <w:rsid w:val="00CA1DFB"/>
    <w:rsid w:val="00CA1FD7"/>
    <w:rsid w:val="00CA2637"/>
    <w:rsid w:val="00CA32C7"/>
    <w:rsid w:val="00CA3C80"/>
    <w:rsid w:val="00CA3F5A"/>
    <w:rsid w:val="00CA434F"/>
    <w:rsid w:val="00CA4378"/>
    <w:rsid w:val="00CA554B"/>
    <w:rsid w:val="00CA60B3"/>
    <w:rsid w:val="00CA6E55"/>
    <w:rsid w:val="00CA7764"/>
    <w:rsid w:val="00CB150D"/>
    <w:rsid w:val="00CB2165"/>
    <w:rsid w:val="00CB3674"/>
    <w:rsid w:val="00CB491D"/>
    <w:rsid w:val="00CB5004"/>
    <w:rsid w:val="00CB500F"/>
    <w:rsid w:val="00CB6272"/>
    <w:rsid w:val="00CB62C1"/>
    <w:rsid w:val="00CC1211"/>
    <w:rsid w:val="00CC1ABD"/>
    <w:rsid w:val="00CC1B0B"/>
    <w:rsid w:val="00CC1F07"/>
    <w:rsid w:val="00CC24DD"/>
    <w:rsid w:val="00CC2628"/>
    <w:rsid w:val="00CC3944"/>
    <w:rsid w:val="00CC3E05"/>
    <w:rsid w:val="00CC418C"/>
    <w:rsid w:val="00CC466D"/>
    <w:rsid w:val="00CC4A77"/>
    <w:rsid w:val="00CC4AD4"/>
    <w:rsid w:val="00CC52DB"/>
    <w:rsid w:val="00CC54D3"/>
    <w:rsid w:val="00CC6751"/>
    <w:rsid w:val="00CC6CB7"/>
    <w:rsid w:val="00CC7AB5"/>
    <w:rsid w:val="00CC7D9D"/>
    <w:rsid w:val="00CD042A"/>
    <w:rsid w:val="00CD0CF9"/>
    <w:rsid w:val="00CD16AE"/>
    <w:rsid w:val="00CD24D3"/>
    <w:rsid w:val="00CD28C7"/>
    <w:rsid w:val="00CD3F6B"/>
    <w:rsid w:val="00CD5186"/>
    <w:rsid w:val="00CD61AE"/>
    <w:rsid w:val="00CD6837"/>
    <w:rsid w:val="00CD699E"/>
    <w:rsid w:val="00CD6FF7"/>
    <w:rsid w:val="00CD7604"/>
    <w:rsid w:val="00CD76E1"/>
    <w:rsid w:val="00CE0622"/>
    <w:rsid w:val="00CE1CF0"/>
    <w:rsid w:val="00CE2B8C"/>
    <w:rsid w:val="00CE2F10"/>
    <w:rsid w:val="00CE3CB0"/>
    <w:rsid w:val="00CE3D43"/>
    <w:rsid w:val="00CE450F"/>
    <w:rsid w:val="00CE4DDF"/>
    <w:rsid w:val="00CE7209"/>
    <w:rsid w:val="00CE75BF"/>
    <w:rsid w:val="00CE7DA4"/>
    <w:rsid w:val="00CE7DC9"/>
    <w:rsid w:val="00CE7E97"/>
    <w:rsid w:val="00CE7F74"/>
    <w:rsid w:val="00CF00EB"/>
    <w:rsid w:val="00CF0666"/>
    <w:rsid w:val="00CF222B"/>
    <w:rsid w:val="00CF71D7"/>
    <w:rsid w:val="00CF7659"/>
    <w:rsid w:val="00D00376"/>
    <w:rsid w:val="00D00A06"/>
    <w:rsid w:val="00D00B1A"/>
    <w:rsid w:val="00D0195E"/>
    <w:rsid w:val="00D01FE5"/>
    <w:rsid w:val="00D02006"/>
    <w:rsid w:val="00D023EA"/>
    <w:rsid w:val="00D03189"/>
    <w:rsid w:val="00D03345"/>
    <w:rsid w:val="00D03730"/>
    <w:rsid w:val="00D03C4D"/>
    <w:rsid w:val="00D06477"/>
    <w:rsid w:val="00D06A37"/>
    <w:rsid w:val="00D07F2A"/>
    <w:rsid w:val="00D10B9D"/>
    <w:rsid w:val="00D10CAE"/>
    <w:rsid w:val="00D1195C"/>
    <w:rsid w:val="00D12E36"/>
    <w:rsid w:val="00D13454"/>
    <w:rsid w:val="00D13C19"/>
    <w:rsid w:val="00D151E5"/>
    <w:rsid w:val="00D162BA"/>
    <w:rsid w:val="00D16A20"/>
    <w:rsid w:val="00D17AF9"/>
    <w:rsid w:val="00D17C9F"/>
    <w:rsid w:val="00D17F97"/>
    <w:rsid w:val="00D2043D"/>
    <w:rsid w:val="00D20BCD"/>
    <w:rsid w:val="00D20CC4"/>
    <w:rsid w:val="00D20D93"/>
    <w:rsid w:val="00D210BC"/>
    <w:rsid w:val="00D21388"/>
    <w:rsid w:val="00D23ACB"/>
    <w:rsid w:val="00D24111"/>
    <w:rsid w:val="00D2516B"/>
    <w:rsid w:val="00D25597"/>
    <w:rsid w:val="00D26578"/>
    <w:rsid w:val="00D27361"/>
    <w:rsid w:val="00D27978"/>
    <w:rsid w:val="00D32F65"/>
    <w:rsid w:val="00D3326A"/>
    <w:rsid w:val="00D35460"/>
    <w:rsid w:val="00D366F0"/>
    <w:rsid w:val="00D37B4F"/>
    <w:rsid w:val="00D403D7"/>
    <w:rsid w:val="00D40AE0"/>
    <w:rsid w:val="00D41D2B"/>
    <w:rsid w:val="00D439C6"/>
    <w:rsid w:val="00D44EED"/>
    <w:rsid w:val="00D462C7"/>
    <w:rsid w:val="00D47321"/>
    <w:rsid w:val="00D4774A"/>
    <w:rsid w:val="00D50A92"/>
    <w:rsid w:val="00D50EF2"/>
    <w:rsid w:val="00D51177"/>
    <w:rsid w:val="00D51AD0"/>
    <w:rsid w:val="00D51E81"/>
    <w:rsid w:val="00D53250"/>
    <w:rsid w:val="00D53916"/>
    <w:rsid w:val="00D539C0"/>
    <w:rsid w:val="00D53E44"/>
    <w:rsid w:val="00D558B5"/>
    <w:rsid w:val="00D558F0"/>
    <w:rsid w:val="00D55E43"/>
    <w:rsid w:val="00D57F9E"/>
    <w:rsid w:val="00D6061A"/>
    <w:rsid w:val="00D6077A"/>
    <w:rsid w:val="00D612A3"/>
    <w:rsid w:val="00D613F2"/>
    <w:rsid w:val="00D6256E"/>
    <w:rsid w:val="00D62A0B"/>
    <w:rsid w:val="00D6344B"/>
    <w:rsid w:val="00D662E0"/>
    <w:rsid w:val="00D66399"/>
    <w:rsid w:val="00D664CC"/>
    <w:rsid w:val="00D71846"/>
    <w:rsid w:val="00D7279D"/>
    <w:rsid w:val="00D72F61"/>
    <w:rsid w:val="00D72FB5"/>
    <w:rsid w:val="00D73694"/>
    <w:rsid w:val="00D736CB"/>
    <w:rsid w:val="00D74849"/>
    <w:rsid w:val="00D76FBD"/>
    <w:rsid w:val="00D775E7"/>
    <w:rsid w:val="00D779A7"/>
    <w:rsid w:val="00D77D13"/>
    <w:rsid w:val="00D77D96"/>
    <w:rsid w:val="00D810C2"/>
    <w:rsid w:val="00D81504"/>
    <w:rsid w:val="00D82A83"/>
    <w:rsid w:val="00D838A8"/>
    <w:rsid w:val="00D84D50"/>
    <w:rsid w:val="00D85193"/>
    <w:rsid w:val="00D858BE"/>
    <w:rsid w:val="00D8643A"/>
    <w:rsid w:val="00D86466"/>
    <w:rsid w:val="00D87B60"/>
    <w:rsid w:val="00D902AF"/>
    <w:rsid w:val="00D908E9"/>
    <w:rsid w:val="00D92801"/>
    <w:rsid w:val="00D9484E"/>
    <w:rsid w:val="00D96CBD"/>
    <w:rsid w:val="00DA0AC7"/>
    <w:rsid w:val="00DA0B2A"/>
    <w:rsid w:val="00DA0C7B"/>
    <w:rsid w:val="00DA1513"/>
    <w:rsid w:val="00DA2077"/>
    <w:rsid w:val="00DA215C"/>
    <w:rsid w:val="00DA2539"/>
    <w:rsid w:val="00DA25C1"/>
    <w:rsid w:val="00DA389C"/>
    <w:rsid w:val="00DA3FBE"/>
    <w:rsid w:val="00DA4BED"/>
    <w:rsid w:val="00DA72FC"/>
    <w:rsid w:val="00DA7C24"/>
    <w:rsid w:val="00DB047A"/>
    <w:rsid w:val="00DB4BBF"/>
    <w:rsid w:val="00DB5528"/>
    <w:rsid w:val="00DB568A"/>
    <w:rsid w:val="00DB5AC7"/>
    <w:rsid w:val="00DB6B6A"/>
    <w:rsid w:val="00DB6EBA"/>
    <w:rsid w:val="00DB77F3"/>
    <w:rsid w:val="00DC065C"/>
    <w:rsid w:val="00DC213F"/>
    <w:rsid w:val="00DC2222"/>
    <w:rsid w:val="00DC3D9A"/>
    <w:rsid w:val="00DC461F"/>
    <w:rsid w:val="00DC6312"/>
    <w:rsid w:val="00DC66F8"/>
    <w:rsid w:val="00DC79D2"/>
    <w:rsid w:val="00DD040A"/>
    <w:rsid w:val="00DD12CF"/>
    <w:rsid w:val="00DD236B"/>
    <w:rsid w:val="00DD538D"/>
    <w:rsid w:val="00DD6A7C"/>
    <w:rsid w:val="00DD74E6"/>
    <w:rsid w:val="00DE28A9"/>
    <w:rsid w:val="00DE2A78"/>
    <w:rsid w:val="00DE2E80"/>
    <w:rsid w:val="00DE2F77"/>
    <w:rsid w:val="00DE3841"/>
    <w:rsid w:val="00DE54C0"/>
    <w:rsid w:val="00DE7D34"/>
    <w:rsid w:val="00DF1B64"/>
    <w:rsid w:val="00DF322C"/>
    <w:rsid w:val="00DF3D0B"/>
    <w:rsid w:val="00DF44CC"/>
    <w:rsid w:val="00DF472F"/>
    <w:rsid w:val="00DF4738"/>
    <w:rsid w:val="00DF4F69"/>
    <w:rsid w:val="00DF598B"/>
    <w:rsid w:val="00DF7A03"/>
    <w:rsid w:val="00E00C56"/>
    <w:rsid w:val="00E02611"/>
    <w:rsid w:val="00E04E44"/>
    <w:rsid w:val="00E060BE"/>
    <w:rsid w:val="00E069E5"/>
    <w:rsid w:val="00E131B7"/>
    <w:rsid w:val="00E13E5B"/>
    <w:rsid w:val="00E14ACA"/>
    <w:rsid w:val="00E15442"/>
    <w:rsid w:val="00E15C30"/>
    <w:rsid w:val="00E160D8"/>
    <w:rsid w:val="00E163E4"/>
    <w:rsid w:val="00E17450"/>
    <w:rsid w:val="00E17766"/>
    <w:rsid w:val="00E17911"/>
    <w:rsid w:val="00E17DEF"/>
    <w:rsid w:val="00E20FC0"/>
    <w:rsid w:val="00E21441"/>
    <w:rsid w:val="00E22367"/>
    <w:rsid w:val="00E23A48"/>
    <w:rsid w:val="00E244D5"/>
    <w:rsid w:val="00E25356"/>
    <w:rsid w:val="00E255FF"/>
    <w:rsid w:val="00E256FF"/>
    <w:rsid w:val="00E25B56"/>
    <w:rsid w:val="00E26134"/>
    <w:rsid w:val="00E265FF"/>
    <w:rsid w:val="00E26BEC"/>
    <w:rsid w:val="00E277AC"/>
    <w:rsid w:val="00E300E0"/>
    <w:rsid w:val="00E329C3"/>
    <w:rsid w:val="00E32C03"/>
    <w:rsid w:val="00E3405F"/>
    <w:rsid w:val="00E35343"/>
    <w:rsid w:val="00E35D96"/>
    <w:rsid w:val="00E3625E"/>
    <w:rsid w:val="00E3749C"/>
    <w:rsid w:val="00E40E0A"/>
    <w:rsid w:val="00E4112F"/>
    <w:rsid w:val="00E411AC"/>
    <w:rsid w:val="00E41D9A"/>
    <w:rsid w:val="00E42074"/>
    <w:rsid w:val="00E42630"/>
    <w:rsid w:val="00E432F6"/>
    <w:rsid w:val="00E43EBC"/>
    <w:rsid w:val="00E44862"/>
    <w:rsid w:val="00E45A57"/>
    <w:rsid w:val="00E46E08"/>
    <w:rsid w:val="00E47183"/>
    <w:rsid w:val="00E50A48"/>
    <w:rsid w:val="00E50C5B"/>
    <w:rsid w:val="00E510A6"/>
    <w:rsid w:val="00E51BCA"/>
    <w:rsid w:val="00E5206E"/>
    <w:rsid w:val="00E5310A"/>
    <w:rsid w:val="00E533A7"/>
    <w:rsid w:val="00E5420B"/>
    <w:rsid w:val="00E568A4"/>
    <w:rsid w:val="00E56BB9"/>
    <w:rsid w:val="00E5727F"/>
    <w:rsid w:val="00E63260"/>
    <w:rsid w:val="00E635A1"/>
    <w:rsid w:val="00E63A45"/>
    <w:rsid w:val="00E641AA"/>
    <w:rsid w:val="00E6447F"/>
    <w:rsid w:val="00E64E6D"/>
    <w:rsid w:val="00E65653"/>
    <w:rsid w:val="00E7054F"/>
    <w:rsid w:val="00E70C16"/>
    <w:rsid w:val="00E70D21"/>
    <w:rsid w:val="00E70E1B"/>
    <w:rsid w:val="00E73C17"/>
    <w:rsid w:val="00E742C6"/>
    <w:rsid w:val="00E748B1"/>
    <w:rsid w:val="00E74A37"/>
    <w:rsid w:val="00E74FFE"/>
    <w:rsid w:val="00E76597"/>
    <w:rsid w:val="00E80149"/>
    <w:rsid w:val="00E805FC"/>
    <w:rsid w:val="00E807D3"/>
    <w:rsid w:val="00E81153"/>
    <w:rsid w:val="00E85362"/>
    <w:rsid w:val="00E86725"/>
    <w:rsid w:val="00E86819"/>
    <w:rsid w:val="00E86B09"/>
    <w:rsid w:val="00E8749A"/>
    <w:rsid w:val="00E878E7"/>
    <w:rsid w:val="00E90A7B"/>
    <w:rsid w:val="00E91193"/>
    <w:rsid w:val="00E91D79"/>
    <w:rsid w:val="00E9235C"/>
    <w:rsid w:val="00E93CDC"/>
    <w:rsid w:val="00E9536C"/>
    <w:rsid w:val="00E9622A"/>
    <w:rsid w:val="00EA001B"/>
    <w:rsid w:val="00EA0219"/>
    <w:rsid w:val="00EA56E9"/>
    <w:rsid w:val="00EA5D01"/>
    <w:rsid w:val="00EA746D"/>
    <w:rsid w:val="00EA7781"/>
    <w:rsid w:val="00EB06BC"/>
    <w:rsid w:val="00EB283E"/>
    <w:rsid w:val="00EB4DB0"/>
    <w:rsid w:val="00EB5FD3"/>
    <w:rsid w:val="00EB68AF"/>
    <w:rsid w:val="00EB6D72"/>
    <w:rsid w:val="00EB6EF4"/>
    <w:rsid w:val="00EC0C43"/>
    <w:rsid w:val="00EC13DD"/>
    <w:rsid w:val="00EC1522"/>
    <w:rsid w:val="00EC2663"/>
    <w:rsid w:val="00EC337C"/>
    <w:rsid w:val="00EC39CB"/>
    <w:rsid w:val="00EC3F87"/>
    <w:rsid w:val="00EC5D10"/>
    <w:rsid w:val="00EC69CC"/>
    <w:rsid w:val="00EC7E12"/>
    <w:rsid w:val="00ED0432"/>
    <w:rsid w:val="00ED05CC"/>
    <w:rsid w:val="00ED0C37"/>
    <w:rsid w:val="00ED1471"/>
    <w:rsid w:val="00ED14EE"/>
    <w:rsid w:val="00ED55EA"/>
    <w:rsid w:val="00ED6575"/>
    <w:rsid w:val="00ED6626"/>
    <w:rsid w:val="00ED694C"/>
    <w:rsid w:val="00ED6D6A"/>
    <w:rsid w:val="00ED7B17"/>
    <w:rsid w:val="00EE12AB"/>
    <w:rsid w:val="00EE13DE"/>
    <w:rsid w:val="00EE1D13"/>
    <w:rsid w:val="00EE2440"/>
    <w:rsid w:val="00EE2877"/>
    <w:rsid w:val="00EE32EB"/>
    <w:rsid w:val="00EE4B16"/>
    <w:rsid w:val="00EE4C4A"/>
    <w:rsid w:val="00EE607A"/>
    <w:rsid w:val="00EE63CB"/>
    <w:rsid w:val="00EF21FF"/>
    <w:rsid w:val="00EF2FFF"/>
    <w:rsid w:val="00EF3D32"/>
    <w:rsid w:val="00EF5A8E"/>
    <w:rsid w:val="00EF5B5B"/>
    <w:rsid w:val="00F00164"/>
    <w:rsid w:val="00F013EE"/>
    <w:rsid w:val="00F04981"/>
    <w:rsid w:val="00F049B9"/>
    <w:rsid w:val="00F0504C"/>
    <w:rsid w:val="00F05BA7"/>
    <w:rsid w:val="00F05E2E"/>
    <w:rsid w:val="00F075C7"/>
    <w:rsid w:val="00F100E7"/>
    <w:rsid w:val="00F10213"/>
    <w:rsid w:val="00F13E88"/>
    <w:rsid w:val="00F1466C"/>
    <w:rsid w:val="00F149AE"/>
    <w:rsid w:val="00F16652"/>
    <w:rsid w:val="00F17518"/>
    <w:rsid w:val="00F202BE"/>
    <w:rsid w:val="00F2088B"/>
    <w:rsid w:val="00F21077"/>
    <w:rsid w:val="00F21827"/>
    <w:rsid w:val="00F22E6B"/>
    <w:rsid w:val="00F23FA5"/>
    <w:rsid w:val="00F2455E"/>
    <w:rsid w:val="00F24A15"/>
    <w:rsid w:val="00F2556F"/>
    <w:rsid w:val="00F25CA9"/>
    <w:rsid w:val="00F27445"/>
    <w:rsid w:val="00F30714"/>
    <w:rsid w:val="00F318C1"/>
    <w:rsid w:val="00F31E3A"/>
    <w:rsid w:val="00F33AC9"/>
    <w:rsid w:val="00F33B21"/>
    <w:rsid w:val="00F34314"/>
    <w:rsid w:val="00F34E4C"/>
    <w:rsid w:val="00F34F9B"/>
    <w:rsid w:val="00F35C1E"/>
    <w:rsid w:val="00F40407"/>
    <w:rsid w:val="00F40CC9"/>
    <w:rsid w:val="00F40E50"/>
    <w:rsid w:val="00F416EC"/>
    <w:rsid w:val="00F41F84"/>
    <w:rsid w:val="00F426C4"/>
    <w:rsid w:val="00F43662"/>
    <w:rsid w:val="00F43D87"/>
    <w:rsid w:val="00F446F1"/>
    <w:rsid w:val="00F4544A"/>
    <w:rsid w:val="00F454A9"/>
    <w:rsid w:val="00F45626"/>
    <w:rsid w:val="00F45D2D"/>
    <w:rsid w:val="00F45DE6"/>
    <w:rsid w:val="00F46EDE"/>
    <w:rsid w:val="00F55A72"/>
    <w:rsid w:val="00F56850"/>
    <w:rsid w:val="00F6221A"/>
    <w:rsid w:val="00F62DBA"/>
    <w:rsid w:val="00F63F21"/>
    <w:rsid w:val="00F64E01"/>
    <w:rsid w:val="00F65481"/>
    <w:rsid w:val="00F658B6"/>
    <w:rsid w:val="00F65AC4"/>
    <w:rsid w:val="00F6686F"/>
    <w:rsid w:val="00F671B3"/>
    <w:rsid w:val="00F6723B"/>
    <w:rsid w:val="00F70319"/>
    <w:rsid w:val="00F72D62"/>
    <w:rsid w:val="00F74362"/>
    <w:rsid w:val="00F74CF4"/>
    <w:rsid w:val="00F74E75"/>
    <w:rsid w:val="00F74F18"/>
    <w:rsid w:val="00F7559D"/>
    <w:rsid w:val="00F75B7A"/>
    <w:rsid w:val="00F76331"/>
    <w:rsid w:val="00F76966"/>
    <w:rsid w:val="00F77983"/>
    <w:rsid w:val="00F77DD5"/>
    <w:rsid w:val="00F804EF"/>
    <w:rsid w:val="00F80967"/>
    <w:rsid w:val="00F820DB"/>
    <w:rsid w:val="00F8403D"/>
    <w:rsid w:val="00F84097"/>
    <w:rsid w:val="00F84FAD"/>
    <w:rsid w:val="00F85434"/>
    <w:rsid w:val="00F85943"/>
    <w:rsid w:val="00F866F6"/>
    <w:rsid w:val="00F908F0"/>
    <w:rsid w:val="00F90987"/>
    <w:rsid w:val="00F90BF8"/>
    <w:rsid w:val="00F91B6C"/>
    <w:rsid w:val="00F92E9A"/>
    <w:rsid w:val="00F94C0F"/>
    <w:rsid w:val="00F956B6"/>
    <w:rsid w:val="00F9624B"/>
    <w:rsid w:val="00F965A3"/>
    <w:rsid w:val="00F968BD"/>
    <w:rsid w:val="00F97170"/>
    <w:rsid w:val="00F9763F"/>
    <w:rsid w:val="00FA0737"/>
    <w:rsid w:val="00FA1547"/>
    <w:rsid w:val="00FA49E8"/>
    <w:rsid w:val="00FA58BB"/>
    <w:rsid w:val="00FA6784"/>
    <w:rsid w:val="00FA7340"/>
    <w:rsid w:val="00FB1D4D"/>
    <w:rsid w:val="00FB1DB1"/>
    <w:rsid w:val="00FB3C10"/>
    <w:rsid w:val="00FB3D65"/>
    <w:rsid w:val="00FB3D72"/>
    <w:rsid w:val="00FB6062"/>
    <w:rsid w:val="00FB6653"/>
    <w:rsid w:val="00FB73EB"/>
    <w:rsid w:val="00FC0ABA"/>
    <w:rsid w:val="00FC0DD3"/>
    <w:rsid w:val="00FC17DB"/>
    <w:rsid w:val="00FC2152"/>
    <w:rsid w:val="00FC2441"/>
    <w:rsid w:val="00FC281A"/>
    <w:rsid w:val="00FC4A59"/>
    <w:rsid w:val="00FC4B85"/>
    <w:rsid w:val="00FC6491"/>
    <w:rsid w:val="00FC6DB3"/>
    <w:rsid w:val="00FC7CEA"/>
    <w:rsid w:val="00FD0B20"/>
    <w:rsid w:val="00FD1043"/>
    <w:rsid w:val="00FD156A"/>
    <w:rsid w:val="00FD1C55"/>
    <w:rsid w:val="00FD3868"/>
    <w:rsid w:val="00FD4FE2"/>
    <w:rsid w:val="00FD5522"/>
    <w:rsid w:val="00FD5A14"/>
    <w:rsid w:val="00FD7F24"/>
    <w:rsid w:val="00FE145D"/>
    <w:rsid w:val="00FE282B"/>
    <w:rsid w:val="00FE2AB7"/>
    <w:rsid w:val="00FE3D1E"/>
    <w:rsid w:val="00FE5B79"/>
    <w:rsid w:val="00FE7655"/>
    <w:rsid w:val="00FE7AD4"/>
    <w:rsid w:val="00FF076F"/>
    <w:rsid w:val="00FF5AD5"/>
    <w:rsid w:val="00FF5C38"/>
    <w:rsid w:val="00FF5F97"/>
    <w:rsid w:val="00FF6E59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en-GB"/>
    </w:rPr>
  </w:style>
  <w:style w:type="paragraph" w:styleId="a3">
    <w:name w:val="header"/>
    <w:basedOn w:val="a"/>
    <w:link w:val="a4"/>
    <w:uiPriority w:val="99"/>
    <w:semiHidden/>
    <w:unhideWhenUsed/>
    <w:rsid w:val="009C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6A9"/>
  </w:style>
  <w:style w:type="paragraph" w:styleId="a5">
    <w:name w:val="footer"/>
    <w:basedOn w:val="a"/>
    <w:link w:val="a6"/>
    <w:uiPriority w:val="99"/>
    <w:semiHidden/>
    <w:unhideWhenUsed/>
    <w:rsid w:val="009C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E7CBAC6F9F868A94715969B06419FF3EDD889FBC5CEB557EEE1F886D97D1CAC6B43583ECCD26KAAAL" TargetMode="External"/><Relationship Id="rId13" Type="http://schemas.openxmlformats.org/officeDocument/2006/relationships/hyperlink" Target="consultantplus://offline/ref=7FE7CBAC6F9F868A94715969B06419FF35DE8B99BB5CEB557EEE1F886D97D1CAC6B43583ECC422KAA4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7FE7CBAC6F9F868A94715969B06419FF3EDD889FBC5CEB557EEE1F886D97D1CAC6B43681KEABL" TargetMode="External"/><Relationship Id="rId12" Type="http://schemas.openxmlformats.org/officeDocument/2006/relationships/hyperlink" Target="consultantplus://offline/ref=7FE7CBAC6F9F868A94715969B06419FF33D0809BBF5CEB557EEE1F886D97D1CAC6B43583EDC520KAA8L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E7CBAC6F9F868A94715969B06419FF3EDD889FBC5CEB557EEE1F886D97D1CAC6B43785KEABL" TargetMode="External"/><Relationship Id="rId11" Type="http://schemas.openxmlformats.org/officeDocument/2006/relationships/hyperlink" Target="consultantplus://offline/ref=7FE7CBAC6F9F868A94715969B06419FF33D0809BBF5CEB557EEE1F886D97D1CAC6B43583ECC725KAA4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FE7CBAC6F9F868A94715969B06419FF35DE8B99BB5CEB557EEE1F886D97D1CAC6B43583ECC721KAA8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FE7CBAC6F9F868A94715969B06419FF33D0809BBF5CEB557EEE1F886D97D1CAC6B43583ECC524KAAAL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E7CBAC6F9F868A94715969B06419FF3EDD889FBC5CEB557EEE1F88K6ADL" TargetMode="External"/><Relationship Id="rId14" Type="http://schemas.openxmlformats.org/officeDocument/2006/relationships/hyperlink" Target="consultantplus://offline/ref=7FE7CBAC6F9F868A94715969B06419FF35DE8B99BB5CEB557EEE1F886D97D1CAC6B43583ECC721KAA8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2013-11-27T11:00:00Z</dcterms:created>
  <dcterms:modified xsi:type="dcterms:W3CDTF">2013-11-27T11:00:00Z</dcterms:modified>
</cp:coreProperties>
</file>